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2DD" w:rsidRDefault="00EE38C7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2DD" w:rsidRDefault="00BE32DD">
      <w:pPr>
        <w:jc w:val="center"/>
        <w:rPr>
          <w:sz w:val="28"/>
          <w:szCs w:val="28"/>
        </w:rPr>
      </w:pPr>
    </w:p>
    <w:p w:rsidR="00BE32DD" w:rsidRDefault="00EE38C7">
      <w:pPr>
        <w:keepNext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</w:t>
      </w:r>
    </w:p>
    <w:p w:rsidR="00BE32DD" w:rsidRDefault="00EE38C7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 w:rsidR="00BE32DD" w:rsidRDefault="00BE32D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BE32DD" w:rsidRDefault="00EE38C7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 w:rsidR="00BE32DD" w:rsidRDefault="00BE32DD">
      <w:pPr>
        <w:jc w:val="center"/>
        <w:rPr>
          <w:sz w:val="28"/>
          <w:szCs w:val="28"/>
        </w:rPr>
      </w:pPr>
    </w:p>
    <w:p w:rsidR="00BE32DD" w:rsidRDefault="00BE32DD">
      <w:pPr>
        <w:jc w:val="center"/>
        <w:rPr>
          <w:sz w:val="28"/>
          <w:szCs w:val="28"/>
        </w:rPr>
      </w:pPr>
    </w:p>
    <w:p w:rsidR="00BE32DD" w:rsidRDefault="00EE38C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 июня 2026 г. № ____</w:t>
      </w:r>
    </w:p>
    <w:p w:rsidR="00BE32DD" w:rsidRDefault="00EE38C7">
      <w:pPr>
        <w:keepNext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E32DD" w:rsidRDefault="00BE32DD">
      <w:pPr>
        <w:widowControl w:val="0"/>
        <w:jc w:val="center"/>
        <w:rPr>
          <w:sz w:val="28"/>
          <w:szCs w:val="28"/>
        </w:rPr>
      </w:pPr>
    </w:p>
    <w:tbl>
      <w:tblPr>
        <w:tblStyle w:val="afffd"/>
        <w:tblW w:w="7229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7229"/>
      </w:tblGrid>
      <w:tr w:rsidR="00BE32DD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E32DD" w:rsidRDefault="00EE38C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</w:t>
            </w:r>
          </w:p>
          <w:p w:rsidR="00BE32DD" w:rsidRDefault="00EE38C7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BE32DD" w:rsidRDefault="00BE32D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BE32DD" w:rsidRDefault="00BE32D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BE32DD" w:rsidRDefault="00EE38C7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8">
        <w:r>
          <w:rPr>
            <w:sz w:val="28"/>
            <w:szCs w:val="28"/>
          </w:rPr>
          <w:t>пунктом 1 статьи 78.1</w:t>
        </w:r>
      </w:hyperlink>
      <w:r>
        <w:rPr>
          <w:sz w:val="28"/>
          <w:szCs w:val="28"/>
        </w:rPr>
        <w:t xml:space="preserve"> Бюджетного кодекса Российской Федерации, </w:t>
      </w:r>
      <w:hyperlink r:id="rId9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Администрации Ненецкого автономного округа</w:t>
      </w:r>
      <w:r>
        <w:rPr>
          <w:sz w:val="28"/>
          <w:szCs w:val="28"/>
        </w:rPr>
        <w:br/>
        <w:t>от 21.01.2021 № 9-п «О Порядке определения объема и условий предоставления из окружного бюджета субсидий бюджетным и автономным учреждениям Ненецкого автономного округа на иные цели»</w:t>
      </w:r>
      <w:r>
        <w:rPr>
          <w:color w:val="000000" w:themeColor="text1"/>
          <w:sz w:val="28"/>
          <w:szCs w:val="28"/>
        </w:rPr>
        <w:t xml:space="preserve"> ПРИКАЗЫВАЮ:</w:t>
      </w:r>
    </w:p>
    <w:p w:rsidR="00BE32DD" w:rsidRDefault="00EE38C7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>
        <w:rPr>
          <w:sz w:val="28"/>
          <w:szCs w:val="28"/>
        </w:rPr>
        <w:t> 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29.12.2022 № 82</w:t>
      </w:r>
      <w:r>
        <w:rPr>
          <w:sz w:val="28"/>
          <w:szCs w:val="28"/>
        </w:rPr>
        <w:br/>
        <w:t>(с изменениями, внесенными приказом Департамента здравоохранения Ненецкого автономного округа от 13.01.2025 № 1), изменение согласно Приложению.</w:t>
      </w:r>
    </w:p>
    <w:p w:rsidR="00BE32DD" w:rsidRDefault="00EE38C7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Настоящий приказ, за исключением пункта 63 Приложения, вступает</w:t>
      </w:r>
      <w:r>
        <w:rPr>
          <w:sz w:val="28"/>
          <w:szCs w:val="28"/>
        </w:rPr>
        <w:br/>
        <w:t>в силу со дня его официального опубликования и распространяет свое действие на правоотношения, возникшие с 1 января 2026 года.</w:t>
      </w:r>
    </w:p>
    <w:p w:rsidR="00BE32DD" w:rsidRDefault="00EE38C7">
      <w:pPr>
        <w:spacing w:line="288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3. Пункт 63 Приложения вступает в силу со дня его официального опубликования, но не ранее внесения соответствующих изменений в закон Ненецкого автономного округа «Об окружном бюджете</w:t>
      </w:r>
      <w:r>
        <w:rPr>
          <w:sz w:val="28"/>
          <w:szCs w:val="28"/>
        </w:rPr>
        <w:br/>
        <w:t>на 2026 год и на плановый период 2027 и 2028 годов».</w:t>
      </w:r>
    </w:p>
    <w:p w:rsidR="00BE32DD" w:rsidRDefault="00BE32DD">
      <w:pPr>
        <w:jc w:val="both"/>
        <w:rPr>
          <w:rFonts w:eastAsia="Calibri"/>
          <w:sz w:val="26"/>
          <w:szCs w:val="26"/>
        </w:rPr>
      </w:pPr>
    </w:p>
    <w:p w:rsidR="00BE32DD" w:rsidRDefault="00BE32DD">
      <w:pPr>
        <w:jc w:val="both"/>
        <w:rPr>
          <w:rFonts w:eastAsia="Calibri"/>
          <w:sz w:val="26"/>
          <w:szCs w:val="26"/>
        </w:rPr>
      </w:pPr>
    </w:p>
    <w:p w:rsidR="00BE32DD" w:rsidRDefault="00BE32DD">
      <w:pPr>
        <w:jc w:val="both"/>
        <w:rPr>
          <w:rFonts w:eastAsia="Calibri"/>
          <w:sz w:val="26"/>
          <w:szCs w:val="26"/>
        </w:rPr>
      </w:pPr>
    </w:p>
    <w:p w:rsidR="00BE32DD" w:rsidRDefault="00EE38C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Заместитель губернатора </w:t>
      </w:r>
    </w:p>
    <w:p w:rsidR="00BE32DD" w:rsidRDefault="00EE38C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Ненецкого автономного округа –</w:t>
      </w:r>
    </w:p>
    <w:p w:rsidR="00BE32DD" w:rsidRDefault="00EE38C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Департамента </w:t>
      </w:r>
    </w:p>
    <w:p w:rsidR="00BE32DD" w:rsidRDefault="00EE38C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здравоохранения</w:t>
      </w:r>
    </w:p>
    <w:p w:rsidR="00BE32DD" w:rsidRDefault="00EE38C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Ненецкого автономного округа                                                     Е.С. Недочукова</w:t>
      </w:r>
    </w:p>
    <w:p w:rsidR="00BE32DD" w:rsidRDefault="00BE32DD">
      <w:pPr>
        <w:jc w:val="both"/>
        <w:rPr>
          <w:rFonts w:eastAsia="Calibri"/>
          <w:sz w:val="26"/>
          <w:szCs w:val="26"/>
        </w:rPr>
        <w:sectPr w:rsidR="00BE32DD">
          <w:pgSz w:w="11906" w:h="16838"/>
          <w:pgMar w:top="1134" w:right="706" w:bottom="851" w:left="1701" w:header="0" w:footer="0" w:gutter="0"/>
          <w:pgNumType w:start="1"/>
          <w:cols w:space="720"/>
          <w:formProt w:val="0"/>
          <w:docGrid w:linePitch="272" w:charSpace="16384"/>
        </w:sectPr>
      </w:pPr>
    </w:p>
    <w:p w:rsidR="00BE32DD" w:rsidRDefault="00EE38C7">
      <w:pPr>
        <w:ind w:left="893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</w:t>
      </w:r>
    </w:p>
    <w:p w:rsidR="00BE32DD" w:rsidRDefault="00EE38C7">
      <w:pPr>
        <w:ind w:left="893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приказу Департамента здравоохранения Ненецкого автономного округа </w:t>
      </w:r>
    </w:p>
    <w:p w:rsidR="00BE32DD" w:rsidRDefault="00EE38C7">
      <w:pPr>
        <w:ind w:left="8931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от ________ № ______</w:t>
      </w:r>
    </w:p>
    <w:p w:rsidR="00BE32DD" w:rsidRDefault="00EE38C7">
      <w:pPr>
        <w:ind w:left="8931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«О внесении изменения в Приложение </w:t>
      </w:r>
      <w:r>
        <w:rPr>
          <w:color w:val="000000" w:themeColor="text1"/>
          <w:sz w:val="28"/>
          <w:szCs w:val="28"/>
        </w:rPr>
        <w:br/>
        <w:t>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BE32DD" w:rsidRDefault="00BE32DD">
      <w:pPr>
        <w:ind w:left="8931"/>
        <w:jc w:val="both"/>
        <w:rPr>
          <w:sz w:val="26"/>
          <w:szCs w:val="26"/>
        </w:rPr>
      </w:pPr>
    </w:p>
    <w:p w:rsidR="00BE32DD" w:rsidRDefault="00BE32DD">
      <w:pPr>
        <w:ind w:left="8931"/>
        <w:rPr>
          <w:sz w:val="26"/>
          <w:szCs w:val="26"/>
        </w:rPr>
      </w:pPr>
    </w:p>
    <w:p w:rsidR="00BE32DD" w:rsidRDefault="00EE38C7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Изменение в Приложение 1 к Положению о порядке</w:t>
      </w:r>
    </w:p>
    <w:p w:rsidR="00BE32DD" w:rsidRDefault="00EE38C7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условиях предоставления из окружного бюджета </w:t>
      </w:r>
    </w:p>
    <w:p w:rsidR="00BE32DD" w:rsidRDefault="00EE38C7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государственным бюджетным учреждениям </w:t>
      </w:r>
    </w:p>
    <w:p w:rsidR="00BE32DD" w:rsidRDefault="00EE38C7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Ненецкого автономного округа, подведомственным </w:t>
      </w:r>
    </w:p>
    <w:p w:rsidR="00BE32DD" w:rsidRDefault="00EE38C7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Департаменту здравоохранения, труда и социальной</w:t>
      </w:r>
    </w:p>
    <w:p w:rsidR="00BE32DD" w:rsidRDefault="00EE38C7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защиты населения Ненецкого автономного</w:t>
      </w:r>
    </w:p>
    <w:p w:rsidR="00BE32DD" w:rsidRDefault="00EE38C7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округа, субсидий на иные цели</w:t>
      </w:r>
    </w:p>
    <w:p w:rsidR="00BE32DD" w:rsidRDefault="00BE32DD">
      <w:pPr>
        <w:tabs>
          <w:tab w:val="left" w:pos="993"/>
        </w:tabs>
        <w:jc w:val="center"/>
        <w:rPr>
          <w:b/>
          <w:sz w:val="28"/>
          <w:szCs w:val="28"/>
        </w:rPr>
      </w:pPr>
    </w:p>
    <w:p w:rsidR="00BE32DD" w:rsidRDefault="00BE32DD">
      <w:pPr>
        <w:tabs>
          <w:tab w:val="left" w:pos="993"/>
        </w:tabs>
        <w:jc w:val="both"/>
        <w:rPr>
          <w:sz w:val="28"/>
          <w:szCs w:val="28"/>
        </w:rPr>
      </w:pPr>
    </w:p>
    <w:p w:rsidR="00BE32DD" w:rsidRDefault="00EE38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Строку 5 изложить в следующей редакции:</w:t>
      </w:r>
    </w:p>
    <w:p w:rsidR="00BE32DD" w:rsidRDefault="00EE38C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318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2553"/>
        <w:gridCol w:w="1984"/>
        <w:gridCol w:w="9216"/>
      </w:tblGrid>
      <w:tr w:rsidR="00BE32DD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E32DD" w:rsidRDefault="00EE38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Субсидия бюджетным учреждениям на оплату транспортных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расходов по перевозке врачебных бригад в населенные пункты Ненецкого автономного округа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E32DD" w:rsidRDefault="00EE38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ХХ.Х.ХХ.7Л010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Цели и задачи мероприятия: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условий оказания медицинской помощи.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Направления расходования средств: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оплата транспортных услуг по перевозке медицинских работников, медицинских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бригад и грузов, в целях обеспечения основных видов деятельности учреждения, в населенные пункты на территории Ненецкого автономного округа.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населенных пунктов на территории Ненецкого автономного округа, в которых оказывалась медицинская помощь мобильными врачебными бригадами.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BE32DD" w:rsidRDefault="00BE32D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Vсубс = (Ч x Тi x К) + (Ст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x Кусл) где:</w:t>
            </w:r>
          </w:p>
          <w:p w:rsidR="00BE32DD" w:rsidRDefault="00BE32D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 - количество часов оказания транспортных услуг;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Тi - тариф за час;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- количество выездов, вылетов;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стоимость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-ой услуги по доставке, погрузке и разгрузке груза в/из г.Нарьян-Мара или сельского населенного пункта;</w:t>
            </w:r>
          </w:p>
          <w:p w:rsidR="00BE32DD" w:rsidRDefault="00EE38C7">
            <w:pPr>
              <w:pStyle w:val="ConsPlusNormal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Кусл – количество услуг по доставке, погрузке и разгрузке груза в/из г.Нарьян-Мара или сельского населенного пункта.</w:t>
            </w:r>
          </w:p>
        </w:tc>
      </w:tr>
    </w:tbl>
    <w:p w:rsidR="00BE32DD" w:rsidRDefault="00EE38C7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BE32DD" w:rsidRDefault="00BE32DD">
      <w:pPr>
        <w:ind w:firstLine="567"/>
        <w:jc w:val="both"/>
        <w:rPr>
          <w:sz w:val="26"/>
          <w:szCs w:val="26"/>
        </w:rPr>
      </w:pPr>
    </w:p>
    <w:p w:rsidR="00BE32DD" w:rsidRDefault="00EE38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Строк</w:t>
      </w:r>
      <w:r w:rsidR="00B27E7F">
        <w:rPr>
          <w:sz w:val="28"/>
          <w:szCs w:val="28"/>
        </w:rPr>
        <w:t>у</w:t>
      </w:r>
      <w:r>
        <w:rPr>
          <w:sz w:val="28"/>
          <w:szCs w:val="28"/>
        </w:rPr>
        <w:t xml:space="preserve"> 7</w:t>
      </w:r>
      <w:r w:rsidR="00B27E7F">
        <w:rPr>
          <w:sz w:val="28"/>
          <w:szCs w:val="28"/>
        </w:rPr>
        <w:t xml:space="preserve"> и строки с 16 по 27</w:t>
      </w:r>
      <w:r>
        <w:rPr>
          <w:sz w:val="28"/>
          <w:szCs w:val="28"/>
        </w:rPr>
        <w:t xml:space="preserve"> исключить.</w:t>
      </w:r>
    </w:p>
    <w:p w:rsidR="00BE32DD" w:rsidRDefault="00EE38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Строки с 30 по 3</w:t>
      </w:r>
      <w:r w:rsidR="00B27E7F">
        <w:rPr>
          <w:sz w:val="28"/>
          <w:szCs w:val="28"/>
        </w:rPr>
        <w:t>8</w:t>
      </w:r>
      <w:r>
        <w:rPr>
          <w:sz w:val="28"/>
          <w:szCs w:val="28"/>
        </w:rPr>
        <w:t xml:space="preserve"> исключить.</w:t>
      </w:r>
    </w:p>
    <w:p w:rsidR="00BE32DD" w:rsidRDefault="00B27E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E38C7">
        <w:rPr>
          <w:sz w:val="28"/>
          <w:szCs w:val="28"/>
        </w:rPr>
        <w:t>. Строки с 49 по 52 исключить.</w:t>
      </w:r>
    </w:p>
    <w:p w:rsidR="00BE32DD" w:rsidRDefault="00B27E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38C7">
        <w:rPr>
          <w:sz w:val="28"/>
          <w:szCs w:val="28"/>
        </w:rPr>
        <w:t>. Строки 56</w:t>
      </w:r>
      <w:r>
        <w:rPr>
          <w:sz w:val="28"/>
          <w:szCs w:val="28"/>
        </w:rPr>
        <w:t>,</w:t>
      </w:r>
      <w:r w:rsidR="00EE38C7">
        <w:rPr>
          <w:sz w:val="28"/>
          <w:szCs w:val="28"/>
        </w:rPr>
        <w:t xml:space="preserve"> 58</w:t>
      </w:r>
      <w:r>
        <w:rPr>
          <w:sz w:val="28"/>
          <w:szCs w:val="28"/>
        </w:rPr>
        <w:t>, 60</w:t>
      </w:r>
      <w:r w:rsidR="00EE38C7">
        <w:rPr>
          <w:sz w:val="28"/>
          <w:szCs w:val="28"/>
        </w:rPr>
        <w:t xml:space="preserve"> исключить.</w:t>
      </w:r>
    </w:p>
    <w:p w:rsidR="00BE32DD" w:rsidRDefault="00B27E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E38C7">
        <w:rPr>
          <w:sz w:val="28"/>
          <w:szCs w:val="28"/>
        </w:rPr>
        <w:t>. Строку 61 изложить в следующей редакции:</w:t>
      </w:r>
    </w:p>
    <w:p w:rsidR="00BE32DD" w:rsidRDefault="00EE38C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318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2553"/>
        <w:gridCol w:w="1984"/>
        <w:gridCol w:w="9216"/>
      </w:tblGrid>
      <w:tr w:rsidR="00BE32DD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widowControl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widowControl w:val="0"/>
              <w:spacing w:line="2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Субсидии бюджетным учреждениям на обеспечение гарантий и </w:t>
            </w:r>
            <w:r>
              <w:rPr>
                <w:sz w:val="26"/>
                <w:szCs w:val="26"/>
              </w:rPr>
              <w:lastRenderedPageBreak/>
              <w:t>компенсации расходов, связанных с переездом граждан, работающих в организациях, финансируемых из окружного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widowControl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ХХ.Х.ХХ.70180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Цели и задачи мероприятия: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гарантий и компенсаций расходов, связанных с переездом граждан, работающих в организациях, финансируемых из окружного бюджета в соответствии со Ст.6 Закона Ненецкого автономного округа от 06.01.2005</w:t>
            </w:r>
            <w:r>
              <w:rPr>
                <w:sz w:val="26"/>
                <w:szCs w:val="26"/>
              </w:rPr>
              <w:br/>
              <w:t xml:space="preserve">№ 551-ОЗ «О гарантиях и компенсациях лицам, работающим в организациях, </w:t>
            </w:r>
            <w:r>
              <w:rPr>
                <w:sz w:val="26"/>
                <w:szCs w:val="26"/>
              </w:rPr>
              <w:lastRenderedPageBreak/>
              <w:t xml:space="preserve">финансируемых за счет средств окружного бюджета, а также лицам, получающим стипендии за счет средств окружного бюджета». 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Направление расходования средств: 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 расходования средств производится в соответствии с Положением о порядке компенсации расходов, связанных с переездом граждан, работающих</w:t>
            </w:r>
            <w:r>
              <w:rPr>
                <w:sz w:val="26"/>
                <w:szCs w:val="26"/>
              </w:rPr>
              <w:br/>
              <w:t xml:space="preserve">в организациях, финансируемых из окружного бюджета, утвержденным постановлением Администрации Ненецкого автономного округа 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22.05.2006 № 99-п; 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Результатом предоставления целевой субсидии является количество граждан, 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которым компенсированы расходы, связанные с переездом.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Методика расчета объема целевой субсидии:</w:t>
            </w:r>
          </w:p>
          <w:p w:rsidR="00BE32DD" w:rsidRDefault="00EE38C7">
            <w:pPr>
              <w:pStyle w:val="aff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Расчет размера субсидии производится методом прямого счета (сметный расчет)</w:t>
            </w:r>
          </w:p>
        </w:tc>
      </w:tr>
    </w:tbl>
    <w:p w:rsidR="00BE32DD" w:rsidRDefault="00EE38C7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BE32DD" w:rsidRDefault="00BE32DD">
      <w:pPr>
        <w:tabs>
          <w:tab w:val="left" w:pos="993"/>
        </w:tabs>
        <w:jc w:val="both"/>
        <w:rPr>
          <w:sz w:val="26"/>
          <w:szCs w:val="26"/>
        </w:rPr>
      </w:pPr>
    </w:p>
    <w:p w:rsidR="00BE32DD" w:rsidRDefault="00B27E7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bookmarkStart w:id="0" w:name="_GoBack"/>
      <w:bookmarkEnd w:id="0"/>
      <w:r w:rsidR="00EE38C7">
        <w:rPr>
          <w:sz w:val="28"/>
          <w:szCs w:val="28"/>
        </w:rPr>
        <w:t>. Дополнить строкой 63, следующего содержания:</w:t>
      </w:r>
    </w:p>
    <w:p w:rsidR="00BE32DD" w:rsidRDefault="00EE38C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318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2553"/>
        <w:gridCol w:w="1984"/>
        <w:gridCol w:w="9216"/>
      </w:tblGrid>
      <w:tr w:rsidR="00BE32DD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Субсидии бюджетным учреждениям на оказание медицинской помощи по зубному протезированию отдельным категориям ветеранов боевых действий</w:t>
            </w:r>
          </w:p>
          <w:p w:rsidR="00BE32DD" w:rsidRDefault="00BE32D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18.4.01.7Л250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DD" w:rsidRDefault="00EE38C7">
            <w:pPr>
              <w:pStyle w:val="s16"/>
              <w:shd w:val="clear" w:color="auto" w:fill="FFFFFF"/>
              <w:spacing w:beforeAutospacing="0" w:afterAutospacing="0"/>
              <w:jc w:val="both"/>
              <w:rPr>
                <w:color w:val="22272F"/>
                <w:sz w:val="26"/>
                <w:szCs w:val="26"/>
              </w:rPr>
            </w:pPr>
            <w:r>
              <w:rPr>
                <w:color w:val="22272F"/>
                <w:sz w:val="26"/>
                <w:szCs w:val="26"/>
              </w:rPr>
              <w:t>1. Цели и задачи мероприятия:</w:t>
            </w:r>
          </w:p>
          <w:p w:rsidR="00BE32DD" w:rsidRDefault="00EE38C7">
            <w:pPr>
              <w:pStyle w:val="s16"/>
              <w:shd w:val="clear" w:color="auto" w:fill="FFFFFF"/>
              <w:spacing w:beforeAutospacing="0" w:afterAutospacing="0"/>
              <w:jc w:val="both"/>
              <w:rPr>
                <w:color w:val="FF0000"/>
                <w:sz w:val="26"/>
                <w:szCs w:val="26"/>
              </w:rPr>
            </w:pPr>
            <w:r>
              <w:rPr>
                <w:color w:val="22272F"/>
                <w:sz w:val="26"/>
                <w:szCs w:val="26"/>
              </w:rPr>
              <w:t>Оказание медицинской помощи по бесплатному зубному протезированию отдельным категориям ветеранов боевых действий принимавших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24.02.2022, на территориях Запорожской области и Херсонской области с 30.09.2022, уволенные с военной службы (службы, работы), а также лицам, принимавших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11.05.2014.</w:t>
            </w:r>
          </w:p>
          <w:p w:rsidR="00BE32DD" w:rsidRDefault="00EE38C7">
            <w:pPr>
              <w:pStyle w:val="ConsPlusNonformat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 Направление расходования средств: </w:t>
            </w:r>
          </w:p>
          <w:p w:rsidR="00BE32DD" w:rsidRDefault="00EE38C7">
            <w:pPr>
              <w:pStyle w:val="ConsPlusNonformat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субсидия направляется на оказание медицинской помощи по зубному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протезированию отдельным категориям ветеранов боевых действий согласно перечню услуг по изготовлению, ремонту и установке зубных протезов, утвержденных постановлением Администрации Ненецкого автономного округа от____ № ____ и в соответствии с ценами (тарифами) на оказание платных медицинских услуг, утвержденными приказом ГБУЗ НАО «Ненецкая окружная стоматологическая поликлиника». </w:t>
            </w:r>
          </w:p>
          <w:p w:rsidR="00BE32DD" w:rsidRDefault="00EE38C7">
            <w:pPr>
              <w:pStyle w:val="ConsPlusNonformat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Результатом предоставления целевой субсидии является количество граждан, получивших медицинскую помощь по зубному протезированию.</w:t>
            </w:r>
          </w:p>
          <w:p w:rsidR="00BE32DD" w:rsidRDefault="00EE38C7">
            <w:pPr>
              <w:pStyle w:val="ConsPlusNonformat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 Методика расчета объема целевой субсидии:</w:t>
            </w:r>
          </w:p>
          <w:p w:rsidR="00BE32DD" w:rsidRDefault="00EE38C7">
            <w:pPr>
              <w:pStyle w:val="ConsPlusNonformat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Vсубс = К х Ст где:</w:t>
            </w:r>
          </w:p>
          <w:p w:rsidR="00BE32DD" w:rsidRDefault="00EE38C7">
            <w:pPr>
              <w:pStyle w:val="ConsPlusNonformat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– количество человек;</w:t>
            </w:r>
          </w:p>
          <w:p w:rsidR="00BE32DD" w:rsidRDefault="00EE38C7">
            <w:pPr>
              <w:pStyle w:val="ConsPlusNonformat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 – предельный размер стоимости услуги установленный нормативно правовым актом Администрации Ненецкого автономного округа.</w:t>
            </w:r>
          </w:p>
        </w:tc>
      </w:tr>
    </w:tbl>
    <w:p w:rsidR="00BE32DD" w:rsidRDefault="00EE38C7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BE32DD" w:rsidRDefault="00BE32DD">
      <w:pPr>
        <w:tabs>
          <w:tab w:val="left" w:pos="993"/>
        </w:tabs>
        <w:jc w:val="center"/>
        <w:rPr>
          <w:sz w:val="26"/>
          <w:szCs w:val="26"/>
        </w:rPr>
      </w:pPr>
    </w:p>
    <w:p w:rsidR="00BE32DD" w:rsidRDefault="00BE32DD">
      <w:pPr>
        <w:tabs>
          <w:tab w:val="left" w:pos="993"/>
        </w:tabs>
        <w:jc w:val="center"/>
        <w:rPr>
          <w:sz w:val="26"/>
          <w:szCs w:val="26"/>
        </w:rPr>
      </w:pPr>
    </w:p>
    <w:p w:rsidR="00BE32DD" w:rsidRDefault="00EE38C7">
      <w:pPr>
        <w:tabs>
          <w:tab w:val="left" w:pos="993"/>
        </w:tabs>
        <w:jc w:val="center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____________</w:t>
      </w:r>
    </w:p>
    <w:sectPr w:rsidR="00BE32DD"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134" w:right="820" w:bottom="993" w:left="1701" w:header="680" w:footer="0" w:gutter="0"/>
      <w:pgNumType w:start="1"/>
      <w:cols w:space="720"/>
      <w:formProt w:val="0"/>
      <w:titlePg/>
      <w:docGrid w:linePitch="272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83B" w:rsidRDefault="00EE38C7">
      <w:r>
        <w:separator/>
      </w:r>
    </w:p>
  </w:endnote>
  <w:endnote w:type="continuationSeparator" w:id="0">
    <w:p w:rsidR="00B3683B" w:rsidRDefault="00EE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2DD" w:rsidRDefault="00EE38C7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E32DD" w:rsidRDefault="00EE38C7">
                          <w:pPr>
                            <w:pStyle w:val="a8"/>
                            <w:rPr>
                              <w:rStyle w:val="ab"/>
                            </w:rPr>
                          </w:pPr>
                          <w:r>
                            <w:rPr>
                              <w:rStyle w:val="ab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-50.05pt;margin-top:.05pt;width:1.15pt;height:1.15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BE32DD" w:rsidRDefault="00EE38C7">
                    <w:pPr>
                      <w:pStyle w:val="a8"/>
                      <w:rPr>
                        <w:rStyle w:val="ab"/>
                      </w:rPr>
                    </w:pPr>
                    <w:r>
                      <w:rPr>
                        <w:rStyle w:val="ab"/>
                        <w:color w:val="000000"/>
                      </w:rPr>
                      <w:fldChar w:fldCharType="begin"/>
                    </w:r>
                    <w:r>
                      <w:rPr>
                        <w:rStyle w:val="ab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b"/>
                        <w:color w:val="000000"/>
                      </w:rPr>
                      <w:fldChar w:fldCharType="separate"/>
                    </w:r>
                    <w:r>
                      <w:rPr>
                        <w:rStyle w:val="ab"/>
                        <w:color w:val="000000"/>
                      </w:rPr>
                      <w:t>0</w:t>
                    </w:r>
                    <w:r>
                      <w:rPr>
                        <w:rStyle w:val="ab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:rsidR="00BE32DD" w:rsidRDefault="00BE32D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2DD" w:rsidRDefault="00BE32D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83B" w:rsidRDefault="00EE38C7">
      <w:r>
        <w:separator/>
      </w:r>
    </w:p>
  </w:footnote>
  <w:footnote w:type="continuationSeparator" w:id="0">
    <w:p w:rsidR="00B3683B" w:rsidRDefault="00EE3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262793"/>
      <w:docPartObj>
        <w:docPartGallery w:val="Page Numbers (Top of Page)"/>
        <w:docPartUnique/>
      </w:docPartObj>
    </w:sdtPr>
    <w:sdtEndPr/>
    <w:sdtContent>
      <w:p w:rsidR="00BE32DD" w:rsidRDefault="00EE38C7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27E7F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5884946"/>
      <w:docPartObj>
        <w:docPartGallery w:val="Page Numbers (Top of Page)"/>
        <w:docPartUnique/>
      </w:docPartObj>
    </w:sdtPr>
    <w:sdtEndPr/>
    <w:sdtContent>
      <w:p w:rsidR="00BE32DD" w:rsidRDefault="00B27E7F">
        <w:pPr>
          <w:pStyle w:val="aa"/>
          <w:jc w:val="center"/>
        </w:pPr>
      </w:p>
    </w:sdtContent>
  </w:sdt>
  <w:p w:rsidR="00BE32DD" w:rsidRDefault="00BE32DD">
    <w:pPr>
      <w:pStyle w:val="aa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DD"/>
    <w:rsid w:val="00AC17EC"/>
    <w:rsid w:val="00B27E7F"/>
    <w:rsid w:val="00B3683B"/>
    <w:rsid w:val="00BE32DD"/>
    <w:rsid w:val="00EE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AD1DB-82B2-43DA-9BDB-4FA8D602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A8B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4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4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customStyle="1" w:styleId="a3">
    <w:name w:val="Основной текст Знак"/>
    <w:basedOn w:val="a0"/>
    <w:link w:val="a4"/>
    <w:uiPriority w:val="99"/>
    <w:qFormat/>
    <w:rsid w:val="006B7A21"/>
    <w:rPr>
      <w:sz w:val="28"/>
    </w:rPr>
  </w:style>
  <w:style w:type="character" w:customStyle="1" w:styleId="a5">
    <w:name w:val="Основной текст с отступом Знак"/>
    <w:basedOn w:val="a0"/>
    <w:link w:val="a6"/>
    <w:uiPriority w:val="99"/>
    <w:qFormat/>
    <w:rsid w:val="006B7A21"/>
    <w:rPr>
      <w:sz w:val="2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B02C23"/>
  </w:style>
  <w:style w:type="character" w:customStyle="1" w:styleId="a9">
    <w:name w:val="Верхний колонтитул Знак"/>
    <w:basedOn w:val="a0"/>
    <w:link w:val="aa"/>
    <w:uiPriority w:val="99"/>
    <w:qFormat/>
    <w:rsid w:val="006B7A21"/>
  </w:style>
  <w:style w:type="character" w:styleId="ab">
    <w:name w:val="page number"/>
    <w:basedOn w:val="a0"/>
    <w:qFormat/>
  </w:style>
  <w:style w:type="character" w:customStyle="1" w:styleId="ac">
    <w:name w:val="Текст выноски Знак"/>
    <w:basedOn w:val="a0"/>
    <w:link w:val="ad"/>
    <w:uiPriority w:val="99"/>
    <w:qFormat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6B7A21"/>
    <w:rPr>
      <w:sz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qFormat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basedOn w:val="a0"/>
    <w:link w:val="af0"/>
    <w:uiPriority w:val="99"/>
    <w:semiHidden/>
    <w:qFormat/>
    <w:locked/>
    <w:rsid w:val="006B7A21"/>
    <w:rPr>
      <w:rFonts w:ascii="Arial" w:hAnsi="Arial" w:cs="Arial"/>
    </w:rPr>
  </w:style>
  <w:style w:type="character" w:customStyle="1" w:styleId="11">
    <w:name w:val="Текст сноски Знак1"/>
    <w:basedOn w:val="a0"/>
    <w:uiPriority w:val="99"/>
    <w:semiHidden/>
    <w:qFormat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6B7A21"/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qFormat/>
    <w:rsid w:val="006B7A21"/>
    <w:rPr>
      <w:sz w:val="28"/>
      <w:szCs w:val="22"/>
    </w:rPr>
  </w:style>
  <w:style w:type="character" w:customStyle="1" w:styleId="af5">
    <w:name w:val="Красная строка Знак"/>
    <w:basedOn w:val="a3"/>
    <w:link w:val="af6"/>
    <w:uiPriority w:val="99"/>
    <w:qFormat/>
    <w:rsid w:val="006B7A21"/>
    <w:rPr>
      <w:rFonts w:ascii="Arial" w:hAnsi="Arial" w:cs="Arial"/>
      <w:sz w:val="28"/>
    </w:rPr>
  </w:style>
  <w:style w:type="character" w:customStyle="1" w:styleId="af7">
    <w:name w:val="Подзаголовок Знак"/>
    <w:basedOn w:val="a0"/>
    <w:link w:val="af8"/>
    <w:uiPriority w:val="11"/>
    <w:qFormat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rsid w:val="006B7A21"/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rsid w:val="006B7A21"/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qFormat/>
    <w:rsid w:val="006B7A21"/>
    <w:rPr>
      <w:rFonts w:ascii="Tahoma" w:hAnsi="Tahoma"/>
      <w:sz w:val="28"/>
      <w:szCs w:val="22"/>
      <w:shd w:val="clear" w:color="auto" w:fill="000080"/>
    </w:rPr>
  </w:style>
  <w:style w:type="character" w:customStyle="1" w:styleId="afb">
    <w:name w:val="Текст Знак"/>
    <w:basedOn w:val="a0"/>
    <w:link w:val="afc"/>
    <w:uiPriority w:val="99"/>
    <w:semiHidden/>
    <w:qFormat/>
    <w:rsid w:val="006B7A21"/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customStyle="1" w:styleId="aff">
    <w:name w:val="Без интервала Знак"/>
    <w:link w:val="aff0"/>
    <w:uiPriority w:val="1"/>
    <w:qFormat/>
    <w:locked/>
    <w:rsid w:val="006B7A21"/>
    <w:rPr>
      <w:sz w:val="28"/>
    </w:rPr>
  </w:style>
  <w:style w:type="character" w:customStyle="1" w:styleId="aff1">
    <w:name w:val="Абзац списка Знак"/>
    <w:link w:val="aff2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customStyle="1" w:styleId="25">
    <w:name w:val="Цитата 2 Знак"/>
    <w:basedOn w:val="a0"/>
    <w:link w:val="26"/>
    <w:uiPriority w:val="29"/>
    <w:qFormat/>
    <w:rsid w:val="006B7A21"/>
    <w:rPr>
      <w:i/>
      <w:iCs/>
      <w:sz w:val="28"/>
      <w:szCs w:val="22"/>
    </w:rPr>
  </w:style>
  <w:style w:type="character" w:customStyle="1" w:styleId="aff3">
    <w:name w:val="Выделенная цитата Знак"/>
    <w:basedOn w:val="a0"/>
    <w:link w:val="aff4"/>
    <w:uiPriority w:val="30"/>
    <w:qFormat/>
    <w:rsid w:val="006B7A21"/>
    <w:rPr>
      <w:i/>
      <w:iCs/>
      <w:sz w:val="28"/>
      <w:szCs w:val="22"/>
    </w:rPr>
  </w:style>
  <w:style w:type="character" w:customStyle="1" w:styleId="aff5">
    <w:name w:val="Название Знак"/>
    <w:basedOn w:val="a0"/>
    <w:link w:val="aff6"/>
    <w:uiPriority w:val="99"/>
    <w:qFormat/>
    <w:rsid w:val="006B7A2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qFormat/>
    <w:locked/>
    <w:rsid w:val="006B7A21"/>
    <w:rPr>
      <w:rFonts w:ascii="Courier New" w:hAnsi="Courier New" w:cs="Courier New"/>
    </w:rPr>
  </w:style>
  <w:style w:type="character" w:customStyle="1" w:styleId="aff7">
    <w:name w:val="Основной текст_"/>
    <w:link w:val="12"/>
    <w:qFormat/>
    <w:locked/>
    <w:rsid w:val="006B7A21"/>
    <w:rPr>
      <w:b/>
      <w:bCs/>
      <w:spacing w:val="-3"/>
      <w:shd w:val="clear" w:color="auto" w:fill="FFFFFF"/>
    </w:rPr>
  </w:style>
  <w:style w:type="character" w:customStyle="1" w:styleId="aff8">
    <w:name w:val="Таб_текст Знак"/>
    <w:link w:val="aff9"/>
    <w:qFormat/>
    <w:locked/>
    <w:rsid w:val="006B7A21"/>
    <w:rPr>
      <w:sz w:val="24"/>
      <w:szCs w:val="22"/>
    </w:rPr>
  </w:style>
  <w:style w:type="character" w:customStyle="1" w:styleId="affa">
    <w:name w:val="Таб_заг Знак"/>
    <w:link w:val="affb"/>
    <w:qFormat/>
    <w:locked/>
    <w:rsid w:val="006B7A21"/>
    <w:rPr>
      <w:sz w:val="24"/>
      <w:szCs w:val="22"/>
    </w:rPr>
  </w:style>
  <w:style w:type="character" w:customStyle="1" w:styleId="QuoteChar">
    <w:name w:val="Quote Char"/>
    <w:link w:val="210"/>
    <w:uiPriority w:val="99"/>
    <w:qFormat/>
    <w:locked/>
    <w:rsid w:val="006B7A21"/>
    <w:rPr>
      <w:i/>
      <w:color w:val="000000"/>
    </w:rPr>
  </w:style>
  <w:style w:type="character" w:customStyle="1" w:styleId="IntenseQuoteChar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customStyle="1" w:styleId="27">
    <w:name w:val="Основной текст (2)_"/>
    <w:link w:val="28"/>
    <w:qFormat/>
    <w:locked/>
    <w:rsid w:val="006B7A21"/>
    <w:rPr>
      <w:sz w:val="26"/>
      <w:szCs w:val="26"/>
      <w:shd w:val="clear" w:color="auto" w:fill="FFFFF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character" w:styleId="afff1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character" w:customStyle="1" w:styleId="afff2">
    <w:name w:val="Символ сноски"/>
    <w:uiPriority w:val="99"/>
    <w:semiHidden/>
    <w:unhideWhenUsed/>
    <w:qFormat/>
    <w:rsid w:val="00124C2C"/>
    <w:rPr>
      <w:vertAlign w:val="superscript"/>
    </w:rPr>
  </w:style>
  <w:style w:type="character" w:styleId="afff3">
    <w:name w:val="footnote reference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qFormat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qFormat/>
    <w:rsid w:val="00397AE3"/>
    <w:rPr>
      <w:color w:val="808080"/>
    </w:rPr>
  </w:style>
  <w:style w:type="paragraph" w:customStyle="1" w:styleId="afff6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Pr>
      <w:sz w:val="28"/>
    </w:rPr>
  </w:style>
  <w:style w:type="paragraph" w:styleId="afff7">
    <w:name w:val="List"/>
    <w:basedOn w:val="a4"/>
    <w:rPr>
      <w:rFonts w:ascii="PT Astra Serif" w:hAnsi="PT Astra Serif" w:cs="Noto Sans Devanagari"/>
    </w:rPr>
  </w:style>
  <w:style w:type="paragraph" w:styleId="aff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4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Body Text Indent"/>
    <w:basedOn w:val="a"/>
    <w:link w:val="a5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qFormat/>
    <w:pPr>
      <w:jc w:val="center"/>
    </w:pPr>
    <w:rPr>
      <w:sz w:val="28"/>
    </w:rPr>
  </w:style>
  <w:style w:type="paragraph" w:customStyle="1" w:styleId="afffa">
    <w:name w:val="Колонтитул"/>
    <w:basedOn w:val="a"/>
    <w:qFormat/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a">
    <w:name w:val="head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ad">
    <w:name w:val="Balloon Text"/>
    <w:basedOn w:val="a"/>
    <w:link w:val="ac"/>
    <w:uiPriority w:val="99"/>
    <w:qFormat/>
    <w:rsid w:val="001B2D1C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af0">
    <w:name w:val="footnote text"/>
    <w:basedOn w:val="a"/>
    <w:link w:val="af"/>
    <w:uiPriority w:val="99"/>
    <w:semiHidden/>
    <w:unhideWhenUsed/>
    <w:rsid w:val="006B7A21"/>
    <w:pPr>
      <w:widowControl w:val="0"/>
    </w:pPr>
    <w:rPr>
      <w:rFonts w:ascii="Arial" w:hAnsi="Arial" w:cs="Arial"/>
    </w:rPr>
  </w:style>
  <w:style w:type="paragraph" w:styleId="af2">
    <w:name w:val="annotation text"/>
    <w:basedOn w:val="a"/>
    <w:link w:val="af1"/>
    <w:uiPriority w:val="99"/>
    <w:semiHidden/>
    <w:unhideWhenUsed/>
    <w:qFormat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8">
    <w:name w:val="Subtitle"/>
    <w:basedOn w:val="a"/>
    <w:next w:val="a"/>
    <w:link w:val="af7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22">
    <w:name w:val="Body Text 2"/>
    <w:basedOn w:val="a"/>
    <w:link w:val="21"/>
    <w:uiPriority w:val="99"/>
    <w:semiHidden/>
    <w:unhideWhenUsed/>
    <w:qFormat/>
    <w:rsid w:val="006B7A21"/>
    <w:pPr>
      <w:spacing w:after="120" w:line="480" w:lineRule="auto"/>
    </w:pPr>
    <w:rPr>
      <w:rFonts w:ascii="Arial" w:hAnsi="Arial" w:cs="Arial"/>
    </w:rPr>
  </w:style>
  <w:style w:type="paragraph" w:styleId="32">
    <w:name w:val="Body Text 3"/>
    <w:basedOn w:val="a"/>
    <w:link w:val="31"/>
    <w:uiPriority w:val="99"/>
    <w:semiHidden/>
    <w:unhideWhenUsed/>
    <w:qFormat/>
    <w:rsid w:val="006B7A21"/>
    <w:pPr>
      <w:spacing w:after="120"/>
    </w:pPr>
    <w:rPr>
      <w:sz w:val="16"/>
      <w:szCs w:val="16"/>
      <w:lang w:val="x-none" w:eastAsia="x-none"/>
    </w:rPr>
  </w:style>
  <w:style w:type="paragraph" w:styleId="24">
    <w:name w:val="Body Text Indent 2"/>
    <w:basedOn w:val="a"/>
    <w:link w:val="23"/>
    <w:uiPriority w:val="99"/>
    <w:semiHidden/>
    <w:unhideWhenUsed/>
    <w:qFormat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paragraph" w:styleId="34">
    <w:name w:val="Body Text Indent 3"/>
    <w:basedOn w:val="a"/>
    <w:link w:val="33"/>
    <w:uiPriority w:val="99"/>
    <w:semiHidden/>
    <w:unhideWhenUsed/>
    <w:qFormat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afc">
    <w:name w:val="Plain Text"/>
    <w:basedOn w:val="a"/>
    <w:link w:val="afb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qFormat/>
    <w:rsid w:val="006B7A21"/>
    <w:rPr>
      <w:b/>
      <w:bCs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6">
    <w:name w:val="Quote"/>
    <w:basedOn w:val="a"/>
    <w:next w:val="a"/>
    <w:link w:val="25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aff4">
    <w:name w:val="Intense Quote"/>
    <w:basedOn w:val="a"/>
    <w:next w:val="a"/>
    <w:link w:val="aff3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paragraph" w:styleId="aff6">
    <w:name w:val="Title"/>
    <w:basedOn w:val="a"/>
    <w:next w:val="a"/>
    <w:link w:val="aff5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ConsPlusNonformat0">
    <w:name w:val="ConsPlusNonformat"/>
    <w:link w:val="ConsPlusNonformat"/>
    <w:qFormat/>
    <w:rsid w:val="006B7A21"/>
    <w:pPr>
      <w:widowControl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qFormat/>
    <w:rsid w:val="006B7A21"/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2">
    <w:name w:val="Основной текст1"/>
    <w:basedOn w:val="a"/>
    <w:link w:val="aff7"/>
    <w:qFormat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paragraph" w:customStyle="1" w:styleId="210">
    <w:name w:val="Цитата 21"/>
    <w:basedOn w:val="a"/>
    <w:next w:val="a"/>
    <w:link w:val="QuoteChar"/>
    <w:uiPriority w:val="99"/>
    <w:qFormat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paragraph" w:customStyle="1" w:styleId="13">
    <w:name w:val="Выделенная цитата1"/>
    <w:basedOn w:val="a"/>
    <w:next w:val="a"/>
    <w:link w:val="IntenseQuoteChar"/>
    <w:uiPriority w:val="99"/>
    <w:qFormat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paragraph" w:customStyle="1" w:styleId="28">
    <w:name w:val="Основной текст (2)"/>
    <w:basedOn w:val="a"/>
    <w:link w:val="27"/>
    <w:qFormat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customStyle="1" w:styleId="ConsPlusNormal">
    <w:name w:val="ConsPlusNormal"/>
    <w:qFormat/>
    <w:rsid w:val="00CF077F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124C2C"/>
    <w:pPr>
      <w:widowControl w:val="0"/>
    </w:pPr>
    <w:rPr>
      <w:rFonts w:ascii="Calibri" w:hAnsi="Calibri" w:cs="Calibri"/>
      <w:b/>
      <w:sz w:val="22"/>
    </w:rPr>
  </w:style>
  <w:style w:type="paragraph" w:styleId="afffb">
    <w:name w:val="Normal (Web)"/>
    <w:basedOn w:val="a"/>
    <w:uiPriority w:val="99"/>
    <w:semiHidden/>
    <w:unhideWhenUsed/>
    <w:qFormat/>
    <w:rsid w:val="00DB3976"/>
    <w:pPr>
      <w:spacing w:beforeAutospacing="1" w:afterAutospacing="1"/>
    </w:pPr>
    <w:rPr>
      <w:sz w:val="24"/>
      <w:szCs w:val="24"/>
    </w:rPr>
  </w:style>
  <w:style w:type="paragraph" w:customStyle="1" w:styleId="s16">
    <w:name w:val="s_16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empty">
    <w:name w:val="empty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afffc">
    <w:name w:val="Содержимое врезки"/>
    <w:basedOn w:val="a"/>
    <w:qFormat/>
  </w:style>
  <w:style w:type="table" w:styleId="afffd">
    <w:name w:val="Table Grid"/>
    <w:basedOn w:val="a1"/>
    <w:uiPriority w:val="39"/>
    <w:rsid w:val="009F24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CE71757953B7E053D22299513CF3CA89F3872D271C2C5F7B54791FF64A8FFBF6C982751959B62015FF342955325812y6H6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2A353-1FA0-410E-8BA6-5DADF588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7500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dc:description/>
  <cp:lastModifiedBy>Храпов Сергей Николаевич</cp:lastModifiedBy>
  <cp:revision>4</cp:revision>
  <cp:lastPrinted>2026-06-09T06:25:00Z</cp:lastPrinted>
  <dcterms:created xsi:type="dcterms:W3CDTF">2026-06-15T13:44:00Z</dcterms:created>
  <dcterms:modified xsi:type="dcterms:W3CDTF">2026-06-15T13:59:00Z</dcterms:modified>
  <dc:language>ru-RU</dc:language>
</cp:coreProperties>
</file>