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80B" w:rsidRDefault="00AE5C2E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80B" w:rsidRDefault="009B580B">
      <w:pPr>
        <w:jc w:val="center"/>
        <w:rPr>
          <w:sz w:val="28"/>
          <w:szCs w:val="28"/>
        </w:rPr>
      </w:pPr>
    </w:p>
    <w:p w:rsidR="009B580B" w:rsidRDefault="00AE5C2E">
      <w:pPr>
        <w:keepNext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здравоохранения,</w:t>
      </w:r>
    </w:p>
    <w:p w:rsidR="009B580B" w:rsidRDefault="00AE5C2E">
      <w:pPr>
        <w:keepNext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труда и социальной защиты населения</w:t>
      </w:r>
    </w:p>
    <w:p w:rsidR="009B580B" w:rsidRDefault="00AE5C2E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 w:rsidR="009B580B" w:rsidRDefault="009B580B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9B580B" w:rsidRDefault="00AE5C2E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 w:rsidR="009B580B" w:rsidRDefault="009B580B">
      <w:pPr>
        <w:jc w:val="center"/>
        <w:rPr>
          <w:sz w:val="28"/>
          <w:szCs w:val="28"/>
        </w:rPr>
      </w:pPr>
    </w:p>
    <w:p w:rsidR="009B580B" w:rsidRDefault="009B580B">
      <w:pPr>
        <w:jc w:val="center"/>
        <w:rPr>
          <w:sz w:val="28"/>
          <w:szCs w:val="28"/>
        </w:rPr>
      </w:pPr>
    </w:p>
    <w:p w:rsidR="009B580B" w:rsidRDefault="00AE5C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C1B5A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EC1B5A">
        <w:rPr>
          <w:sz w:val="28"/>
          <w:szCs w:val="28"/>
        </w:rPr>
        <w:t>янва</w:t>
      </w:r>
      <w:r w:rsidR="002974A9">
        <w:rPr>
          <w:sz w:val="28"/>
          <w:szCs w:val="28"/>
        </w:rPr>
        <w:t>ря</w:t>
      </w:r>
      <w:r w:rsidR="00EC1B5A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г. № </w:t>
      </w:r>
      <w:r w:rsidR="00EC1B5A">
        <w:rPr>
          <w:sz w:val="28"/>
          <w:szCs w:val="28"/>
        </w:rPr>
        <w:t>___</w:t>
      </w:r>
    </w:p>
    <w:p w:rsidR="009B580B" w:rsidRDefault="00AE5C2E">
      <w:pPr>
        <w:keepNext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9B580B" w:rsidRDefault="009B580B">
      <w:pPr>
        <w:widowControl w:val="0"/>
        <w:jc w:val="center"/>
        <w:rPr>
          <w:sz w:val="28"/>
          <w:szCs w:val="28"/>
        </w:rPr>
      </w:pPr>
    </w:p>
    <w:tbl>
      <w:tblPr>
        <w:tblStyle w:val="afffd"/>
        <w:tblW w:w="7229" w:type="dxa"/>
        <w:tblInd w:w="993" w:type="dxa"/>
        <w:tblLayout w:type="fixed"/>
        <w:tblLook w:val="04A0" w:firstRow="1" w:lastRow="0" w:firstColumn="1" w:lastColumn="0" w:noHBand="0" w:noVBand="1"/>
      </w:tblPr>
      <w:tblGrid>
        <w:gridCol w:w="7229"/>
      </w:tblGrid>
      <w:tr w:rsidR="009B580B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9B580B" w:rsidRDefault="00AE5C2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F375AD">
              <w:rPr>
                <w:rFonts w:eastAsia="Calibri"/>
                <w:b/>
                <w:color w:val="000000" w:themeColor="text1"/>
                <w:sz w:val="28"/>
                <w:szCs w:val="28"/>
              </w:rPr>
              <w:t>я</w:t>
            </w: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 xml:space="preserve">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</w:t>
            </w:r>
          </w:p>
          <w:p w:rsidR="009B580B" w:rsidRDefault="00AE5C2E">
            <w:pPr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9B580B" w:rsidRDefault="009B580B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9B580B" w:rsidRDefault="009B580B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9B580B" w:rsidRDefault="00AE5C2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hyperlink r:id="rId9">
        <w:r>
          <w:rPr>
            <w:sz w:val="26"/>
            <w:szCs w:val="26"/>
          </w:rPr>
          <w:t>пунктом 1 статьи 78.1</w:t>
        </w:r>
      </w:hyperlink>
      <w:r>
        <w:rPr>
          <w:sz w:val="26"/>
          <w:szCs w:val="26"/>
        </w:rPr>
        <w:t xml:space="preserve"> Бюджетного кодекса Российской Федерации, </w:t>
      </w:r>
      <w:hyperlink r:id="rId10">
        <w:r>
          <w:rPr>
            <w:sz w:val="26"/>
            <w:szCs w:val="26"/>
          </w:rPr>
          <w:t>постановлением</w:t>
        </w:r>
      </w:hyperlink>
      <w:r>
        <w:rPr>
          <w:sz w:val="26"/>
          <w:szCs w:val="26"/>
        </w:rPr>
        <w:t xml:space="preserve"> Администрации Ненецкого автономного округа </w:t>
      </w:r>
      <w:r w:rsidR="00E0289F">
        <w:rPr>
          <w:sz w:val="26"/>
          <w:szCs w:val="26"/>
        </w:rPr>
        <w:br/>
      </w:r>
      <w:r>
        <w:rPr>
          <w:sz w:val="26"/>
          <w:szCs w:val="26"/>
        </w:rPr>
        <w:t xml:space="preserve">от 21.01.2021 № 9-п «О Порядке определения объема и условий предоставления </w:t>
      </w:r>
      <w:r>
        <w:rPr>
          <w:sz w:val="26"/>
          <w:szCs w:val="26"/>
        </w:rPr>
        <w:br/>
        <w:t>из окружного бюджета субсидий бюджетным и автономным учреждениям Ненецкого автономного округа на иные цели»</w:t>
      </w:r>
      <w:r>
        <w:rPr>
          <w:color w:val="000000" w:themeColor="text1"/>
          <w:sz w:val="26"/>
          <w:szCs w:val="26"/>
        </w:rPr>
        <w:t xml:space="preserve"> ПРИКАЗЫВАЮ:</w:t>
      </w:r>
    </w:p>
    <w:p w:rsidR="009B580B" w:rsidRDefault="00AE5C2E">
      <w:pPr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1.</w:t>
      </w:r>
      <w:r w:rsidR="00E0289F">
        <w:rPr>
          <w:color w:val="000000" w:themeColor="text1"/>
          <w:sz w:val="26"/>
          <w:szCs w:val="26"/>
        </w:rPr>
        <w:t> </w:t>
      </w:r>
      <w:r>
        <w:rPr>
          <w:sz w:val="26"/>
          <w:szCs w:val="26"/>
        </w:rPr>
        <w:t xml:space="preserve"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</w:t>
      </w:r>
      <w:r>
        <w:rPr>
          <w:sz w:val="26"/>
          <w:szCs w:val="26"/>
        </w:rPr>
        <w:br/>
        <w:t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</w:t>
      </w:r>
      <w:r w:rsidR="006C35BC">
        <w:rPr>
          <w:sz w:val="26"/>
          <w:szCs w:val="26"/>
        </w:rPr>
        <w:t>ономного округа от 29.12.2022 № </w:t>
      </w:r>
      <w:r>
        <w:rPr>
          <w:sz w:val="26"/>
          <w:szCs w:val="26"/>
        </w:rPr>
        <w:t xml:space="preserve">82 </w:t>
      </w:r>
      <w:r w:rsidRPr="00881B5F">
        <w:rPr>
          <w:sz w:val="26"/>
          <w:szCs w:val="26"/>
        </w:rPr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EC1B5A">
        <w:rPr>
          <w:sz w:val="26"/>
          <w:szCs w:val="26"/>
        </w:rPr>
        <w:t>06</w:t>
      </w:r>
      <w:r w:rsidRPr="008D7BF4">
        <w:rPr>
          <w:sz w:val="26"/>
          <w:szCs w:val="26"/>
        </w:rPr>
        <w:t>.</w:t>
      </w:r>
      <w:r w:rsidR="00EC1B5A">
        <w:rPr>
          <w:sz w:val="26"/>
          <w:szCs w:val="26"/>
        </w:rPr>
        <w:t>11.2025 № 4</w:t>
      </w:r>
      <w:r w:rsidR="0016159D">
        <w:rPr>
          <w:sz w:val="26"/>
          <w:szCs w:val="26"/>
        </w:rPr>
        <w:t>0</w:t>
      </w:r>
      <w:r w:rsidRPr="00881B5F">
        <w:rPr>
          <w:sz w:val="26"/>
          <w:szCs w:val="26"/>
        </w:rPr>
        <w:t>),</w:t>
      </w:r>
      <w:r>
        <w:rPr>
          <w:sz w:val="26"/>
          <w:szCs w:val="26"/>
        </w:rPr>
        <w:t xml:space="preserve"> изменени</w:t>
      </w:r>
      <w:r w:rsidR="00F375AD">
        <w:rPr>
          <w:sz w:val="26"/>
          <w:szCs w:val="26"/>
        </w:rPr>
        <w:t>е</w:t>
      </w:r>
      <w:r>
        <w:rPr>
          <w:sz w:val="26"/>
          <w:szCs w:val="26"/>
        </w:rPr>
        <w:t xml:space="preserve"> согласно Приложению.</w:t>
      </w:r>
    </w:p>
    <w:p w:rsidR="008A5850" w:rsidRDefault="0016159D" w:rsidP="002A7D8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AE5C2E">
        <w:rPr>
          <w:sz w:val="26"/>
          <w:szCs w:val="26"/>
        </w:rPr>
        <w:t>Настоящий приказ</w:t>
      </w:r>
      <w:r w:rsidR="002A7D82">
        <w:rPr>
          <w:sz w:val="26"/>
          <w:szCs w:val="26"/>
        </w:rPr>
        <w:t>, за исключением пунктом 6, 7 прилагаемых изменений,</w:t>
      </w:r>
      <w:r w:rsidR="00AE5C2E">
        <w:rPr>
          <w:sz w:val="26"/>
          <w:szCs w:val="26"/>
        </w:rPr>
        <w:t xml:space="preserve"> вступает в силу со дня его официального опубликования</w:t>
      </w:r>
      <w:r w:rsidR="002A7D82">
        <w:rPr>
          <w:sz w:val="26"/>
          <w:szCs w:val="26"/>
        </w:rPr>
        <w:t xml:space="preserve"> и распространяется </w:t>
      </w:r>
      <w:r w:rsidR="00805899">
        <w:rPr>
          <w:sz w:val="26"/>
          <w:szCs w:val="26"/>
        </w:rPr>
        <w:br/>
      </w:r>
      <w:r w:rsidR="002A7D82">
        <w:rPr>
          <w:sz w:val="26"/>
          <w:szCs w:val="26"/>
        </w:rPr>
        <w:t xml:space="preserve">на правоотношения, возникшие </w:t>
      </w:r>
      <w:r w:rsidR="008A5850">
        <w:rPr>
          <w:sz w:val="26"/>
          <w:szCs w:val="26"/>
        </w:rPr>
        <w:t>с 01.01.2025.</w:t>
      </w:r>
    </w:p>
    <w:p w:rsidR="007279A5" w:rsidRDefault="002A7D82" w:rsidP="0080589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Действие пунктов </w:t>
      </w:r>
      <w:r w:rsidR="007279A5">
        <w:rPr>
          <w:sz w:val="26"/>
          <w:szCs w:val="26"/>
        </w:rPr>
        <w:t>6</w:t>
      </w:r>
      <w:r>
        <w:rPr>
          <w:sz w:val="26"/>
          <w:szCs w:val="26"/>
        </w:rPr>
        <w:t>, 7</w:t>
      </w:r>
      <w:r w:rsidR="007279A5">
        <w:rPr>
          <w:sz w:val="26"/>
          <w:szCs w:val="26"/>
        </w:rPr>
        <w:t xml:space="preserve"> </w:t>
      </w:r>
      <w:r>
        <w:rPr>
          <w:sz w:val="26"/>
          <w:szCs w:val="26"/>
        </w:rPr>
        <w:t>прилаг</w:t>
      </w:r>
      <w:r w:rsidR="00805899">
        <w:rPr>
          <w:sz w:val="26"/>
          <w:szCs w:val="26"/>
        </w:rPr>
        <w:t xml:space="preserve">аемых изменений распространяется </w:t>
      </w:r>
      <w:r w:rsidR="00805899">
        <w:rPr>
          <w:sz w:val="26"/>
          <w:szCs w:val="26"/>
        </w:rPr>
        <w:br/>
        <w:t xml:space="preserve">на правоотношения, возникшие с </w:t>
      </w:r>
      <w:r w:rsidR="007279A5">
        <w:rPr>
          <w:sz w:val="26"/>
          <w:szCs w:val="26"/>
        </w:rPr>
        <w:t>01.01.2026</w:t>
      </w:r>
      <w:r w:rsidR="00805899">
        <w:rPr>
          <w:sz w:val="26"/>
          <w:szCs w:val="26"/>
        </w:rPr>
        <w:t>.</w:t>
      </w:r>
    </w:p>
    <w:p w:rsidR="0016159D" w:rsidRDefault="0016159D" w:rsidP="0016159D">
      <w:pPr>
        <w:ind w:firstLine="709"/>
        <w:jc w:val="both"/>
        <w:rPr>
          <w:rFonts w:eastAsia="Calibri"/>
          <w:sz w:val="26"/>
          <w:szCs w:val="26"/>
        </w:rPr>
      </w:pPr>
    </w:p>
    <w:p w:rsidR="00E0289F" w:rsidRDefault="00AE5C2E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Исполняющий обязанности</w:t>
      </w:r>
      <w:r w:rsidR="00E0289F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руководителя </w:t>
      </w:r>
    </w:p>
    <w:p w:rsidR="009B580B" w:rsidRDefault="00AE5C2E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Департамента здравоохранения,</w:t>
      </w:r>
    </w:p>
    <w:p w:rsidR="009B580B" w:rsidRDefault="00AE5C2E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труда и социальной защиты населения </w:t>
      </w:r>
    </w:p>
    <w:p w:rsidR="009B580B" w:rsidRDefault="00AE5C2E">
      <w:pPr>
        <w:jc w:val="both"/>
        <w:rPr>
          <w:rFonts w:eastAsia="Calibri"/>
          <w:sz w:val="26"/>
          <w:szCs w:val="26"/>
        </w:rPr>
        <w:sectPr w:rsidR="009B580B" w:rsidSect="00805899">
          <w:pgSz w:w="11906" w:h="16838"/>
          <w:pgMar w:top="993" w:right="706" w:bottom="851" w:left="1701" w:header="0" w:footer="0" w:gutter="0"/>
          <w:pgNumType w:start="1"/>
          <w:cols w:space="720"/>
          <w:formProt w:val="0"/>
          <w:docGrid w:linePitch="272" w:charSpace="8192"/>
        </w:sectPr>
      </w:pPr>
      <w:r>
        <w:rPr>
          <w:rFonts w:eastAsia="Calibri"/>
          <w:sz w:val="26"/>
          <w:szCs w:val="26"/>
        </w:rPr>
        <w:t xml:space="preserve">Ненецкого автономного округа                                                                  </w:t>
      </w:r>
      <w:r w:rsidR="00F375AD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П.А. Лудников</w:t>
      </w:r>
    </w:p>
    <w:p w:rsidR="009B580B" w:rsidRDefault="00AE5C2E">
      <w:pPr>
        <w:ind w:left="8931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Приложение</w:t>
      </w:r>
    </w:p>
    <w:p w:rsidR="009B580B" w:rsidRDefault="00AE5C2E">
      <w:pPr>
        <w:ind w:left="8931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к приказу Департамента здравоохранения, труда </w:t>
      </w:r>
      <w:r w:rsidR="00BF188F">
        <w:rPr>
          <w:color w:val="000000" w:themeColor="text1"/>
          <w:sz w:val="26"/>
          <w:szCs w:val="26"/>
        </w:rPr>
        <w:br/>
      </w:r>
      <w:r>
        <w:rPr>
          <w:color w:val="000000" w:themeColor="text1"/>
          <w:sz w:val="26"/>
          <w:szCs w:val="26"/>
        </w:rPr>
        <w:t xml:space="preserve">и социальной защиты населения Ненецкого автономного округа </w:t>
      </w:r>
    </w:p>
    <w:p w:rsidR="009B580B" w:rsidRDefault="00AE5C2E">
      <w:pPr>
        <w:ind w:left="8931"/>
      </w:pPr>
      <w:r>
        <w:rPr>
          <w:color w:val="000000" w:themeColor="text1"/>
          <w:sz w:val="26"/>
          <w:szCs w:val="26"/>
        </w:rPr>
        <w:t xml:space="preserve">от </w:t>
      </w:r>
      <w:r w:rsidR="00EC1B5A">
        <w:rPr>
          <w:color w:val="000000" w:themeColor="text1"/>
          <w:sz w:val="26"/>
          <w:szCs w:val="26"/>
        </w:rPr>
        <w:t>__.0</w:t>
      </w:r>
      <w:r w:rsidR="002C3A64">
        <w:rPr>
          <w:color w:val="000000" w:themeColor="text1"/>
          <w:sz w:val="26"/>
          <w:szCs w:val="26"/>
        </w:rPr>
        <w:t>1.202</w:t>
      </w:r>
      <w:r w:rsidR="00EC1B5A">
        <w:rPr>
          <w:color w:val="000000" w:themeColor="text1"/>
          <w:sz w:val="26"/>
          <w:szCs w:val="26"/>
        </w:rPr>
        <w:t>6</w:t>
      </w:r>
      <w:r>
        <w:rPr>
          <w:color w:val="000000" w:themeColor="text1"/>
          <w:sz w:val="26"/>
          <w:szCs w:val="26"/>
        </w:rPr>
        <w:t xml:space="preserve"> № </w:t>
      </w:r>
      <w:r w:rsidR="00EC1B5A">
        <w:rPr>
          <w:color w:val="000000" w:themeColor="text1"/>
          <w:sz w:val="26"/>
          <w:szCs w:val="26"/>
        </w:rPr>
        <w:t>__</w:t>
      </w:r>
    </w:p>
    <w:p w:rsidR="009B580B" w:rsidRDefault="00AE5C2E">
      <w:pPr>
        <w:ind w:left="8931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«О внесении изменени</w:t>
      </w:r>
      <w:r w:rsidR="00F375AD">
        <w:rPr>
          <w:color w:val="000000" w:themeColor="text1"/>
          <w:sz w:val="26"/>
          <w:szCs w:val="26"/>
        </w:rPr>
        <w:t>я</w:t>
      </w:r>
      <w:r>
        <w:rPr>
          <w:color w:val="000000" w:themeColor="text1"/>
          <w:sz w:val="26"/>
          <w:szCs w:val="26"/>
        </w:rPr>
        <w:t xml:space="preserve"> в Приложение </w:t>
      </w:r>
      <w:r>
        <w:rPr>
          <w:color w:val="000000" w:themeColor="text1"/>
          <w:sz w:val="26"/>
          <w:szCs w:val="26"/>
        </w:rPr>
        <w:br/>
        <w:t>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9B580B" w:rsidRDefault="009B580B">
      <w:pPr>
        <w:ind w:left="8931"/>
        <w:jc w:val="both"/>
        <w:rPr>
          <w:sz w:val="26"/>
          <w:szCs w:val="26"/>
        </w:rPr>
      </w:pPr>
    </w:p>
    <w:p w:rsidR="00805899" w:rsidRDefault="00805899">
      <w:pPr>
        <w:ind w:left="8931"/>
        <w:jc w:val="both"/>
        <w:rPr>
          <w:sz w:val="26"/>
          <w:szCs w:val="26"/>
        </w:rPr>
      </w:pPr>
    </w:p>
    <w:p w:rsidR="009B580B" w:rsidRDefault="009B580B">
      <w:pPr>
        <w:ind w:left="8931"/>
        <w:rPr>
          <w:sz w:val="26"/>
          <w:szCs w:val="26"/>
        </w:rPr>
      </w:pP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</w:t>
      </w:r>
      <w:r w:rsidR="00F375AD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в Приложение 1 к Положению о порядке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государственным бюджетным учреждениям 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Департаменту здравоохранения, труда и социальной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защиты населения Ненецкого автономного</w:t>
      </w:r>
    </w:p>
    <w:p w:rsidR="009B580B" w:rsidRDefault="00AE5C2E">
      <w:pPr>
        <w:tabs>
          <w:tab w:val="left" w:pos="993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округа, субсидий на иные цели</w:t>
      </w:r>
    </w:p>
    <w:p w:rsidR="009B580B" w:rsidRDefault="009B580B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9B580B" w:rsidRDefault="009B580B">
      <w:pPr>
        <w:tabs>
          <w:tab w:val="left" w:pos="993"/>
        </w:tabs>
        <w:jc w:val="both"/>
        <w:rPr>
          <w:sz w:val="26"/>
          <w:szCs w:val="26"/>
        </w:rPr>
      </w:pPr>
    </w:p>
    <w:p w:rsidR="00EC1B5A" w:rsidRDefault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Строку 6 изложить в следующей редакции:</w:t>
      </w:r>
    </w:p>
    <w:p w:rsidR="00EC1B5A" w:rsidRDefault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74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2126"/>
        <w:gridCol w:w="8934"/>
      </w:tblGrid>
      <w:tr w:rsidR="004C4BEE" w:rsidRPr="00432CFA" w:rsidTr="003B1D0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432CFA" w:rsidRDefault="004C4BEE" w:rsidP="004C4B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6.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432CFA" w:rsidRDefault="00CC13CB" w:rsidP="002C77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Субсидии бюджетным учреждениям на развитие системы раннего выявления онкологических заболеваний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432CFA" w:rsidRDefault="004C4BEE" w:rsidP="004C4B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ХХ.Х.ХХ.7Л020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432CFA" w:rsidRDefault="002C7733" w:rsidP="004C4B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1. </w:t>
            </w:r>
            <w:r w:rsidR="004C4BEE" w:rsidRPr="00432CFA">
              <w:rPr>
                <w:sz w:val="24"/>
                <w:szCs w:val="24"/>
              </w:rPr>
              <w:t>Цель:</w:t>
            </w:r>
          </w:p>
          <w:p w:rsidR="004C4BEE" w:rsidRPr="00432CFA" w:rsidRDefault="002A2910" w:rsidP="0031513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Обеспечение р</w:t>
            </w:r>
            <w:r w:rsidR="004C4BEE" w:rsidRPr="00432CFA">
              <w:rPr>
                <w:sz w:val="24"/>
                <w:szCs w:val="24"/>
              </w:rPr>
              <w:t>аннего выявления онкологических заболеваний.</w:t>
            </w:r>
          </w:p>
          <w:p w:rsidR="00432CFA" w:rsidRPr="00432CFA" w:rsidRDefault="002C7733" w:rsidP="00432C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2. </w:t>
            </w:r>
            <w:r w:rsidR="004C4BEE" w:rsidRPr="00432CFA">
              <w:rPr>
                <w:sz w:val="24"/>
                <w:szCs w:val="24"/>
              </w:rPr>
              <w:t>Направление расходования средств:</w:t>
            </w:r>
          </w:p>
          <w:p w:rsidR="004C4BEE" w:rsidRPr="00432CFA" w:rsidRDefault="004C4BEE" w:rsidP="00432C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 xml:space="preserve">приобретение </w:t>
            </w:r>
            <w:r w:rsidR="00432CFA" w:rsidRPr="00432CFA">
              <w:rPr>
                <w:sz w:val="24"/>
                <w:szCs w:val="24"/>
              </w:rPr>
              <w:t xml:space="preserve">наборов реагентов </w:t>
            </w:r>
            <w:r w:rsidR="00432CFA" w:rsidRPr="00432CFA">
              <w:rPr>
                <w:color w:val="2B2B2B"/>
                <w:sz w:val="24"/>
                <w:szCs w:val="24"/>
                <w:shd w:val="clear" w:color="auto" w:fill="FFFFFF"/>
              </w:rPr>
              <w:t>и расходны</w:t>
            </w:r>
            <w:r w:rsidR="00432CFA">
              <w:rPr>
                <w:color w:val="2B2B2B"/>
                <w:sz w:val="24"/>
                <w:szCs w:val="24"/>
                <w:shd w:val="clear" w:color="auto" w:fill="FFFFFF"/>
              </w:rPr>
              <w:t>х материалов</w:t>
            </w:r>
            <w:r w:rsidR="00432CFA" w:rsidRPr="00432CFA">
              <w:rPr>
                <w:color w:val="2B2B2B"/>
                <w:sz w:val="24"/>
                <w:szCs w:val="24"/>
                <w:shd w:val="clear" w:color="auto" w:fill="FFFFFF"/>
              </w:rPr>
              <w:t xml:space="preserve"> для лабораторных</w:t>
            </w:r>
            <w:r w:rsidR="00432CFA">
              <w:rPr>
                <w:color w:val="2B2B2B"/>
                <w:sz w:val="24"/>
                <w:szCs w:val="24"/>
                <w:shd w:val="clear" w:color="auto" w:fill="FFFFFF"/>
              </w:rPr>
              <w:br/>
            </w:r>
            <w:r w:rsidR="00432CFA" w:rsidRPr="00432CFA">
              <w:rPr>
                <w:color w:val="2B2B2B"/>
                <w:sz w:val="24"/>
                <w:szCs w:val="24"/>
                <w:shd w:val="clear" w:color="auto" w:fill="FFFFFF"/>
              </w:rPr>
              <w:t xml:space="preserve"> исследований</w:t>
            </w:r>
            <w:r w:rsidRPr="00432CFA">
              <w:rPr>
                <w:sz w:val="24"/>
                <w:szCs w:val="24"/>
              </w:rPr>
              <w:t>.</w:t>
            </w:r>
          </w:p>
          <w:p w:rsidR="0031513F" w:rsidRPr="00432CFA" w:rsidRDefault="002C7733" w:rsidP="0031513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3. </w:t>
            </w:r>
            <w:r w:rsidR="004C4BEE" w:rsidRPr="00432CFA">
              <w:rPr>
                <w:sz w:val="24"/>
                <w:szCs w:val="24"/>
              </w:rPr>
              <w:t xml:space="preserve">Результатом предоставления целевой субсидии является: </w:t>
            </w:r>
          </w:p>
          <w:p w:rsidR="004C4BEE" w:rsidRPr="00432CFA" w:rsidRDefault="004C4BEE" w:rsidP="0031513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количество</w:t>
            </w:r>
            <w:r w:rsidR="0031513F" w:rsidRPr="00432CFA">
              <w:rPr>
                <w:sz w:val="24"/>
                <w:szCs w:val="24"/>
              </w:rPr>
              <w:t xml:space="preserve"> </w:t>
            </w:r>
            <w:r w:rsidRPr="00432CFA">
              <w:rPr>
                <w:sz w:val="24"/>
                <w:szCs w:val="24"/>
              </w:rPr>
              <w:t>человек</w:t>
            </w:r>
            <w:r w:rsidR="00432CFA">
              <w:rPr>
                <w:sz w:val="24"/>
                <w:szCs w:val="24"/>
              </w:rPr>
              <w:t>,</w:t>
            </w:r>
            <w:r w:rsidR="00D70443">
              <w:rPr>
                <w:sz w:val="24"/>
                <w:szCs w:val="24"/>
              </w:rPr>
              <w:t xml:space="preserve"> которым проведены исследования</w:t>
            </w:r>
            <w:r w:rsidRPr="00432CFA">
              <w:rPr>
                <w:sz w:val="24"/>
                <w:szCs w:val="24"/>
              </w:rPr>
              <w:t>.</w:t>
            </w:r>
          </w:p>
          <w:p w:rsidR="004C4BEE" w:rsidRPr="00432CFA" w:rsidRDefault="002C7733" w:rsidP="004C4B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4. </w:t>
            </w:r>
            <w:r w:rsidR="004C4BEE" w:rsidRPr="00432CFA">
              <w:rPr>
                <w:sz w:val="24"/>
                <w:szCs w:val="24"/>
              </w:rPr>
              <w:t>Методика расчета объема целевой субсидии:</w:t>
            </w:r>
          </w:p>
          <w:p w:rsidR="004C4BEE" w:rsidRPr="00432CFA" w:rsidRDefault="004C4BEE" w:rsidP="004C4B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4C4BEE" w:rsidRPr="00432CFA" w:rsidRDefault="004C4BEE" w:rsidP="004C4B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2CFA">
              <w:rPr>
                <w:noProof/>
                <w:position w:val="-11"/>
                <w:sz w:val="24"/>
                <w:szCs w:val="24"/>
              </w:rPr>
              <w:drawing>
                <wp:inline distT="0" distB="0" distL="0" distR="0" wp14:anchorId="1ADC247D" wp14:editId="0A709D7D">
                  <wp:extent cx="1581150" cy="3048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257" cy="30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BEE" w:rsidRPr="00432CFA" w:rsidRDefault="004C4BEE" w:rsidP="00D704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Рi –</w:t>
            </w:r>
            <w:r w:rsidRPr="00D17F02">
              <w:rPr>
                <w:sz w:val="24"/>
                <w:szCs w:val="24"/>
              </w:rPr>
              <w:t>количество</w:t>
            </w:r>
            <w:r w:rsidR="00D70443" w:rsidRPr="00D17F02">
              <w:rPr>
                <w:sz w:val="24"/>
                <w:szCs w:val="24"/>
              </w:rPr>
              <w:t xml:space="preserve"> наборов</w:t>
            </w:r>
            <w:r w:rsidRPr="00D17F02">
              <w:rPr>
                <w:sz w:val="24"/>
                <w:szCs w:val="24"/>
              </w:rPr>
              <w:t xml:space="preserve"> </w:t>
            </w:r>
            <w:r w:rsidR="00D70443" w:rsidRPr="00D17F02">
              <w:rPr>
                <w:sz w:val="24"/>
                <w:szCs w:val="24"/>
              </w:rPr>
              <w:t>реагентов</w:t>
            </w:r>
            <w:r w:rsidR="00D70443">
              <w:rPr>
                <w:sz w:val="24"/>
                <w:szCs w:val="24"/>
              </w:rPr>
              <w:t xml:space="preserve"> и расходных материалов для лабораторных исследований </w:t>
            </w:r>
            <w:r w:rsidRPr="00432CFA">
              <w:rPr>
                <w:sz w:val="24"/>
                <w:szCs w:val="24"/>
              </w:rPr>
              <w:t>i-го наименования</w:t>
            </w:r>
            <w:r w:rsidR="00D70443">
              <w:rPr>
                <w:sz w:val="24"/>
                <w:szCs w:val="24"/>
              </w:rPr>
              <w:t>;</w:t>
            </w:r>
          </w:p>
          <w:p w:rsidR="004C4BEE" w:rsidRPr="00432CFA" w:rsidRDefault="004C4BEE" w:rsidP="004C4B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2CFA">
              <w:rPr>
                <w:sz w:val="24"/>
                <w:szCs w:val="24"/>
              </w:rPr>
              <w:t>Ц - цена за единицу</w:t>
            </w:r>
            <w:r w:rsidR="0031513F" w:rsidRPr="00432CFA">
              <w:rPr>
                <w:sz w:val="24"/>
                <w:szCs w:val="24"/>
              </w:rPr>
              <w:t>.</w:t>
            </w:r>
          </w:p>
        </w:tc>
      </w:tr>
    </w:tbl>
    <w:p w:rsidR="004C4BEE" w:rsidRDefault="004C4BEE" w:rsidP="004C4BEE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9B580B" w:rsidRDefault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E0289F">
        <w:rPr>
          <w:sz w:val="26"/>
          <w:szCs w:val="26"/>
        </w:rPr>
        <w:t>С</w:t>
      </w:r>
      <w:r w:rsidR="00621F17">
        <w:rPr>
          <w:sz w:val="26"/>
          <w:szCs w:val="26"/>
        </w:rPr>
        <w:t xml:space="preserve">троку </w:t>
      </w:r>
      <w:r>
        <w:rPr>
          <w:sz w:val="26"/>
          <w:szCs w:val="26"/>
        </w:rPr>
        <w:t>38</w:t>
      </w:r>
      <w:r w:rsidR="00621F17">
        <w:rPr>
          <w:sz w:val="26"/>
          <w:szCs w:val="26"/>
        </w:rPr>
        <w:t xml:space="preserve"> изложи</w:t>
      </w:r>
      <w:r w:rsidR="00E0289F">
        <w:rPr>
          <w:sz w:val="26"/>
          <w:szCs w:val="26"/>
        </w:rPr>
        <w:t>ть</w:t>
      </w:r>
      <w:r w:rsidR="00621F17">
        <w:rPr>
          <w:sz w:val="26"/>
          <w:szCs w:val="26"/>
        </w:rPr>
        <w:t xml:space="preserve"> в следующей редакции:</w:t>
      </w:r>
    </w:p>
    <w:p w:rsidR="009B580B" w:rsidRDefault="00AE5C2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74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2126"/>
        <w:gridCol w:w="8934"/>
      </w:tblGrid>
      <w:tr w:rsidR="00EC1B5A" w:rsidRPr="00D70443" w:rsidTr="00EC1B5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D70443">
            <w:pPr>
              <w:jc w:val="center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38</w:t>
            </w:r>
            <w:r w:rsidRPr="00D70443">
              <w:rPr>
                <w:sz w:val="24"/>
                <w:szCs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2C7733">
            <w:pPr>
              <w:jc w:val="center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ХХ.Х.ХХ.53650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1. Цели и задачи мероприятия: </w:t>
            </w:r>
          </w:p>
          <w:p w:rsidR="00C54FE7" w:rsidRDefault="00EC1B5A" w:rsidP="00EC1B5A">
            <w:pPr>
              <w:jc w:val="both"/>
              <w:rPr>
                <w:color w:val="FF0000"/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обеспечение доступности и качества пер</w:t>
            </w:r>
            <w:r w:rsidR="00C54FE7">
              <w:rPr>
                <w:sz w:val="24"/>
                <w:szCs w:val="24"/>
              </w:rPr>
              <w:t>вичной медико-санитарной помощи</w:t>
            </w:r>
            <w:r w:rsidRPr="009E79AB">
              <w:rPr>
                <w:sz w:val="24"/>
                <w:szCs w:val="24"/>
              </w:rPr>
              <w:t xml:space="preserve">, оказываемой в сельской местности, </w:t>
            </w:r>
            <w:r w:rsidR="00C54FE7" w:rsidRPr="00C54FE7">
              <w:rPr>
                <w:sz w:val="24"/>
                <w:szCs w:val="24"/>
              </w:rPr>
              <w:t>поселках городского типа, а также в малых городах с численностью населения до 100 тыс. человек</w:t>
            </w:r>
            <w:r w:rsidR="00C54FE7">
              <w:rPr>
                <w:color w:val="FF0000"/>
                <w:sz w:val="24"/>
                <w:szCs w:val="24"/>
              </w:rPr>
              <w:t>.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2. Направления расходования средств: </w:t>
            </w:r>
          </w:p>
          <w:p w:rsidR="00EC1B5A" w:rsidRPr="009E79AB" w:rsidRDefault="002C7733" w:rsidP="00EC1B5A">
            <w:pPr>
              <w:jc w:val="both"/>
              <w:rPr>
                <w:sz w:val="24"/>
                <w:szCs w:val="24"/>
              </w:rPr>
            </w:pPr>
            <w:r w:rsidRPr="00D70443">
              <w:rPr>
                <w:sz w:val="24"/>
                <w:szCs w:val="24"/>
              </w:rPr>
              <w:t>1) </w:t>
            </w:r>
            <w:r w:rsidR="00EC1B5A" w:rsidRPr="009E79AB">
              <w:rPr>
                <w:sz w:val="24"/>
                <w:szCs w:val="24"/>
              </w:rPr>
              <w:t xml:space="preserve">расходы, связанные с оснащением и переоснащением медицинских организаций оборудованием по перечню, утвержденному Минздравом России, в соответствии со стандартами оснащения медицинских организаций (их структурных подразделений), предусмотренными положениями об организации оказания медицинской помощи по видам медицинской помощи, порядками оказания медицинской помощи, правилами проведения лабораторных, инструментальных, патологоанатомических и иных видов диагностических исследований, утвержденными Минздравом России; </w:t>
            </w:r>
          </w:p>
          <w:p w:rsidR="00EC1B5A" w:rsidRPr="009E79AB" w:rsidRDefault="002C7733" w:rsidP="00EC1B5A">
            <w:pPr>
              <w:jc w:val="both"/>
              <w:rPr>
                <w:sz w:val="24"/>
                <w:szCs w:val="24"/>
              </w:rPr>
            </w:pPr>
            <w:r w:rsidRPr="00D70443">
              <w:rPr>
                <w:sz w:val="24"/>
                <w:szCs w:val="24"/>
              </w:rPr>
              <w:t>2) </w:t>
            </w:r>
            <w:r w:rsidR="00EC1B5A" w:rsidRPr="009E79AB">
              <w:rPr>
                <w:sz w:val="24"/>
                <w:szCs w:val="24"/>
              </w:rPr>
              <w:t xml:space="preserve">расходы, связанные с оснащением и переоснащением транспортными средствами (за исключением автомобилей скорой медицинской помощи) для доставки пациентов в медицинские организации, доставки медицинских работников до места жительства пациентов, для перевозки биологических материалов для исследований, доставки лекарственных препаратов до жителей отдаленных районов, для доставки населения в медицинские организации для проведения диспансеризации и диспансерного наблюдения и обратно, а также для доставки беременных женщин для проведения осмотров и обратно. </w:t>
            </w:r>
          </w:p>
          <w:p w:rsidR="00EC1B5A" w:rsidRPr="009E79AB" w:rsidRDefault="002C7733" w:rsidP="00EC1B5A">
            <w:pPr>
              <w:jc w:val="both"/>
              <w:rPr>
                <w:sz w:val="24"/>
                <w:szCs w:val="24"/>
              </w:rPr>
            </w:pPr>
            <w:r w:rsidRPr="00D70443">
              <w:rPr>
                <w:sz w:val="24"/>
                <w:szCs w:val="24"/>
              </w:rPr>
              <w:t>3. </w:t>
            </w:r>
            <w:r w:rsidR="00EC1B5A" w:rsidRPr="009E79AB">
              <w:rPr>
                <w:sz w:val="24"/>
                <w:szCs w:val="24"/>
              </w:rPr>
              <w:t xml:space="preserve">Результатом предоставления целевой субсидии является: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1)</w:t>
            </w:r>
            <w:r w:rsidR="002C7733" w:rsidRPr="00D70443">
              <w:rPr>
                <w:sz w:val="24"/>
                <w:szCs w:val="24"/>
              </w:rPr>
              <w:t> </w:t>
            </w:r>
            <w:r w:rsidRPr="009E79AB">
              <w:rPr>
                <w:sz w:val="24"/>
                <w:szCs w:val="24"/>
              </w:rPr>
              <w:t>количество единиц приобретенного оборудования в медицинские организации, оказывающие первичную медико-санитарную помощь, а также в медицинские организации, расположенные в сельской местности, поселках городского типа и малых городах с численностью насел</w:t>
            </w:r>
            <w:r w:rsidR="00C54FE7">
              <w:rPr>
                <w:sz w:val="24"/>
                <w:szCs w:val="24"/>
              </w:rPr>
              <w:t>ения до 100 тыс.</w:t>
            </w:r>
            <w:r w:rsidRPr="009E79AB">
              <w:rPr>
                <w:sz w:val="24"/>
                <w:szCs w:val="24"/>
              </w:rPr>
              <w:t xml:space="preserve">человек; </w:t>
            </w:r>
          </w:p>
          <w:p w:rsidR="00C54FE7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2)</w:t>
            </w:r>
            <w:r w:rsidR="002C7733" w:rsidRPr="007279A5">
              <w:rPr>
                <w:sz w:val="24"/>
                <w:szCs w:val="24"/>
              </w:rPr>
              <w:t> </w:t>
            </w:r>
            <w:r w:rsidRPr="009E79AB">
              <w:rPr>
                <w:sz w:val="24"/>
                <w:szCs w:val="24"/>
              </w:rPr>
              <w:t xml:space="preserve">количество единиц </w:t>
            </w:r>
            <w:r w:rsidR="00C54FE7" w:rsidRPr="007279A5">
              <w:rPr>
                <w:rStyle w:val="fontstyle01"/>
                <w:sz w:val="24"/>
                <w:szCs w:val="24"/>
              </w:rPr>
              <w:t>транспортных средств (за исключением автомобилей скорой медицинской помощи) в медицинские организации</w:t>
            </w:r>
            <w:r w:rsidR="002A7D82">
              <w:rPr>
                <w:rStyle w:val="fontstyle01"/>
                <w:sz w:val="24"/>
                <w:szCs w:val="24"/>
              </w:rPr>
              <w:t>,</w:t>
            </w:r>
            <w:r w:rsidR="00C54FE7" w:rsidRPr="007279A5">
              <w:rPr>
                <w:rStyle w:val="fontstyle01"/>
                <w:sz w:val="24"/>
                <w:szCs w:val="24"/>
              </w:rPr>
              <w:t xml:space="preserve"> оказывающие первичную медико-санитарную помощь, в том числе приобретение ПМК.</w:t>
            </w:r>
          </w:p>
          <w:p w:rsidR="00EC1B5A" w:rsidRPr="009E79AB" w:rsidRDefault="002C7733" w:rsidP="00EC1B5A">
            <w:pPr>
              <w:jc w:val="both"/>
              <w:rPr>
                <w:sz w:val="24"/>
                <w:szCs w:val="24"/>
              </w:rPr>
            </w:pPr>
            <w:r w:rsidRPr="00D70443">
              <w:rPr>
                <w:sz w:val="24"/>
                <w:szCs w:val="24"/>
              </w:rPr>
              <w:t>4. </w:t>
            </w:r>
            <w:r w:rsidR="00EC1B5A" w:rsidRPr="009E79AB">
              <w:rPr>
                <w:sz w:val="24"/>
                <w:szCs w:val="24"/>
              </w:rPr>
              <w:t xml:space="preserve">Методика расчета объема целевой субсидии: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объем целевой субсидии определяется по следующей формуле: </w:t>
            </w:r>
          </w:p>
          <w:p w:rsidR="002C7733" w:rsidRPr="00D70443" w:rsidRDefault="002C7733" w:rsidP="002C77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Vсубс = ∑ (Миздi x Стi) +∑(Тсi x Стi), где: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V</w:t>
            </w:r>
            <w:r w:rsidRPr="009E79AB">
              <w:rPr>
                <w:sz w:val="24"/>
                <w:szCs w:val="24"/>
                <w:vertAlign w:val="subscript"/>
              </w:rPr>
              <w:t>субс</w:t>
            </w:r>
            <w:r w:rsidRPr="009E79AB">
              <w:rPr>
                <w:sz w:val="24"/>
                <w:szCs w:val="24"/>
              </w:rPr>
              <w:t xml:space="preserve"> - общий размер субсидии;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М</w:t>
            </w:r>
            <w:r w:rsidRPr="009E79AB">
              <w:rPr>
                <w:sz w:val="24"/>
                <w:szCs w:val="24"/>
                <w:vertAlign w:val="subscript"/>
              </w:rPr>
              <w:t>издi</w:t>
            </w:r>
            <w:r w:rsidRPr="009E79AB">
              <w:rPr>
                <w:sz w:val="24"/>
                <w:szCs w:val="24"/>
              </w:rPr>
              <w:t xml:space="preserve"> - количество </w:t>
            </w:r>
            <w:r w:rsidR="007279A5">
              <w:rPr>
                <w:sz w:val="24"/>
                <w:szCs w:val="24"/>
              </w:rPr>
              <w:t>приобретенного оборудования</w:t>
            </w:r>
            <w:r w:rsidRPr="009E79AB">
              <w:rPr>
                <w:sz w:val="24"/>
                <w:szCs w:val="24"/>
              </w:rPr>
              <w:t xml:space="preserve"> i-го наименования;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Т</w:t>
            </w:r>
            <w:r w:rsidRPr="009E79AB">
              <w:rPr>
                <w:sz w:val="24"/>
                <w:szCs w:val="24"/>
                <w:vertAlign w:val="subscript"/>
              </w:rPr>
              <w:t>сi</w:t>
            </w:r>
            <w:r w:rsidRPr="009E79AB">
              <w:rPr>
                <w:sz w:val="24"/>
                <w:szCs w:val="24"/>
              </w:rPr>
              <w:t xml:space="preserve"> - количество транспортных средств i-го наименования;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С</w:t>
            </w:r>
            <w:r w:rsidRPr="009E79AB">
              <w:rPr>
                <w:sz w:val="24"/>
                <w:szCs w:val="24"/>
                <w:vertAlign w:val="subscript"/>
              </w:rPr>
              <w:t>тi</w:t>
            </w:r>
            <w:r w:rsidRPr="009E79AB">
              <w:rPr>
                <w:sz w:val="24"/>
                <w:szCs w:val="24"/>
              </w:rPr>
              <w:t xml:space="preserve"> - стоимость за единицу i-го наименова</w:t>
            </w:r>
            <w:r w:rsidR="002C7733" w:rsidRPr="00D70443">
              <w:rPr>
                <w:sz w:val="24"/>
                <w:szCs w:val="24"/>
              </w:rPr>
              <w:t>ния.</w:t>
            </w:r>
          </w:p>
        </w:tc>
      </w:tr>
    </w:tbl>
    <w:p w:rsidR="009B580B" w:rsidRDefault="00AE5C2E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4C4BEE" w:rsidRDefault="004C4BEE" w:rsidP="004C4BE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Строку 42 изложить в следующей редакции:</w:t>
      </w:r>
    </w:p>
    <w:p w:rsidR="004C4BEE" w:rsidRDefault="004C4BEE" w:rsidP="004C4BEE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74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2126"/>
        <w:gridCol w:w="8934"/>
      </w:tblGrid>
      <w:tr w:rsidR="004C4BEE" w:rsidRPr="00D70443" w:rsidTr="003B1D0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D70443" w:rsidRDefault="004C4BEE" w:rsidP="004C4B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D70443" w:rsidRDefault="00D70443" w:rsidP="004E69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мероприятия по проведению неонатального скрининга и пренатальной (дородовой) диагностики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D70443" w:rsidRDefault="004C4BEE" w:rsidP="004C4B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ХХ.Х.ХХ.7Л140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BEE" w:rsidRPr="00D70443" w:rsidRDefault="00F347C4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 </w:t>
            </w:r>
            <w:r w:rsidR="004C4BEE" w:rsidRPr="00D7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</w:t>
            </w:r>
            <w:r w:rsidRPr="00D7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4C4BEE" w:rsidRPr="00D70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снижение материнской, младенческой и детской смертности, выявление врожденных и генетических патологий новорожденных путем проведения неонатального скрининга и дородовое выявление врожденных дефектов плода 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путем пренатальной </w:t>
            </w:r>
            <w:r w:rsidR="00D70443" w:rsidRPr="00D70443">
              <w:rPr>
                <w:rFonts w:ascii="Times New Roman" w:hAnsi="Times New Roman" w:cs="Times New Roman"/>
                <w:sz w:val="24"/>
                <w:szCs w:val="24"/>
              </w:rPr>
              <w:t>(дородовой)</w:t>
            </w:r>
            <w:r w:rsidR="00D7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диагностики.</w:t>
            </w:r>
          </w:p>
          <w:p w:rsidR="004C4BEE" w:rsidRPr="00D70443" w:rsidRDefault="00F347C4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Направление расходования средств:</w:t>
            </w:r>
          </w:p>
          <w:p w:rsidR="004C4BEE" w:rsidRPr="00D70443" w:rsidRDefault="00F347C4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а)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410141">
              <w:rPr>
                <w:rFonts w:ascii="Times New Roman" w:hAnsi="Times New Roman" w:cs="Times New Roman"/>
                <w:sz w:val="24"/>
                <w:szCs w:val="24"/>
              </w:rPr>
              <w:t xml:space="preserve">наборов реагентов, химикатов и </w:t>
            </w:r>
            <w:r w:rsidR="00410141" w:rsidRPr="00410141">
              <w:rPr>
                <w:rFonts w:ascii="Times New Roman" w:hAnsi="Times New Roman" w:cs="Times New Roman"/>
                <w:sz w:val="24"/>
                <w:szCs w:val="24"/>
              </w:rPr>
              <w:t xml:space="preserve">расходных материалов для лабораторных исследований 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для неонатального скрининга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пренатальной (дородовой) диагностики;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оплата услуг за про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>ведение неонатального скрининга и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пренатальной (дородовой) диагностики;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оплата услуг по доставке специальных тест-бланков для проведения стандартного неонатального скрининга по 5 заболеваниям (доставка осуществляется в мед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>ицинские организации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г. Архангельска).</w:t>
            </w:r>
          </w:p>
          <w:p w:rsidR="00F347C4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3. Результатом предоставления целевой субсидии является: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исследований неонатальным скринингом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br/>
              <w:t>и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пренатальной (дородовой) диагностики.</w:t>
            </w:r>
          </w:p>
          <w:p w:rsidR="004C4BEE" w:rsidRPr="00D70443" w:rsidRDefault="00F347C4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Методика расчета объема целевой субсидии: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объем целевой субсидии определяется по следующей формуле: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</w:rPr>
              <w:drawing>
                <wp:inline distT="0" distB="0" distL="0" distR="0" wp14:anchorId="708EABE1" wp14:editId="2C64D24C">
                  <wp:extent cx="2133600" cy="263611"/>
                  <wp:effectExtent l="0" t="0" r="0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893" cy="29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6838F4">
              <w:rPr>
                <w:rFonts w:ascii="Times New Roman" w:hAnsi="Times New Roman" w:cs="Times New Roman"/>
                <w:sz w:val="16"/>
                <w:szCs w:val="16"/>
              </w:rPr>
              <w:t>субс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общий размер субсидии;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838F4">
              <w:rPr>
                <w:rFonts w:ascii="Times New Roman" w:hAnsi="Times New Roman" w:cs="Times New Roman"/>
                <w:sz w:val="16"/>
                <w:szCs w:val="16"/>
              </w:rPr>
              <w:t>мат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 расходы на приобретение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0141">
              <w:rPr>
                <w:rFonts w:ascii="Times New Roman" w:hAnsi="Times New Roman" w:cs="Times New Roman"/>
                <w:sz w:val="24"/>
                <w:szCs w:val="24"/>
              </w:rPr>
              <w:t xml:space="preserve">наборов реагентов, химикатов и </w:t>
            </w:r>
            <w:r w:rsidR="00410141" w:rsidRPr="00410141">
              <w:rPr>
                <w:rFonts w:ascii="Times New Roman" w:hAnsi="Times New Roman" w:cs="Times New Roman"/>
                <w:sz w:val="24"/>
                <w:szCs w:val="24"/>
              </w:rPr>
              <w:t>расходных материалов для лабораторных исследований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838F4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расходы на оплату услуг за пров</w:t>
            </w:r>
            <w:r w:rsidR="002C7733" w:rsidRPr="00D70443">
              <w:rPr>
                <w:rFonts w:ascii="Times New Roman" w:hAnsi="Times New Roman" w:cs="Times New Roman"/>
                <w:sz w:val="24"/>
                <w:szCs w:val="24"/>
              </w:rPr>
              <w:t>едение неонатального скрининга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и пренатальной (дородовой) диагностики;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838F4">
              <w:rPr>
                <w:rFonts w:ascii="Times New Roman" w:hAnsi="Times New Roman" w:cs="Times New Roman"/>
                <w:sz w:val="16"/>
                <w:szCs w:val="16"/>
              </w:rPr>
              <w:t>рд1</w:t>
            </w:r>
            <w:r w:rsidR="006838F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t>на оплату услуг по доставке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тест-бланков 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для неонатального скрининга по 5 заболеваниям (доставка осуществляется </w:t>
            </w:r>
            <w:r w:rsidR="006838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>медицинские организации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г. Архангельска).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1. Расходы 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на приобретение</w:t>
            </w:r>
            <w:r w:rsidR="00F53C65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 xml:space="preserve">наборов реагентов, химикатов и </w:t>
            </w:r>
            <w:r w:rsidR="00F53C65" w:rsidRPr="00410141">
              <w:rPr>
                <w:rFonts w:ascii="Times New Roman" w:hAnsi="Times New Roman" w:cs="Times New Roman"/>
                <w:sz w:val="24"/>
                <w:szCs w:val="24"/>
              </w:rPr>
              <w:t>расходных материалов для лабораторных исследований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</w:rPr>
              <w:drawing>
                <wp:inline distT="0" distB="0" distL="0" distR="0" wp14:anchorId="32E47551" wp14:editId="017577C0">
                  <wp:extent cx="3495675" cy="3048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BEE" w:rsidRPr="00D70443" w:rsidRDefault="00F53C65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53C65">
              <w:rPr>
                <w:rFonts w:ascii="Times New Roman" w:hAnsi="Times New Roman" w:cs="Times New Roman"/>
                <w:sz w:val="16"/>
                <w:szCs w:val="16"/>
              </w:rPr>
              <w:t>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количество единиц;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53C65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1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стоимость за 1 единицу.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2. Расходы на оплату услуг неонат</w:t>
            </w:r>
            <w:r w:rsidR="008A5850" w:rsidRPr="00D70443">
              <w:rPr>
                <w:rFonts w:ascii="Times New Roman" w:hAnsi="Times New Roman" w:cs="Times New Roman"/>
                <w:sz w:val="24"/>
                <w:szCs w:val="24"/>
              </w:rPr>
              <w:t>ального скрининга и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пренатальной (дородовой) диагностики: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</w:rPr>
              <w:drawing>
                <wp:inline distT="0" distB="0" distL="0" distR="0" wp14:anchorId="127FB3A1" wp14:editId="481AE7C7">
                  <wp:extent cx="3295650" cy="304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53C6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количество услуг;</w:t>
            </w:r>
          </w:p>
          <w:p w:rsidR="004C4BEE" w:rsidRPr="00D70443" w:rsidRDefault="00F53C65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53C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стоимость 1 у</w:t>
            </w:r>
            <w:r w:rsidR="008A5850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слуги проведения неонатального 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скрининга 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и пренатальной (дородовой) диагностики.</w:t>
            </w:r>
          </w:p>
          <w:p w:rsidR="004C4BEE" w:rsidRPr="00D70443" w:rsidRDefault="00F53C65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</w:t>
            </w:r>
            <w:r w:rsidR="00327F88">
              <w:rPr>
                <w:rFonts w:ascii="Times New Roman" w:hAnsi="Times New Roman" w:cs="Times New Roman"/>
                <w:sz w:val="24"/>
                <w:szCs w:val="24"/>
              </w:rPr>
              <w:t xml:space="preserve">оплату услуг по </w:t>
            </w:r>
            <w:r w:rsidR="004C4BEE" w:rsidRPr="00D70443">
              <w:rPr>
                <w:rFonts w:ascii="Times New Roman" w:hAnsi="Times New Roman" w:cs="Times New Roman"/>
                <w:sz w:val="24"/>
                <w:szCs w:val="24"/>
              </w:rPr>
              <w:t>доставку специальных тест-бланков неонатального скрининга по 5 заболеваниям: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</w:rPr>
              <w:drawing>
                <wp:inline distT="0" distB="0" distL="0" distR="0" wp14:anchorId="4B3A9CCA" wp14:editId="229DCB4D">
                  <wp:extent cx="1847850" cy="3048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53C65">
              <w:rPr>
                <w:rFonts w:ascii="Times New Roman" w:hAnsi="Times New Roman" w:cs="Times New Roman"/>
                <w:sz w:val="16"/>
                <w:szCs w:val="16"/>
              </w:rPr>
              <w:t>шт1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количество специальных тест-бланков;</w:t>
            </w:r>
          </w:p>
          <w:p w:rsidR="004C4BEE" w:rsidRPr="00D70443" w:rsidRDefault="004C4BEE" w:rsidP="002C77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53C65">
              <w:rPr>
                <w:rFonts w:ascii="Times New Roman" w:hAnsi="Times New Roman" w:cs="Times New Roman"/>
                <w:sz w:val="16"/>
                <w:szCs w:val="16"/>
              </w:rPr>
              <w:t>рд1 </w:t>
            </w:r>
            <w:r w:rsidR="00F53C65"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расходов на доставку за 1 штуку специального тест-бланка (доставка осуществляется в 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>медицинские организации</w:t>
            </w:r>
            <w:r w:rsidRPr="00D70443">
              <w:rPr>
                <w:rFonts w:ascii="Times New Roman" w:hAnsi="Times New Roman" w:cs="Times New Roman"/>
                <w:sz w:val="24"/>
                <w:szCs w:val="24"/>
              </w:rPr>
              <w:t xml:space="preserve"> г. Архангельска)</w:t>
            </w:r>
            <w:r w:rsidR="00F347C4" w:rsidRPr="00D704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C4BEE" w:rsidRDefault="004C4BEE" w:rsidP="004C4BEE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EC1B5A" w:rsidRDefault="004C4BEE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C1B5A">
        <w:rPr>
          <w:sz w:val="26"/>
          <w:szCs w:val="26"/>
        </w:rPr>
        <w:t>. Строку 46 изложить в следующей редакции:</w:t>
      </w:r>
    </w:p>
    <w:p w:rsidR="00EC1B5A" w:rsidRDefault="00EC1B5A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74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2126"/>
        <w:gridCol w:w="8934"/>
      </w:tblGrid>
      <w:tr w:rsidR="00EC1B5A" w:rsidRPr="004E698D" w:rsidTr="004C4BEE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center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46.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327F88" w:rsidP="00327F88">
            <w:pPr>
              <w:jc w:val="both"/>
              <w:rPr>
                <w:sz w:val="24"/>
                <w:szCs w:val="24"/>
              </w:rPr>
            </w:pPr>
            <w:r w:rsidRPr="004E698D">
              <w:rPr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ind w:left="-8" w:firstLine="8"/>
              <w:jc w:val="center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ХХ.Х.ХХ.R5060 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1.</w:t>
            </w:r>
            <w:r w:rsidR="008A5850" w:rsidRPr="004E698D">
              <w:rPr>
                <w:sz w:val="24"/>
                <w:szCs w:val="24"/>
              </w:rPr>
              <w:t> </w:t>
            </w:r>
            <w:r w:rsidRPr="009E79AB">
              <w:rPr>
                <w:sz w:val="24"/>
                <w:szCs w:val="24"/>
              </w:rPr>
              <w:t xml:space="preserve">Цель: </w:t>
            </w:r>
          </w:p>
          <w:p w:rsidR="00EC1B5A" w:rsidRPr="009E79AB" w:rsidRDefault="00EC1B5A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модернизация материально-технической базы государственных учреждений Ненецкого автономного округа в целях реализации мероприятий планов</w:t>
            </w:r>
            <w:r w:rsidRPr="004E698D">
              <w:rPr>
                <w:sz w:val="24"/>
                <w:szCs w:val="24"/>
              </w:rPr>
              <w:t xml:space="preserve"> </w:t>
            </w:r>
            <w:r w:rsidRPr="009E79AB">
              <w:rPr>
                <w:sz w:val="24"/>
                <w:szCs w:val="24"/>
              </w:rPr>
              <w:t xml:space="preserve">социального развития центров экономического роста Ненецкого автономного округа. </w:t>
            </w:r>
          </w:p>
          <w:p w:rsidR="00EC1B5A" w:rsidRPr="009E79AB" w:rsidRDefault="008A5850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4E698D">
              <w:rPr>
                <w:sz w:val="24"/>
                <w:szCs w:val="24"/>
              </w:rPr>
              <w:t>2. </w:t>
            </w:r>
            <w:r w:rsidR="00EC1B5A" w:rsidRPr="009E79AB">
              <w:rPr>
                <w:sz w:val="24"/>
                <w:szCs w:val="24"/>
              </w:rPr>
              <w:t xml:space="preserve">Направления расходования средств: </w:t>
            </w:r>
          </w:p>
          <w:p w:rsidR="00EC1B5A" w:rsidRPr="009E79AB" w:rsidRDefault="00EC1B5A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расходы (включая приобретение, доставку, монтаж и ввод в эксплуатацию) связанные с приобретением </w:t>
            </w:r>
            <w:r w:rsidR="004E698D">
              <w:rPr>
                <w:sz w:val="24"/>
                <w:szCs w:val="24"/>
              </w:rPr>
              <w:t>медицинского оборудования</w:t>
            </w:r>
            <w:r w:rsidRPr="009E79AB">
              <w:rPr>
                <w:sz w:val="24"/>
                <w:szCs w:val="24"/>
              </w:rPr>
              <w:t xml:space="preserve">. </w:t>
            </w:r>
          </w:p>
          <w:p w:rsidR="00EC1B5A" w:rsidRPr="009E79AB" w:rsidRDefault="008A5850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4E698D">
              <w:rPr>
                <w:sz w:val="24"/>
                <w:szCs w:val="24"/>
              </w:rPr>
              <w:t>3. </w:t>
            </w:r>
            <w:r w:rsidR="00EC1B5A" w:rsidRPr="009E79AB">
              <w:rPr>
                <w:sz w:val="24"/>
                <w:szCs w:val="24"/>
              </w:rPr>
              <w:t xml:space="preserve">Результатом предоставления целевой субсидии является: </w:t>
            </w:r>
          </w:p>
          <w:p w:rsidR="00EC1B5A" w:rsidRPr="009E79AB" w:rsidRDefault="00EC1B5A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количество приобретенных </w:t>
            </w:r>
            <w:r w:rsidR="004E698D">
              <w:rPr>
                <w:sz w:val="24"/>
                <w:szCs w:val="24"/>
              </w:rPr>
              <w:t>медицинского оборудования</w:t>
            </w:r>
            <w:r w:rsidR="008C37E2" w:rsidRPr="004E698D">
              <w:rPr>
                <w:sz w:val="24"/>
                <w:szCs w:val="24"/>
              </w:rPr>
              <w:t xml:space="preserve"> </w:t>
            </w:r>
            <w:r w:rsidRPr="009E79AB">
              <w:rPr>
                <w:sz w:val="24"/>
                <w:szCs w:val="24"/>
              </w:rPr>
              <w:t xml:space="preserve">в целях оснащения медицинских </w:t>
            </w:r>
            <w:r w:rsidR="008C37E2" w:rsidRPr="004E698D">
              <w:rPr>
                <w:sz w:val="24"/>
                <w:szCs w:val="24"/>
              </w:rPr>
              <w:t>организаций</w:t>
            </w:r>
            <w:r w:rsidRPr="009E79AB">
              <w:rPr>
                <w:sz w:val="24"/>
                <w:szCs w:val="24"/>
              </w:rPr>
              <w:t xml:space="preserve"> государственной системы здравоохранения Ненецкого автономного округа. </w:t>
            </w:r>
          </w:p>
          <w:p w:rsidR="00EC1B5A" w:rsidRPr="009E79AB" w:rsidRDefault="008A5850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4E698D">
              <w:rPr>
                <w:sz w:val="24"/>
                <w:szCs w:val="24"/>
              </w:rPr>
              <w:t>4. </w:t>
            </w:r>
            <w:r w:rsidR="00EC1B5A" w:rsidRPr="009E79AB">
              <w:rPr>
                <w:sz w:val="24"/>
                <w:szCs w:val="24"/>
              </w:rPr>
              <w:t xml:space="preserve">Объем целевой субсидии определен в следующих размерах: </w:t>
            </w:r>
          </w:p>
          <w:p w:rsidR="00EC1B5A" w:rsidRPr="009E79AB" w:rsidRDefault="00EC1B5A" w:rsidP="00EC1B5A">
            <w:pPr>
              <w:ind w:left="59"/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на 2025 год 1 249,6 тыс.рублей; </w:t>
            </w:r>
          </w:p>
          <w:p w:rsidR="008C37E2" w:rsidRPr="009E79AB" w:rsidRDefault="00EC1B5A" w:rsidP="00F347C4">
            <w:pPr>
              <w:ind w:left="59"/>
              <w:jc w:val="both"/>
              <w:rPr>
                <w:sz w:val="24"/>
                <w:szCs w:val="24"/>
                <w:highlight w:val="yellow"/>
              </w:rPr>
            </w:pPr>
            <w:r w:rsidRPr="009E79AB">
              <w:rPr>
                <w:sz w:val="24"/>
                <w:szCs w:val="24"/>
              </w:rPr>
              <w:t xml:space="preserve">на 2026 год </w:t>
            </w:r>
            <w:r w:rsidR="00F347C4" w:rsidRPr="004E698D">
              <w:rPr>
                <w:sz w:val="24"/>
                <w:szCs w:val="24"/>
              </w:rPr>
              <w:t>1 056,7</w:t>
            </w:r>
            <w:r w:rsidRPr="009E79AB">
              <w:rPr>
                <w:sz w:val="24"/>
                <w:szCs w:val="24"/>
              </w:rPr>
              <w:t xml:space="preserve"> тыс.</w:t>
            </w:r>
            <w:r w:rsidR="00F347C4" w:rsidRPr="004E698D">
              <w:rPr>
                <w:sz w:val="24"/>
                <w:szCs w:val="24"/>
              </w:rPr>
              <w:t>рублей.</w:t>
            </w:r>
          </w:p>
        </w:tc>
      </w:tr>
    </w:tbl>
    <w:p w:rsidR="00EC1B5A" w:rsidRDefault="00EC1B5A" w:rsidP="00EC1B5A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EC1B5A" w:rsidRDefault="007279A5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EC1B5A">
        <w:rPr>
          <w:sz w:val="26"/>
          <w:szCs w:val="26"/>
        </w:rPr>
        <w:t>. Строку 49 изложить в следующей редакции:</w:t>
      </w:r>
    </w:p>
    <w:p w:rsidR="00EC1B5A" w:rsidRDefault="00EC1B5A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604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1984"/>
        <w:gridCol w:w="8934"/>
      </w:tblGrid>
      <w:tr w:rsidR="00EC1B5A" w:rsidRPr="008C37E2" w:rsidTr="008C37E2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49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Создание системы долговременного ухода за гражданами пожилого возраста и инвалидами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8C37E2">
            <w:pPr>
              <w:jc w:val="center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ХХ.Х.ХХ.51630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1. Цели и задачи мероприятия: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Создание системы долговременного ухода за гражданами пожилого возраста и инвалидами.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2. Направления расходования средств: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1) расходы на предоставление социальных услуг гражданам пожилого возраста и инвалидам, признанным нуждающимися в социальном обслуживании, в рамках системы долговременного ухода, включая организацию работы пунктов проката технических средств реабилитации, создание и обеспечение модуля "система долговременного ухода" на базе ведомственной информационной системы;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2) расходы на реализацию мероприятий по профессиональному образованию и профессиональному обучению, а также по дополнительному профессиональному образованию работников организаций социального обслуживания, в том числе помощников по уходу;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3) расходы на реализацию мероприятий, направленных на доукомплектацию штатной численности организаций, оказывающих услуги в сфере социального обслуживания в рамках системы долговременного ухода за гражданами пожилого возраста и инвалидами.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3. Результатом предоставления целевой субсидии является: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численность граждан старше трудоспособного возраста и инвалидов, получающих социальные услуги в рамках системы долговременного ухода за гражданами пожилого возраста и инвалидами.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4. Объем целевой субсидии определен в следующих размерах: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на 2025 год </w:t>
            </w:r>
            <w:r w:rsidR="008C37E2" w:rsidRPr="008C37E2">
              <w:rPr>
                <w:sz w:val="24"/>
                <w:szCs w:val="24"/>
              </w:rPr>
              <w:t>61 000,0 тыс.</w:t>
            </w:r>
            <w:r w:rsidRPr="009E79AB">
              <w:rPr>
                <w:sz w:val="24"/>
                <w:szCs w:val="24"/>
              </w:rPr>
              <w:t xml:space="preserve">рублей;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на 2026 год </w:t>
            </w:r>
            <w:r w:rsidR="008C37E2">
              <w:rPr>
                <w:sz w:val="24"/>
                <w:szCs w:val="24"/>
              </w:rPr>
              <w:t>84 799,8</w:t>
            </w:r>
            <w:r w:rsidRPr="009E79AB">
              <w:rPr>
                <w:sz w:val="24"/>
                <w:szCs w:val="24"/>
              </w:rPr>
              <w:t xml:space="preserve"> тыс.рублей; </w:t>
            </w:r>
          </w:p>
          <w:p w:rsidR="00EC1B5A" w:rsidRDefault="00EC1B5A" w:rsidP="008C37E2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на 2027 год </w:t>
            </w:r>
            <w:r w:rsidR="008C37E2">
              <w:rPr>
                <w:sz w:val="24"/>
                <w:szCs w:val="24"/>
              </w:rPr>
              <w:t>94 804,6</w:t>
            </w:r>
            <w:r w:rsidRPr="009E79AB">
              <w:rPr>
                <w:sz w:val="24"/>
                <w:szCs w:val="24"/>
              </w:rPr>
              <w:t xml:space="preserve"> тыс.рублей</w:t>
            </w:r>
            <w:r w:rsidR="008C37E2">
              <w:rPr>
                <w:sz w:val="24"/>
                <w:szCs w:val="24"/>
              </w:rPr>
              <w:t>;</w:t>
            </w:r>
          </w:p>
          <w:p w:rsidR="008C37E2" w:rsidRPr="009E79AB" w:rsidRDefault="008C37E2" w:rsidP="008C37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2028 год 105 069,8 тыс.рублей.</w:t>
            </w:r>
          </w:p>
        </w:tc>
      </w:tr>
    </w:tbl>
    <w:p w:rsidR="00EC1B5A" w:rsidRDefault="00EC1B5A" w:rsidP="00EC1B5A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EC1B5A" w:rsidRDefault="007279A5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EC1B5A">
        <w:rPr>
          <w:sz w:val="26"/>
          <w:szCs w:val="26"/>
        </w:rPr>
        <w:t>. Строку 55 изложить в следующей редакции:</w:t>
      </w:r>
    </w:p>
    <w:p w:rsidR="00EC1B5A" w:rsidRDefault="00EC1B5A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604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1984"/>
        <w:gridCol w:w="8934"/>
      </w:tblGrid>
      <w:tr w:rsidR="00EC1B5A" w:rsidRPr="002A249A" w:rsidTr="008A5850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55.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C1B5A" w:rsidP="008A5850">
            <w:pPr>
              <w:jc w:val="center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ХХ.Х.ХХ.57520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9E79AB" w:rsidRDefault="00EB2610" w:rsidP="00EC1B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EB2610">
              <w:rPr>
                <w:sz w:val="24"/>
                <w:szCs w:val="24"/>
              </w:rPr>
              <w:t>. </w:t>
            </w:r>
            <w:r w:rsidR="00EC1B5A" w:rsidRPr="009E79AB">
              <w:rPr>
                <w:sz w:val="24"/>
                <w:szCs w:val="24"/>
              </w:rPr>
              <w:t xml:space="preserve">Цель: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Оснащение (дооснащение и (или) переоснащение) медицинских организаций, имеющих в своей структуре подразделения, оказывающие медицинскую помощь </w:t>
            </w:r>
            <w:r w:rsidR="004E698D">
              <w:rPr>
                <w:sz w:val="24"/>
                <w:szCs w:val="24"/>
              </w:rPr>
              <w:br/>
            </w:r>
            <w:r w:rsidRPr="009E79AB">
              <w:rPr>
                <w:sz w:val="24"/>
                <w:szCs w:val="24"/>
              </w:rPr>
              <w:t>по медицинской реабилитации, медицинскими изделиями</w:t>
            </w:r>
            <w:r w:rsidR="008C37E2">
              <w:rPr>
                <w:sz w:val="24"/>
                <w:szCs w:val="24"/>
              </w:rPr>
              <w:t xml:space="preserve"> </w:t>
            </w:r>
            <w:r w:rsidRPr="009E79AB">
              <w:rPr>
                <w:sz w:val="24"/>
                <w:szCs w:val="24"/>
              </w:rPr>
              <w:t xml:space="preserve"> </w:t>
            </w:r>
            <w:r w:rsidR="002A249A" w:rsidRPr="00EB2610">
              <w:rPr>
                <w:sz w:val="24"/>
                <w:szCs w:val="24"/>
              </w:rPr>
              <w:br/>
            </w:r>
            <w:r w:rsidRPr="009E79AB">
              <w:rPr>
                <w:sz w:val="24"/>
                <w:szCs w:val="24"/>
              </w:rPr>
              <w:t>в соответствии с порядками организации медицинской</w:t>
            </w:r>
            <w:r w:rsidR="002A249A" w:rsidRPr="00EB2610">
              <w:rPr>
                <w:sz w:val="24"/>
                <w:szCs w:val="24"/>
              </w:rPr>
              <w:t xml:space="preserve"> реабилитации взрослых </w:t>
            </w:r>
            <w:r w:rsidR="004E698D">
              <w:rPr>
                <w:sz w:val="24"/>
                <w:szCs w:val="24"/>
              </w:rPr>
              <w:br/>
            </w:r>
            <w:r w:rsidR="002A249A" w:rsidRPr="00EB2610">
              <w:rPr>
                <w:sz w:val="24"/>
                <w:szCs w:val="24"/>
              </w:rPr>
              <w:t>и детей.</w:t>
            </w:r>
          </w:p>
          <w:p w:rsidR="00EC1B5A" w:rsidRPr="009E79AB" w:rsidRDefault="00EB2610" w:rsidP="00EC1B5A">
            <w:pPr>
              <w:jc w:val="both"/>
              <w:rPr>
                <w:sz w:val="24"/>
                <w:szCs w:val="24"/>
              </w:rPr>
            </w:pPr>
            <w:r w:rsidRPr="00EB2610">
              <w:rPr>
                <w:sz w:val="24"/>
                <w:szCs w:val="24"/>
              </w:rPr>
              <w:t>2. </w:t>
            </w:r>
            <w:r w:rsidR="00EC1B5A" w:rsidRPr="009E79AB">
              <w:rPr>
                <w:sz w:val="24"/>
                <w:szCs w:val="24"/>
              </w:rPr>
              <w:t xml:space="preserve">Направление расходования средств: 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расходы, направленные на реализацию мероприятий по оснащению (дооснащению и (или) переоснащению) медицинских организаций, имеющих в своей структуре подразделения, оказывающие медицинскую помощь по медицинской реабилитации, медицинскими изделиями, в соответствии с порядками организации медицинской</w:t>
            </w:r>
            <w:r w:rsidR="00EB2610" w:rsidRPr="00EB2610">
              <w:rPr>
                <w:sz w:val="24"/>
                <w:szCs w:val="24"/>
              </w:rPr>
              <w:t xml:space="preserve"> реабилитации взрослых и детей.</w:t>
            </w:r>
          </w:p>
          <w:p w:rsidR="00EC1B5A" w:rsidRPr="009E79AB" w:rsidRDefault="00EC1B5A" w:rsidP="00EC1B5A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3.</w:t>
            </w:r>
            <w:r w:rsidR="00EB2610" w:rsidRPr="00EB2610">
              <w:rPr>
                <w:sz w:val="24"/>
                <w:szCs w:val="24"/>
              </w:rPr>
              <w:t> </w:t>
            </w:r>
            <w:r w:rsidRPr="009E79AB">
              <w:rPr>
                <w:sz w:val="24"/>
                <w:szCs w:val="24"/>
              </w:rPr>
              <w:t xml:space="preserve">Результатом предоставления субсидии является количество оснащенных (дооснащенных и (или) переоснащенных) медицинскими изделиями медицинских организаций. </w:t>
            </w:r>
          </w:p>
          <w:p w:rsidR="00EC1B5A" w:rsidRPr="009E79AB" w:rsidRDefault="00EB2610" w:rsidP="008A5850">
            <w:pPr>
              <w:jc w:val="both"/>
              <w:rPr>
                <w:sz w:val="24"/>
                <w:szCs w:val="24"/>
              </w:rPr>
            </w:pPr>
            <w:r w:rsidRPr="00EB2610">
              <w:rPr>
                <w:sz w:val="24"/>
                <w:szCs w:val="24"/>
              </w:rPr>
              <w:t>4. </w:t>
            </w:r>
            <w:r w:rsidR="00EC1B5A" w:rsidRPr="009E79AB">
              <w:rPr>
                <w:sz w:val="24"/>
                <w:szCs w:val="24"/>
              </w:rPr>
              <w:t xml:space="preserve">Объем целевой субсидии на 2026 год определен в размере </w:t>
            </w:r>
            <w:r w:rsidR="008A5850" w:rsidRPr="00EB2610">
              <w:rPr>
                <w:sz w:val="24"/>
                <w:szCs w:val="24"/>
              </w:rPr>
              <w:t>12 677,4</w:t>
            </w:r>
            <w:r w:rsidR="00EC1B5A" w:rsidRPr="009E79AB">
              <w:rPr>
                <w:sz w:val="24"/>
                <w:szCs w:val="24"/>
              </w:rPr>
              <w:t xml:space="preserve"> тыс.</w:t>
            </w:r>
            <w:r w:rsidRPr="00EB2610">
              <w:rPr>
                <w:sz w:val="24"/>
                <w:szCs w:val="24"/>
              </w:rPr>
              <w:t>рублей.</w:t>
            </w:r>
          </w:p>
        </w:tc>
      </w:tr>
    </w:tbl>
    <w:p w:rsidR="00EC1B5A" w:rsidRDefault="00EC1B5A" w:rsidP="00EC1B5A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EC1B5A" w:rsidRDefault="007279A5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C1B5A">
        <w:rPr>
          <w:sz w:val="26"/>
          <w:szCs w:val="26"/>
        </w:rPr>
        <w:t>. Дополнить строкой 62 следующего содержания:</w:t>
      </w:r>
    </w:p>
    <w:p w:rsidR="00EC1B5A" w:rsidRDefault="00EC1B5A" w:rsidP="00EC1B5A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604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3121"/>
        <w:gridCol w:w="1984"/>
        <w:gridCol w:w="8934"/>
      </w:tblGrid>
      <w:tr w:rsidR="00EC1B5A" w:rsidRPr="002A249A" w:rsidTr="008A5850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2A249A" w:rsidRDefault="00EC1B5A" w:rsidP="003B1D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249A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2A249A" w:rsidRDefault="00EC1B5A" w:rsidP="00EC1B5A">
            <w:pPr>
              <w:rPr>
                <w:sz w:val="24"/>
                <w:szCs w:val="24"/>
              </w:rPr>
            </w:pPr>
            <w:r w:rsidRPr="002A249A">
              <w:rPr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Pr="002A249A" w:rsidRDefault="008A5850" w:rsidP="00EC1B5A">
            <w:pPr>
              <w:jc w:val="center"/>
              <w:rPr>
                <w:sz w:val="24"/>
                <w:szCs w:val="24"/>
              </w:rPr>
            </w:pPr>
            <w:r w:rsidRPr="002A249A">
              <w:rPr>
                <w:sz w:val="24"/>
                <w:szCs w:val="24"/>
              </w:rPr>
              <w:t>ХХ.Х.ХХ</w:t>
            </w:r>
            <w:r w:rsidR="00EC1B5A" w:rsidRPr="002A249A">
              <w:rPr>
                <w:sz w:val="24"/>
                <w:szCs w:val="24"/>
              </w:rPr>
              <w:t>.51460</w:t>
            </w:r>
          </w:p>
        </w:tc>
        <w:tc>
          <w:tcPr>
            <w:tcW w:w="8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B5A" w:rsidRDefault="008A5850" w:rsidP="00EC1B5A">
            <w:pPr>
              <w:jc w:val="both"/>
              <w:rPr>
                <w:sz w:val="24"/>
                <w:szCs w:val="24"/>
              </w:rPr>
            </w:pPr>
            <w:r w:rsidRPr="002A249A">
              <w:rPr>
                <w:sz w:val="24"/>
                <w:szCs w:val="24"/>
              </w:rPr>
              <w:t>1. </w:t>
            </w:r>
            <w:r w:rsidR="00EC1B5A" w:rsidRPr="009E79AB">
              <w:rPr>
                <w:sz w:val="24"/>
                <w:szCs w:val="24"/>
              </w:rPr>
              <w:t xml:space="preserve">Цель: </w:t>
            </w:r>
          </w:p>
          <w:p w:rsidR="008C37E2" w:rsidRPr="009E79AB" w:rsidRDefault="008C37E2" w:rsidP="008C37E2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Оснащение (дооснащение и (или) переоснащение) медицинскими изделиями</w:t>
            </w:r>
            <w:r>
              <w:rPr>
                <w:sz w:val="24"/>
                <w:szCs w:val="24"/>
              </w:rPr>
              <w:t xml:space="preserve"> </w:t>
            </w:r>
            <w:r w:rsidRPr="009E79AB">
              <w:rPr>
                <w:sz w:val="24"/>
                <w:szCs w:val="24"/>
              </w:rPr>
              <w:t xml:space="preserve"> </w:t>
            </w:r>
            <w:r w:rsidRPr="00EB2610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региональных детских больниц</w:t>
            </w:r>
            <w:r w:rsidRPr="00EB2610">
              <w:rPr>
                <w:sz w:val="24"/>
                <w:szCs w:val="24"/>
              </w:rPr>
              <w:t>.</w:t>
            </w:r>
          </w:p>
          <w:p w:rsidR="00EC1B5A" w:rsidRDefault="008A5850" w:rsidP="00EC1B5A">
            <w:pPr>
              <w:jc w:val="both"/>
              <w:rPr>
                <w:sz w:val="24"/>
                <w:szCs w:val="24"/>
              </w:rPr>
            </w:pPr>
            <w:r w:rsidRPr="002A249A">
              <w:rPr>
                <w:sz w:val="24"/>
                <w:szCs w:val="24"/>
              </w:rPr>
              <w:t>2. </w:t>
            </w:r>
            <w:r w:rsidR="00EC1B5A" w:rsidRPr="009E79AB">
              <w:rPr>
                <w:sz w:val="24"/>
                <w:szCs w:val="24"/>
              </w:rPr>
              <w:t>Направлени</w:t>
            </w:r>
            <w:r w:rsidR="008C37E2">
              <w:rPr>
                <w:sz w:val="24"/>
                <w:szCs w:val="24"/>
              </w:rPr>
              <w:t>е расходования средств:</w:t>
            </w:r>
          </w:p>
          <w:p w:rsidR="008C37E2" w:rsidRPr="009E79AB" w:rsidRDefault="008C37E2" w:rsidP="008C37E2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 xml:space="preserve">расходы, направленные на реализацию мероприятий по оснащению (дооснащению </w:t>
            </w:r>
            <w:r w:rsidR="00D17F02">
              <w:rPr>
                <w:sz w:val="24"/>
                <w:szCs w:val="24"/>
              </w:rPr>
              <w:br/>
            </w:r>
            <w:r w:rsidRPr="009E79AB">
              <w:rPr>
                <w:sz w:val="24"/>
                <w:szCs w:val="24"/>
              </w:rPr>
              <w:t>и (или) переоснащению) медицинскими изделиями</w:t>
            </w:r>
            <w:r>
              <w:rPr>
                <w:sz w:val="24"/>
                <w:szCs w:val="24"/>
              </w:rPr>
              <w:t xml:space="preserve"> </w:t>
            </w:r>
            <w:r w:rsidRPr="002A249A">
              <w:rPr>
                <w:sz w:val="24"/>
                <w:szCs w:val="24"/>
              </w:rPr>
              <w:t>региональных детских больниц</w:t>
            </w:r>
            <w:r w:rsidR="00D17F0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в соответствии с порядками организации медицинской помощи детей</w:t>
            </w:r>
            <w:r w:rsidRPr="00EB2610">
              <w:rPr>
                <w:sz w:val="24"/>
                <w:szCs w:val="24"/>
              </w:rPr>
              <w:t>.</w:t>
            </w:r>
          </w:p>
          <w:p w:rsidR="008C37E2" w:rsidRPr="009E79AB" w:rsidRDefault="008A5850" w:rsidP="008C37E2">
            <w:pPr>
              <w:jc w:val="both"/>
              <w:rPr>
                <w:sz w:val="24"/>
                <w:szCs w:val="24"/>
              </w:rPr>
            </w:pPr>
            <w:r w:rsidRPr="002A249A">
              <w:rPr>
                <w:sz w:val="24"/>
                <w:szCs w:val="24"/>
              </w:rPr>
              <w:t>3. </w:t>
            </w:r>
            <w:r w:rsidR="00EC1B5A" w:rsidRPr="009E79AB">
              <w:rPr>
                <w:sz w:val="24"/>
                <w:szCs w:val="24"/>
              </w:rPr>
              <w:t xml:space="preserve">Результатом предоставления субсидии является </w:t>
            </w:r>
            <w:r w:rsidR="008C37E2" w:rsidRPr="009E79AB">
              <w:rPr>
                <w:sz w:val="24"/>
                <w:szCs w:val="24"/>
              </w:rPr>
              <w:t xml:space="preserve">количество оснащенных (дооснащенных и (или) переоснащенных) медицинскими изделиями </w:t>
            </w:r>
            <w:r w:rsidR="008C37E2">
              <w:rPr>
                <w:sz w:val="24"/>
                <w:szCs w:val="24"/>
              </w:rPr>
              <w:t>региональных детский больниц</w:t>
            </w:r>
            <w:r w:rsidR="008C37E2" w:rsidRPr="009E79AB">
              <w:rPr>
                <w:sz w:val="24"/>
                <w:szCs w:val="24"/>
              </w:rPr>
              <w:t xml:space="preserve">. </w:t>
            </w:r>
          </w:p>
          <w:p w:rsidR="00EC1B5A" w:rsidRPr="002A249A" w:rsidRDefault="00EC1B5A" w:rsidP="008A5850">
            <w:pPr>
              <w:jc w:val="both"/>
              <w:rPr>
                <w:sz w:val="24"/>
                <w:szCs w:val="24"/>
              </w:rPr>
            </w:pPr>
            <w:r w:rsidRPr="009E79AB">
              <w:rPr>
                <w:sz w:val="24"/>
                <w:szCs w:val="24"/>
              </w:rPr>
              <w:t>4</w:t>
            </w:r>
            <w:r w:rsidR="008A5850" w:rsidRPr="002A249A">
              <w:rPr>
                <w:sz w:val="24"/>
                <w:szCs w:val="24"/>
              </w:rPr>
              <w:t>. </w:t>
            </w:r>
            <w:r w:rsidRPr="009E79AB">
              <w:rPr>
                <w:sz w:val="24"/>
                <w:szCs w:val="24"/>
              </w:rPr>
              <w:t xml:space="preserve">Объем целевой субсидии на 2026 год определен в размере </w:t>
            </w:r>
            <w:r w:rsidR="008A5850" w:rsidRPr="002A249A">
              <w:rPr>
                <w:sz w:val="24"/>
                <w:szCs w:val="24"/>
              </w:rPr>
              <w:t>27 203,7</w:t>
            </w:r>
            <w:r w:rsidRPr="009E79AB">
              <w:rPr>
                <w:sz w:val="24"/>
                <w:szCs w:val="24"/>
              </w:rPr>
              <w:t xml:space="preserve"> тыс.</w:t>
            </w:r>
            <w:r w:rsidR="008A5850" w:rsidRPr="002A249A">
              <w:rPr>
                <w:sz w:val="24"/>
                <w:szCs w:val="24"/>
              </w:rPr>
              <w:t> </w:t>
            </w:r>
            <w:r w:rsidRPr="009E79AB">
              <w:rPr>
                <w:sz w:val="24"/>
                <w:szCs w:val="24"/>
              </w:rPr>
              <w:t>рублей</w:t>
            </w:r>
          </w:p>
        </w:tc>
      </w:tr>
    </w:tbl>
    <w:p w:rsidR="00EC1B5A" w:rsidRDefault="00EC1B5A" w:rsidP="00EC1B5A">
      <w:pPr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p w:rsidR="00EC1B5A" w:rsidRDefault="00EC1B5A">
      <w:pPr>
        <w:tabs>
          <w:tab w:val="left" w:pos="993"/>
        </w:tabs>
        <w:jc w:val="center"/>
        <w:rPr>
          <w:sz w:val="26"/>
          <w:szCs w:val="26"/>
        </w:rPr>
      </w:pPr>
    </w:p>
    <w:p w:rsidR="009B580B" w:rsidRDefault="009B580B">
      <w:pPr>
        <w:tabs>
          <w:tab w:val="left" w:pos="993"/>
        </w:tabs>
        <w:jc w:val="center"/>
        <w:rPr>
          <w:sz w:val="26"/>
          <w:szCs w:val="26"/>
        </w:rPr>
      </w:pPr>
    </w:p>
    <w:p w:rsidR="009B580B" w:rsidRDefault="00AE5C2E">
      <w:pPr>
        <w:tabs>
          <w:tab w:val="left" w:pos="993"/>
        </w:tabs>
        <w:jc w:val="center"/>
        <w:rPr>
          <w:color w:val="000000" w:themeColor="text1"/>
          <w:sz w:val="26"/>
          <w:szCs w:val="26"/>
        </w:rPr>
      </w:pPr>
      <w:r>
        <w:rPr>
          <w:sz w:val="26"/>
          <w:szCs w:val="26"/>
        </w:rPr>
        <w:t>____________</w:t>
      </w:r>
    </w:p>
    <w:sectPr w:rsidR="009B580B" w:rsidSect="00E0289F">
      <w:headerReference w:type="default" r:id="rId16"/>
      <w:footerReference w:type="even" r:id="rId17"/>
      <w:footerReference w:type="default" r:id="rId18"/>
      <w:headerReference w:type="first" r:id="rId19"/>
      <w:pgSz w:w="16838" w:h="11906" w:orient="landscape"/>
      <w:pgMar w:top="1134" w:right="678" w:bottom="1135" w:left="1701" w:header="680" w:footer="0" w:gutter="0"/>
      <w:pgNumType w:start="1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9BE" w:rsidRDefault="005C29BE">
      <w:r>
        <w:separator/>
      </w:r>
    </w:p>
  </w:endnote>
  <w:endnote w:type="continuationSeparator" w:id="0">
    <w:p w:rsidR="005C29BE" w:rsidRDefault="005C2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80B" w:rsidRDefault="00AE5C2E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580B" w:rsidRDefault="00AE5C2E">
                          <w:pPr>
                            <w:pStyle w:val="a8"/>
                            <w:rPr>
                              <w:rStyle w:val="ab"/>
                            </w:rPr>
                          </w:pPr>
                          <w:r>
                            <w:rPr>
                              <w:rStyle w:val="ab"/>
                            </w:rPr>
                            <w:fldChar w:fldCharType="begin"/>
                          </w:r>
                          <w:r>
                            <w:rPr>
                              <w:rStyle w:val="ab"/>
                            </w:rPr>
                            <w:instrText xml:space="preserve"> PAGE </w:instrText>
                          </w:r>
                          <w:r>
                            <w:rPr>
                              <w:rStyle w:val="ab"/>
                            </w:rPr>
                            <w:fldChar w:fldCharType="separate"/>
                          </w:r>
                          <w:r>
                            <w:rPr>
                              <w:rStyle w:val="ab"/>
                            </w:rPr>
                            <w:t>0</w:t>
                          </w:r>
                          <w:r>
                            <w:rPr>
                              <w:rStyle w:val="ab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-50.05pt;margin-top:.05pt;width:1.15pt;height:1.15pt;z-index:-503316477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D0CEPQ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B580B" w:rsidRDefault="00AE5C2E">
                    <w:pPr>
                      <w:pStyle w:val="a8"/>
                      <w:rPr>
                        <w:rStyle w:val="ab"/>
                      </w:rPr>
                    </w:pPr>
                    <w:r>
                      <w:rPr>
                        <w:rStyle w:val="ab"/>
                      </w:rPr>
                      <w:fldChar w:fldCharType="begin"/>
                    </w:r>
                    <w:r>
                      <w:rPr>
                        <w:rStyle w:val="ab"/>
                      </w:rPr>
                      <w:instrText xml:space="preserve"> PAGE </w:instrText>
                    </w:r>
                    <w:r>
                      <w:rPr>
                        <w:rStyle w:val="ab"/>
                      </w:rPr>
                      <w:fldChar w:fldCharType="separate"/>
                    </w:r>
                    <w:r>
                      <w:rPr>
                        <w:rStyle w:val="ab"/>
                      </w:rPr>
                      <w:t>0</w:t>
                    </w:r>
                    <w:r>
                      <w:rPr>
                        <w:rStyle w:val="ab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:rsidR="009B580B" w:rsidRDefault="009B580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80B" w:rsidRDefault="009B580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9BE" w:rsidRDefault="005C29BE">
      <w:r>
        <w:separator/>
      </w:r>
    </w:p>
  </w:footnote>
  <w:footnote w:type="continuationSeparator" w:id="0">
    <w:p w:rsidR="005C29BE" w:rsidRDefault="005C2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B580B" w:rsidRDefault="00AE5C2E">
        <w:pPr>
          <w:pStyle w:val="a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05899">
          <w:rPr>
            <w:noProof/>
          </w:rPr>
          <w:t>7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9B580B" w:rsidRDefault="005C29BE">
        <w:pPr>
          <w:pStyle w:val="aa"/>
          <w:jc w:val="center"/>
        </w:pPr>
      </w:p>
    </w:sdtContent>
  </w:sdt>
  <w:p w:rsidR="009B580B" w:rsidRDefault="009B580B">
    <w:pPr>
      <w:pStyle w:val="aa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34833"/>
    <w:multiLevelType w:val="multilevel"/>
    <w:tmpl w:val="21A28C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863DD0"/>
    <w:multiLevelType w:val="multilevel"/>
    <w:tmpl w:val="20F48AD2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80B"/>
    <w:rsid w:val="00095F37"/>
    <w:rsid w:val="00112AC7"/>
    <w:rsid w:val="00136F37"/>
    <w:rsid w:val="0016159D"/>
    <w:rsid w:val="00210FD7"/>
    <w:rsid w:val="002974A9"/>
    <w:rsid w:val="002A249A"/>
    <w:rsid w:val="002A2910"/>
    <w:rsid w:val="002A7D82"/>
    <w:rsid w:val="002C3A64"/>
    <w:rsid w:val="002C7733"/>
    <w:rsid w:val="002E3C6E"/>
    <w:rsid w:val="002F3864"/>
    <w:rsid w:val="003005B1"/>
    <w:rsid w:val="0031513F"/>
    <w:rsid w:val="003209C5"/>
    <w:rsid w:val="00327F88"/>
    <w:rsid w:val="00360A82"/>
    <w:rsid w:val="0039161A"/>
    <w:rsid w:val="003A3AB2"/>
    <w:rsid w:val="00402878"/>
    <w:rsid w:val="00410141"/>
    <w:rsid w:val="00411E0E"/>
    <w:rsid w:val="00432CFA"/>
    <w:rsid w:val="004539EA"/>
    <w:rsid w:val="00472569"/>
    <w:rsid w:val="004765E9"/>
    <w:rsid w:val="004B50F5"/>
    <w:rsid w:val="004C4BEE"/>
    <w:rsid w:val="004E698D"/>
    <w:rsid w:val="00517DE9"/>
    <w:rsid w:val="00594EB4"/>
    <w:rsid w:val="005C29BE"/>
    <w:rsid w:val="005F17D2"/>
    <w:rsid w:val="00621F17"/>
    <w:rsid w:val="006313FC"/>
    <w:rsid w:val="006411FB"/>
    <w:rsid w:val="006838F4"/>
    <w:rsid w:val="006871B6"/>
    <w:rsid w:val="006C25DB"/>
    <w:rsid w:val="006C35BC"/>
    <w:rsid w:val="006C7136"/>
    <w:rsid w:val="00722D12"/>
    <w:rsid w:val="007279A5"/>
    <w:rsid w:val="00742517"/>
    <w:rsid w:val="007C2038"/>
    <w:rsid w:val="00805899"/>
    <w:rsid w:val="00881B5F"/>
    <w:rsid w:val="008A5850"/>
    <w:rsid w:val="008C37E2"/>
    <w:rsid w:val="008D7BF4"/>
    <w:rsid w:val="008E02C0"/>
    <w:rsid w:val="008E108E"/>
    <w:rsid w:val="0090708C"/>
    <w:rsid w:val="00912BE3"/>
    <w:rsid w:val="00926526"/>
    <w:rsid w:val="00980307"/>
    <w:rsid w:val="009B580B"/>
    <w:rsid w:val="00A14176"/>
    <w:rsid w:val="00A61BCB"/>
    <w:rsid w:val="00A90160"/>
    <w:rsid w:val="00AE5C2E"/>
    <w:rsid w:val="00AF50FF"/>
    <w:rsid w:val="00B52E8C"/>
    <w:rsid w:val="00B636C1"/>
    <w:rsid w:val="00BF188F"/>
    <w:rsid w:val="00BF31A7"/>
    <w:rsid w:val="00C54D2C"/>
    <w:rsid w:val="00C54FE7"/>
    <w:rsid w:val="00CA0A27"/>
    <w:rsid w:val="00CC13CB"/>
    <w:rsid w:val="00CE025C"/>
    <w:rsid w:val="00D17F02"/>
    <w:rsid w:val="00D35712"/>
    <w:rsid w:val="00D558ED"/>
    <w:rsid w:val="00D70443"/>
    <w:rsid w:val="00E0289F"/>
    <w:rsid w:val="00E54854"/>
    <w:rsid w:val="00EB2610"/>
    <w:rsid w:val="00EC1B5A"/>
    <w:rsid w:val="00EE288C"/>
    <w:rsid w:val="00F036A3"/>
    <w:rsid w:val="00F347C4"/>
    <w:rsid w:val="00F375AD"/>
    <w:rsid w:val="00F5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B4E71-29EE-42E8-9462-233D114E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A8B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4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4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customStyle="1" w:styleId="a3">
    <w:name w:val="Основной текст Знак"/>
    <w:basedOn w:val="a0"/>
    <w:link w:val="a4"/>
    <w:uiPriority w:val="99"/>
    <w:qFormat/>
    <w:rsid w:val="006B7A21"/>
    <w:rPr>
      <w:sz w:val="28"/>
    </w:rPr>
  </w:style>
  <w:style w:type="character" w:customStyle="1" w:styleId="a5">
    <w:name w:val="Основной текст с отступом Знак"/>
    <w:basedOn w:val="a0"/>
    <w:link w:val="a6"/>
    <w:uiPriority w:val="99"/>
    <w:qFormat/>
    <w:rsid w:val="006B7A21"/>
    <w:rPr>
      <w:sz w:val="28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B02C23"/>
  </w:style>
  <w:style w:type="character" w:customStyle="1" w:styleId="a9">
    <w:name w:val="Верхний колонтитул Знак"/>
    <w:basedOn w:val="a0"/>
    <w:link w:val="aa"/>
    <w:uiPriority w:val="99"/>
    <w:qFormat/>
    <w:rsid w:val="006B7A21"/>
  </w:style>
  <w:style w:type="character" w:styleId="ab">
    <w:name w:val="page number"/>
    <w:basedOn w:val="a0"/>
    <w:qFormat/>
  </w:style>
  <w:style w:type="character" w:customStyle="1" w:styleId="ac">
    <w:name w:val="Текст выноски Знак"/>
    <w:basedOn w:val="a0"/>
    <w:link w:val="ad"/>
    <w:uiPriority w:val="99"/>
    <w:qFormat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qFormat/>
    <w:rsid w:val="006B7A21"/>
    <w:rPr>
      <w:sz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qFormat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qFormat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basedOn w:val="a0"/>
    <w:link w:val="af0"/>
    <w:uiPriority w:val="99"/>
    <w:semiHidden/>
    <w:qFormat/>
    <w:locked/>
    <w:rsid w:val="006B7A21"/>
    <w:rPr>
      <w:rFonts w:ascii="Arial" w:hAnsi="Arial" w:cs="Arial"/>
    </w:rPr>
  </w:style>
  <w:style w:type="character" w:customStyle="1" w:styleId="11">
    <w:name w:val="Текст сноски Знак1"/>
    <w:basedOn w:val="a0"/>
    <w:uiPriority w:val="99"/>
    <w:semiHidden/>
    <w:qFormat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qFormat/>
    <w:rsid w:val="006B7A21"/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qFormat/>
    <w:rsid w:val="006B7A21"/>
    <w:rPr>
      <w:sz w:val="28"/>
      <w:szCs w:val="22"/>
    </w:rPr>
  </w:style>
  <w:style w:type="character" w:customStyle="1" w:styleId="af5">
    <w:name w:val="Красная строка Знак"/>
    <w:basedOn w:val="a3"/>
    <w:link w:val="af6"/>
    <w:uiPriority w:val="99"/>
    <w:qFormat/>
    <w:rsid w:val="006B7A21"/>
    <w:rPr>
      <w:rFonts w:ascii="Arial" w:hAnsi="Arial" w:cs="Arial"/>
      <w:sz w:val="28"/>
    </w:rPr>
  </w:style>
  <w:style w:type="character" w:customStyle="1" w:styleId="af7">
    <w:name w:val="Подзаголовок Знак"/>
    <w:basedOn w:val="a0"/>
    <w:link w:val="af8"/>
    <w:uiPriority w:val="11"/>
    <w:qFormat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rsid w:val="006B7A21"/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rsid w:val="006B7A21"/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qFormat/>
    <w:rsid w:val="006B7A21"/>
    <w:rPr>
      <w:rFonts w:ascii="Tahoma" w:hAnsi="Tahoma"/>
      <w:sz w:val="28"/>
      <w:szCs w:val="22"/>
      <w:shd w:val="clear" w:color="auto" w:fill="000080"/>
    </w:rPr>
  </w:style>
  <w:style w:type="character" w:customStyle="1" w:styleId="afb">
    <w:name w:val="Текст Знак"/>
    <w:basedOn w:val="a0"/>
    <w:link w:val="afc"/>
    <w:uiPriority w:val="99"/>
    <w:semiHidden/>
    <w:qFormat/>
    <w:rsid w:val="006B7A21"/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customStyle="1" w:styleId="aff">
    <w:name w:val="Без интервала Знак"/>
    <w:link w:val="aff0"/>
    <w:uiPriority w:val="1"/>
    <w:qFormat/>
    <w:locked/>
    <w:rsid w:val="006B7A21"/>
    <w:rPr>
      <w:sz w:val="28"/>
    </w:rPr>
  </w:style>
  <w:style w:type="character" w:customStyle="1" w:styleId="aff1">
    <w:name w:val="Абзац списка Знак"/>
    <w:link w:val="aff2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customStyle="1" w:styleId="25">
    <w:name w:val="Цитата 2 Знак"/>
    <w:basedOn w:val="a0"/>
    <w:link w:val="26"/>
    <w:uiPriority w:val="29"/>
    <w:qFormat/>
    <w:rsid w:val="006B7A21"/>
    <w:rPr>
      <w:i/>
      <w:iCs/>
      <w:sz w:val="28"/>
      <w:szCs w:val="22"/>
    </w:rPr>
  </w:style>
  <w:style w:type="character" w:customStyle="1" w:styleId="aff3">
    <w:name w:val="Выделенная цитата Знак"/>
    <w:basedOn w:val="a0"/>
    <w:link w:val="aff4"/>
    <w:uiPriority w:val="30"/>
    <w:qFormat/>
    <w:rsid w:val="006B7A21"/>
    <w:rPr>
      <w:i/>
      <w:iCs/>
      <w:sz w:val="28"/>
      <w:szCs w:val="22"/>
    </w:rPr>
  </w:style>
  <w:style w:type="character" w:customStyle="1" w:styleId="aff5">
    <w:name w:val="Название Знак"/>
    <w:basedOn w:val="a0"/>
    <w:link w:val="aff6"/>
    <w:uiPriority w:val="99"/>
    <w:qFormat/>
    <w:rsid w:val="006B7A2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qFormat/>
    <w:locked/>
    <w:rsid w:val="006B7A21"/>
    <w:rPr>
      <w:rFonts w:ascii="Courier New" w:hAnsi="Courier New" w:cs="Courier New"/>
    </w:rPr>
  </w:style>
  <w:style w:type="character" w:customStyle="1" w:styleId="aff7">
    <w:name w:val="Основной текст_"/>
    <w:link w:val="12"/>
    <w:qFormat/>
    <w:locked/>
    <w:rsid w:val="006B7A21"/>
    <w:rPr>
      <w:b/>
      <w:bCs/>
      <w:spacing w:val="-3"/>
      <w:shd w:val="clear" w:color="auto" w:fill="FFFFFF"/>
    </w:rPr>
  </w:style>
  <w:style w:type="character" w:customStyle="1" w:styleId="aff8">
    <w:name w:val="Таб_текст Знак"/>
    <w:link w:val="aff9"/>
    <w:qFormat/>
    <w:locked/>
    <w:rsid w:val="006B7A21"/>
    <w:rPr>
      <w:sz w:val="24"/>
      <w:szCs w:val="22"/>
    </w:rPr>
  </w:style>
  <w:style w:type="character" w:customStyle="1" w:styleId="affa">
    <w:name w:val="Таб_заг Знак"/>
    <w:link w:val="affb"/>
    <w:qFormat/>
    <w:locked/>
    <w:rsid w:val="006B7A21"/>
    <w:rPr>
      <w:sz w:val="24"/>
      <w:szCs w:val="22"/>
    </w:rPr>
  </w:style>
  <w:style w:type="character" w:customStyle="1" w:styleId="QuoteChar">
    <w:name w:val="Quote Char"/>
    <w:link w:val="210"/>
    <w:uiPriority w:val="99"/>
    <w:qFormat/>
    <w:locked/>
    <w:rsid w:val="006B7A21"/>
    <w:rPr>
      <w:i/>
      <w:color w:val="000000"/>
    </w:rPr>
  </w:style>
  <w:style w:type="character" w:customStyle="1" w:styleId="IntenseQuoteChar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customStyle="1" w:styleId="27">
    <w:name w:val="Основной текст (2)_"/>
    <w:link w:val="28"/>
    <w:qFormat/>
    <w:locked/>
    <w:rsid w:val="006B7A21"/>
    <w:rPr>
      <w:sz w:val="26"/>
      <w:szCs w:val="26"/>
      <w:shd w:val="clear" w:color="auto" w:fill="FFFFF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character" w:styleId="afff1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character" w:customStyle="1" w:styleId="afff2">
    <w:name w:val="Символ сноски"/>
    <w:uiPriority w:val="99"/>
    <w:semiHidden/>
    <w:unhideWhenUsed/>
    <w:qFormat/>
    <w:rsid w:val="00124C2C"/>
    <w:rPr>
      <w:vertAlign w:val="superscript"/>
    </w:rPr>
  </w:style>
  <w:style w:type="character" w:styleId="afff3">
    <w:name w:val="footnote reference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qFormat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qFormat/>
    <w:rsid w:val="00397AE3"/>
    <w:rPr>
      <w:color w:val="808080"/>
    </w:rPr>
  </w:style>
  <w:style w:type="paragraph" w:customStyle="1" w:styleId="afff6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Pr>
      <w:sz w:val="28"/>
    </w:rPr>
  </w:style>
  <w:style w:type="paragraph" w:styleId="afff7">
    <w:name w:val="List"/>
    <w:basedOn w:val="a4"/>
    <w:rPr>
      <w:rFonts w:ascii="PT Astra Serif" w:hAnsi="PT Astra Serif" w:cs="Noto Sans Devanagari"/>
    </w:rPr>
  </w:style>
  <w:style w:type="paragraph" w:styleId="afff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ody Text Indent"/>
    <w:basedOn w:val="a"/>
    <w:link w:val="a5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qFormat/>
    <w:pPr>
      <w:jc w:val="center"/>
    </w:pPr>
    <w:rPr>
      <w:sz w:val="28"/>
    </w:rPr>
  </w:style>
  <w:style w:type="paragraph" w:customStyle="1" w:styleId="afffa">
    <w:name w:val="Колонтитул"/>
    <w:basedOn w:val="a"/>
    <w:qFormat/>
  </w:style>
  <w:style w:type="paragraph" w:styleId="a8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a">
    <w:name w:val="head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ad">
    <w:name w:val="Balloon Text"/>
    <w:basedOn w:val="a"/>
    <w:link w:val="ac"/>
    <w:uiPriority w:val="99"/>
    <w:qFormat/>
    <w:rsid w:val="001B2D1C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af0">
    <w:name w:val="footnote text"/>
    <w:basedOn w:val="a"/>
    <w:link w:val="af"/>
    <w:uiPriority w:val="99"/>
    <w:semiHidden/>
    <w:unhideWhenUsed/>
    <w:rsid w:val="006B7A21"/>
    <w:pPr>
      <w:widowControl w:val="0"/>
    </w:pPr>
    <w:rPr>
      <w:rFonts w:ascii="Arial" w:hAnsi="Arial" w:cs="Arial"/>
    </w:rPr>
  </w:style>
  <w:style w:type="paragraph" w:styleId="af2">
    <w:name w:val="annotation text"/>
    <w:basedOn w:val="a"/>
    <w:link w:val="af1"/>
    <w:uiPriority w:val="99"/>
    <w:semiHidden/>
    <w:unhideWhenUsed/>
    <w:qFormat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8">
    <w:name w:val="Subtitle"/>
    <w:basedOn w:val="a"/>
    <w:next w:val="a"/>
    <w:link w:val="af7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22">
    <w:name w:val="Body Text 2"/>
    <w:basedOn w:val="a"/>
    <w:link w:val="21"/>
    <w:uiPriority w:val="99"/>
    <w:semiHidden/>
    <w:unhideWhenUsed/>
    <w:qFormat/>
    <w:rsid w:val="006B7A21"/>
    <w:pPr>
      <w:spacing w:after="120" w:line="480" w:lineRule="auto"/>
    </w:pPr>
    <w:rPr>
      <w:rFonts w:ascii="Arial" w:hAnsi="Arial" w:cs="Arial"/>
    </w:rPr>
  </w:style>
  <w:style w:type="paragraph" w:styleId="32">
    <w:name w:val="Body Text 3"/>
    <w:basedOn w:val="a"/>
    <w:link w:val="31"/>
    <w:uiPriority w:val="99"/>
    <w:semiHidden/>
    <w:unhideWhenUsed/>
    <w:qFormat/>
    <w:rsid w:val="006B7A21"/>
    <w:pPr>
      <w:spacing w:after="120"/>
    </w:pPr>
    <w:rPr>
      <w:sz w:val="16"/>
      <w:szCs w:val="16"/>
      <w:lang w:val="x-none" w:eastAsia="x-none"/>
    </w:rPr>
  </w:style>
  <w:style w:type="paragraph" w:styleId="24">
    <w:name w:val="Body Text Indent 2"/>
    <w:basedOn w:val="a"/>
    <w:link w:val="23"/>
    <w:uiPriority w:val="99"/>
    <w:semiHidden/>
    <w:unhideWhenUsed/>
    <w:qFormat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paragraph" w:styleId="34">
    <w:name w:val="Body Text Indent 3"/>
    <w:basedOn w:val="a"/>
    <w:link w:val="33"/>
    <w:uiPriority w:val="99"/>
    <w:semiHidden/>
    <w:unhideWhenUsed/>
    <w:qFormat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afc">
    <w:name w:val="Plain Text"/>
    <w:basedOn w:val="a"/>
    <w:link w:val="afb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qFormat/>
    <w:rsid w:val="006B7A21"/>
    <w:rPr>
      <w:b/>
      <w:bCs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6">
    <w:name w:val="Quote"/>
    <w:basedOn w:val="a"/>
    <w:next w:val="a"/>
    <w:link w:val="25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aff4">
    <w:name w:val="Intense Quote"/>
    <w:basedOn w:val="a"/>
    <w:next w:val="a"/>
    <w:link w:val="aff3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paragraph" w:styleId="aff6">
    <w:name w:val="Title"/>
    <w:basedOn w:val="a"/>
    <w:next w:val="a"/>
    <w:link w:val="aff5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ConsPlusNonformat0">
    <w:name w:val="ConsPlusNonformat"/>
    <w:link w:val="ConsPlusNonformat"/>
    <w:qFormat/>
    <w:rsid w:val="006B7A21"/>
    <w:pPr>
      <w:widowControl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qFormat/>
    <w:rsid w:val="006B7A21"/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2">
    <w:name w:val="Основной текст1"/>
    <w:basedOn w:val="a"/>
    <w:link w:val="aff7"/>
    <w:qFormat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paragraph" w:customStyle="1" w:styleId="210">
    <w:name w:val="Цитата 21"/>
    <w:basedOn w:val="a"/>
    <w:next w:val="a"/>
    <w:link w:val="QuoteChar"/>
    <w:uiPriority w:val="99"/>
    <w:qFormat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paragraph" w:customStyle="1" w:styleId="13">
    <w:name w:val="Выделенная цитата1"/>
    <w:basedOn w:val="a"/>
    <w:next w:val="a"/>
    <w:link w:val="IntenseQuoteChar"/>
    <w:uiPriority w:val="99"/>
    <w:qFormat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paragraph" w:customStyle="1" w:styleId="28">
    <w:name w:val="Основной текст (2)"/>
    <w:basedOn w:val="a"/>
    <w:link w:val="27"/>
    <w:qFormat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customStyle="1" w:styleId="ConsPlusNormal">
    <w:name w:val="ConsPlusNormal"/>
    <w:qFormat/>
    <w:rsid w:val="00CF077F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qFormat/>
    <w:rsid w:val="00124C2C"/>
    <w:pPr>
      <w:widowControl w:val="0"/>
    </w:pPr>
    <w:rPr>
      <w:rFonts w:ascii="Calibri" w:hAnsi="Calibri" w:cs="Calibri"/>
      <w:b/>
      <w:sz w:val="22"/>
    </w:rPr>
  </w:style>
  <w:style w:type="paragraph" w:styleId="afffb">
    <w:name w:val="Normal (Web)"/>
    <w:basedOn w:val="a"/>
    <w:uiPriority w:val="99"/>
    <w:unhideWhenUsed/>
    <w:qFormat/>
    <w:rsid w:val="00DB3976"/>
    <w:pPr>
      <w:spacing w:beforeAutospacing="1" w:afterAutospacing="1"/>
    </w:pPr>
    <w:rPr>
      <w:sz w:val="24"/>
      <w:szCs w:val="24"/>
    </w:rPr>
  </w:style>
  <w:style w:type="paragraph" w:customStyle="1" w:styleId="s16">
    <w:name w:val="s_16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empty">
    <w:name w:val="empty"/>
    <w:basedOn w:val="a"/>
    <w:qFormat/>
    <w:rsid w:val="00E80586"/>
    <w:pPr>
      <w:spacing w:beforeAutospacing="1" w:afterAutospacing="1"/>
    </w:pPr>
    <w:rPr>
      <w:sz w:val="24"/>
      <w:szCs w:val="24"/>
    </w:rPr>
  </w:style>
  <w:style w:type="paragraph" w:customStyle="1" w:styleId="afffc">
    <w:name w:val="Содержимое врезки"/>
    <w:basedOn w:val="a"/>
    <w:qFormat/>
  </w:style>
  <w:style w:type="table" w:styleId="afffd">
    <w:name w:val="Table Grid"/>
    <w:basedOn w:val="a1"/>
    <w:uiPriority w:val="39"/>
    <w:rsid w:val="009F24B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54FE7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BA4E4-F6A4-4A82-96A4-50073D355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dc:description/>
  <cp:lastModifiedBy>Коткин Владимир Николаевич</cp:lastModifiedBy>
  <cp:revision>6</cp:revision>
  <cp:lastPrinted>2025-06-03T11:16:00Z</cp:lastPrinted>
  <dcterms:created xsi:type="dcterms:W3CDTF">2025-12-29T08:38:00Z</dcterms:created>
  <dcterms:modified xsi:type="dcterms:W3CDTF">2025-12-29T17:20:00Z</dcterms:modified>
  <dc:language>ru-RU</dc:language>
</cp:coreProperties>
</file>