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B5" w:rsidRPr="002D5B83" w:rsidRDefault="006D76B5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176A" w:rsidRPr="006C1854" w:rsidRDefault="0097176A" w:rsidP="007D6A50">
      <w:pPr>
        <w:jc w:val="center"/>
        <w:rPr>
          <w:sz w:val="16"/>
        </w:rPr>
      </w:pPr>
      <w:r>
        <w:rPr>
          <w:noProof/>
        </w:rPr>
        <w:drawing>
          <wp:inline distT="0" distB="0" distL="0" distR="0" wp14:anchorId="083EEE4F" wp14:editId="7148FF20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7C9" w:rsidRPr="006C1854">
        <w:rPr>
          <w:sz w:val="16"/>
        </w:rPr>
        <w:t xml:space="preserve"> </w:t>
      </w:r>
    </w:p>
    <w:p w:rsidR="0097176A" w:rsidRPr="006C1854" w:rsidRDefault="0097176A" w:rsidP="007D6A50">
      <w:pPr>
        <w:jc w:val="center"/>
        <w:rPr>
          <w:b/>
          <w:sz w:val="28"/>
          <w:szCs w:val="20"/>
        </w:rPr>
      </w:pPr>
    </w:p>
    <w:p w:rsidR="007D6A50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Департамент здравоохранения,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труда и социальной защиты населения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 w:rsidRPr="004473B3">
        <w:rPr>
          <w:b/>
          <w:sz w:val="28"/>
          <w:szCs w:val="20"/>
        </w:rPr>
        <w:t>Ненецкого автономного округа</w:t>
      </w:r>
    </w:p>
    <w:p w:rsidR="007D6A50" w:rsidRPr="004473B3" w:rsidRDefault="007D6A50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6C1854" w:rsidRDefault="0097176A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8B07E0" w:rsidRDefault="0097176A" w:rsidP="007D6A50">
      <w:pPr>
        <w:keepNext/>
        <w:jc w:val="center"/>
        <w:outlineLvl w:val="1"/>
        <w:rPr>
          <w:b/>
          <w:sz w:val="28"/>
          <w:szCs w:val="28"/>
        </w:rPr>
      </w:pPr>
      <w:r w:rsidRPr="008B07E0">
        <w:rPr>
          <w:b/>
          <w:sz w:val="28"/>
          <w:szCs w:val="28"/>
        </w:rPr>
        <w:t>ПРИКАЗ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 xml:space="preserve">от </w:t>
      </w:r>
      <w:r w:rsidR="002F05F3">
        <w:rPr>
          <w:sz w:val="28"/>
          <w:szCs w:val="28"/>
        </w:rPr>
        <w:t>___ октября</w:t>
      </w:r>
      <w:r w:rsidR="00E850D5" w:rsidRPr="008B07E0">
        <w:rPr>
          <w:sz w:val="28"/>
          <w:szCs w:val="28"/>
        </w:rPr>
        <w:t xml:space="preserve"> </w:t>
      </w:r>
      <w:r w:rsidR="008B07E0" w:rsidRPr="008B07E0">
        <w:rPr>
          <w:sz w:val="28"/>
          <w:szCs w:val="28"/>
        </w:rPr>
        <w:t>2024</w:t>
      </w:r>
      <w:r w:rsidRPr="008B07E0">
        <w:rPr>
          <w:sz w:val="28"/>
          <w:szCs w:val="28"/>
        </w:rPr>
        <w:t xml:space="preserve"> г. № </w:t>
      </w:r>
      <w:r w:rsidR="002F05F3">
        <w:rPr>
          <w:sz w:val="28"/>
          <w:szCs w:val="28"/>
        </w:rPr>
        <w:t>___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>г. Нарьян-Мар</w:t>
      </w:r>
    </w:p>
    <w:p w:rsidR="0097176A" w:rsidRPr="008B07E0" w:rsidRDefault="0097176A" w:rsidP="007D6A50">
      <w:pPr>
        <w:rPr>
          <w:spacing w:val="16"/>
          <w:sz w:val="28"/>
          <w:szCs w:val="28"/>
        </w:rPr>
      </w:pPr>
    </w:p>
    <w:p w:rsidR="002F05F3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Об у</w:t>
      </w:r>
      <w:r w:rsidR="002F05F3">
        <w:rPr>
          <w:rFonts w:eastAsiaTheme="minorHAnsi"/>
          <w:b/>
          <w:sz w:val="28"/>
          <w:szCs w:val="28"/>
          <w:lang w:eastAsia="en-US"/>
        </w:rPr>
        <w:t xml:space="preserve">тверждении Методики </w:t>
      </w:r>
    </w:p>
    <w:p w:rsidR="002F05F3" w:rsidRDefault="002F05F3" w:rsidP="002F05F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расчета значений целевых показателей </w:t>
      </w:r>
    </w:p>
    <w:p w:rsidR="002F05F3" w:rsidRDefault="002F05F3" w:rsidP="002F05F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государственной программы </w:t>
      </w:r>
    </w:p>
    <w:p w:rsidR="002F05F3" w:rsidRDefault="002F05F3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Ненецкого автономного округа </w:t>
      </w:r>
    </w:p>
    <w:p w:rsidR="002F05F3" w:rsidRDefault="002F05F3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«Содействие занятости населения </w:t>
      </w:r>
    </w:p>
    <w:p w:rsidR="008B07E0" w:rsidRPr="00222CE4" w:rsidRDefault="002F05F3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Ненецкого автономного округа»</w:t>
      </w:r>
    </w:p>
    <w:p w:rsidR="0097176A" w:rsidRDefault="0097176A" w:rsidP="0097176A">
      <w:pPr>
        <w:ind w:firstLine="709"/>
        <w:jc w:val="center"/>
        <w:rPr>
          <w:b/>
          <w:sz w:val="26"/>
          <w:szCs w:val="26"/>
        </w:rPr>
      </w:pPr>
    </w:p>
    <w:p w:rsidR="008B07E0" w:rsidRPr="00BC1160" w:rsidRDefault="008B07E0" w:rsidP="0097176A">
      <w:pPr>
        <w:ind w:firstLine="709"/>
        <w:jc w:val="center"/>
        <w:rPr>
          <w:b/>
          <w:sz w:val="26"/>
          <w:szCs w:val="26"/>
        </w:rPr>
      </w:pPr>
    </w:p>
    <w:p w:rsidR="002F05F3" w:rsidRDefault="002F05F3" w:rsidP="00347A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Порядком</w:t>
      </w:r>
      <w:r>
        <w:rPr>
          <w:rFonts w:eastAsiaTheme="minorHAnsi"/>
          <w:sz w:val="26"/>
          <w:szCs w:val="26"/>
          <w:lang w:eastAsia="en-US"/>
        </w:rPr>
        <w:t xml:space="preserve"> разработки, реализации и оценки эффективности государственных программ Ненецкого автономного округа, утвержденным постановлением Администрации Ненецкого ав</w:t>
      </w:r>
      <w:r w:rsidR="00347AD5">
        <w:rPr>
          <w:rFonts w:eastAsiaTheme="minorHAnsi"/>
          <w:sz w:val="26"/>
          <w:szCs w:val="26"/>
          <w:lang w:eastAsia="en-US"/>
        </w:rPr>
        <w:t xml:space="preserve">тономного округа от 01.08.2023 </w:t>
      </w:r>
      <w:r w:rsidR="00347AD5">
        <w:rPr>
          <w:rFonts w:eastAsiaTheme="minorHAnsi"/>
          <w:sz w:val="26"/>
          <w:szCs w:val="26"/>
          <w:lang w:eastAsia="en-US"/>
        </w:rPr>
        <w:br/>
        <w:t>№ 225-п ПРИКАЗЫВАЮ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2F05F3" w:rsidRDefault="00347AD5" w:rsidP="00347A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1. </w:t>
      </w:r>
      <w:r w:rsidR="002F05F3">
        <w:rPr>
          <w:rFonts w:eastAsiaTheme="minorHAnsi"/>
          <w:sz w:val="26"/>
          <w:szCs w:val="26"/>
          <w:lang w:eastAsia="en-US"/>
        </w:rPr>
        <w:t>Утвердить</w:t>
      </w:r>
      <w:r w:rsidR="002F05F3">
        <w:rPr>
          <w:rFonts w:eastAsiaTheme="minorHAnsi"/>
          <w:sz w:val="26"/>
          <w:szCs w:val="26"/>
          <w:lang w:eastAsia="en-US"/>
        </w:rPr>
        <w:t xml:space="preserve"> Методику</w:t>
      </w:r>
      <w:r w:rsidR="002F05F3">
        <w:rPr>
          <w:rFonts w:eastAsiaTheme="minorHAnsi"/>
          <w:sz w:val="26"/>
          <w:szCs w:val="26"/>
          <w:lang w:eastAsia="en-US"/>
        </w:rPr>
        <w:t xml:space="preserve"> расчета значений целевых показателей государственной программы Ненецког</w:t>
      </w:r>
      <w:r>
        <w:rPr>
          <w:rFonts w:eastAsiaTheme="minorHAnsi"/>
          <w:sz w:val="26"/>
          <w:szCs w:val="26"/>
          <w:lang w:eastAsia="en-US"/>
        </w:rPr>
        <w:t>о автономного округа «Содействие занятости населения Ненецкого автономного округа»</w:t>
      </w:r>
      <w:r w:rsidR="002F05F3">
        <w:rPr>
          <w:rFonts w:eastAsiaTheme="minorHAnsi"/>
          <w:sz w:val="26"/>
          <w:szCs w:val="26"/>
          <w:lang w:eastAsia="en-US"/>
        </w:rPr>
        <w:t xml:space="preserve"> согласно Приложению.</w:t>
      </w:r>
    </w:p>
    <w:p w:rsidR="00E06CE1" w:rsidRPr="008B5F37" w:rsidRDefault="00347AD5" w:rsidP="00347A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06CE1" w:rsidRPr="008B5F37">
        <w:rPr>
          <w:sz w:val="26"/>
          <w:szCs w:val="26"/>
        </w:rPr>
        <w:t>. Настоящий приказ вступает в силу со дня его официального опубликования.</w:t>
      </w: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Default="00E06CE1" w:rsidP="00CE5096">
      <w:pPr>
        <w:autoSpaceDE w:val="0"/>
        <w:autoSpaceDN w:val="0"/>
        <w:adjustRightInd w:val="0"/>
        <w:jc w:val="both"/>
      </w:pPr>
    </w:p>
    <w:p w:rsidR="00CE5096" w:rsidRPr="00CE5096" w:rsidRDefault="00CE5096" w:rsidP="00CE509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E5096">
        <w:rPr>
          <w:sz w:val="26"/>
          <w:szCs w:val="26"/>
        </w:rPr>
        <w:t>Исполняющий обязанности</w:t>
      </w:r>
    </w:p>
    <w:p w:rsidR="00E06CE1" w:rsidRPr="008B5F37" w:rsidRDefault="00CE5096" w:rsidP="00E06CE1">
      <w:pPr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руководителя</w:t>
      </w:r>
      <w:r w:rsidR="00E06CE1" w:rsidRPr="008B5F37">
        <w:rPr>
          <w:sz w:val="26"/>
          <w:szCs w:val="26"/>
        </w:rPr>
        <w:t xml:space="preserve"> Департамента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здравоохранения, труда и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>социальной защиты населения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Ненецкого автономного округа        </w:t>
      </w:r>
      <w:r w:rsidRPr="008B5F37">
        <w:rPr>
          <w:sz w:val="26"/>
          <w:szCs w:val="26"/>
        </w:rPr>
        <w:tab/>
        <w:t xml:space="preserve"> </w:t>
      </w:r>
      <w:r w:rsidRPr="008B5F37">
        <w:rPr>
          <w:sz w:val="26"/>
          <w:szCs w:val="26"/>
        </w:rPr>
        <w:tab/>
        <w:t xml:space="preserve">                                </w:t>
      </w:r>
      <w:r w:rsidR="00CE5096">
        <w:rPr>
          <w:sz w:val="26"/>
          <w:szCs w:val="26"/>
        </w:rPr>
        <w:t xml:space="preserve">          П.А. Лудников</w:t>
      </w:r>
    </w:p>
    <w:p w:rsidR="0097176A" w:rsidRPr="00233850" w:rsidRDefault="0097176A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0525" w:rsidRPr="00233850" w:rsidRDefault="00F90525" w:rsidP="00971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  <w:sectPr w:rsidR="00F90525" w:rsidRPr="00233850" w:rsidSect="00C2048E">
          <w:headerReference w:type="default" r:id="rId9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60"/>
        </w:sectPr>
      </w:pPr>
    </w:p>
    <w:p w:rsidR="007D6A50" w:rsidRPr="008B5F37" w:rsidRDefault="007D6A50" w:rsidP="007D6A50">
      <w:pPr>
        <w:autoSpaceDE w:val="0"/>
        <w:autoSpaceDN w:val="0"/>
        <w:adjustRightInd w:val="0"/>
        <w:ind w:left="4536"/>
        <w:outlineLvl w:val="0"/>
        <w:rPr>
          <w:sz w:val="26"/>
          <w:szCs w:val="26"/>
        </w:rPr>
      </w:pPr>
      <w:r w:rsidRPr="008B5F37">
        <w:rPr>
          <w:sz w:val="26"/>
          <w:szCs w:val="26"/>
        </w:rPr>
        <w:lastRenderedPageBreak/>
        <w:t>Приложение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к приказу Департамента здравоохранения,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труда и социальной защиты населения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>Ненецкого автономного округа</w:t>
      </w:r>
    </w:p>
    <w:p w:rsidR="00864FA6" w:rsidRPr="008B5F37" w:rsidRDefault="007D6A50" w:rsidP="00CE5096">
      <w:pPr>
        <w:autoSpaceDE w:val="0"/>
        <w:autoSpaceDN w:val="0"/>
        <w:adjustRightInd w:val="0"/>
        <w:ind w:left="4536"/>
        <w:rPr>
          <w:rFonts w:eastAsiaTheme="minorHAnsi"/>
          <w:sz w:val="26"/>
          <w:szCs w:val="26"/>
          <w:lang w:eastAsia="en-US"/>
        </w:rPr>
      </w:pPr>
      <w:r w:rsidRPr="008B5F37">
        <w:rPr>
          <w:sz w:val="26"/>
          <w:szCs w:val="26"/>
        </w:rPr>
        <w:t xml:space="preserve">от </w:t>
      </w:r>
      <w:r w:rsidR="0077433E">
        <w:rPr>
          <w:sz w:val="26"/>
          <w:szCs w:val="26"/>
        </w:rPr>
        <w:t>__.10</w:t>
      </w:r>
      <w:r w:rsidR="00D0788C" w:rsidRPr="008B5F37">
        <w:rPr>
          <w:sz w:val="26"/>
          <w:szCs w:val="26"/>
        </w:rPr>
        <w:t>.</w:t>
      </w:r>
      <w:r w:rsidR="00864FA6" w:rsidRPr="008B5F37">
        <w:rPr>
          <w:sz w:val="26"/>
          <w:szCs w:val="26"/>
        </w:rPr>
        <w:t>2024</w:t>
      </w:r>
      <w:r w:rsidRPr="008B5F37">
        <w:rPr>
          <w:sz w:val="26"/>
          <w:szCs w:val="26"/>
        </w:rPr>
        <w:t xml:space="preserve"> № </w:t>
      </w:r>
      <w:r w:rsidR="0077433E">
        <w:rPr>
          <w:sz w:val="26"/>
          <w:szCs w:val="26"/>
        </w:rPr>
        <w:t>__</w:t>
      </w:r>
      <w:r w:rsidR="00864FA6" w:rsidRPr="008B5F37">
        <w:rPr>
          <w:sz w:val="26"/>
          <w:szCs w:val="26"/>
        </w:rPr>
        <w:t xml:space="preserve"> </w:t>
      </w:r>
      <w:r w:rsidR="00864FA6" w:rsidRPr="008B5F37">
        <w:rPr>
          <w:rFonts w:eastAsiaTheme="minorHAnsi"/>
          <w:sz w:val="26"/>
          <w:szCs w:val="26"/>
          <w:lang w:eastAsia="en-US"/>
        </w:rPr>
        <w:t>«Об у</w:t>
      </w:r>
      <w:r w:rsidR="0077433E">
        <w:rPr>
          <w:rFonts w:eastAsiaTheme="minorHAnsi"/>
          <w:sz w:val="26"/>
          <w:szCs w:val="26"/>
          <w:lang w:eastAsia="en-US"/>
        </w:rPr>
        <w:t>тверждении</w:t>
      </w:r>
      <w:r w:rsidR="00CE5096">
        <w:rPr>
          <w:rFonts w:eastAsiaTheme="minorHAnsi"/>
          <w:sz w:val="26"/>
          <w:szCs w:val="26"/>
          <w:lang w:eastAsia="en-US"/>
        </w:rPr>
        <w:t xml:space="preserve"> </w:t>
      </w:r>
      <w:r w:rsidR="0077433E">
        <w:rPr>
          <w:rFonts w:eastAsiaTheme="minorHAnsi"/>
          <w:sz w:val="26"/>
          <w:szCs w:val="26"/>
          <w:lang w:eastAsia="en-US"/>
        </w:rPr>
        <w:t xml:space="preserve">расчета значений целевых показателей государственной программы Ненецкого автономного округа «Содействие занятости населения Ненецкого автономного </w:t>
      </w:r>
      <w:proofErr w:type="spellStart"/>
      <w:r w:rsidR="0077433E">
        <w:rPr>
          <w:rFonts w:eastAsiaTheme="minorHAnsi"/>
          <w:sz w:val="26"/>
          <w:szCs w:val="26"/>
          <w:lang w:eastAsia="en-US"/>
        </w:rPr>
        <w:t>окуга»</w:t>
      </w:r>
      <w:bookmarkStart w:id="0" w:name="_GoBack"/>
      <w:bookmarkEnd w:id="0"/>
      <w:proofErr w:type="spellEnd"/>
    </w:p>
    <w:p w:rsidR="0097176A" w:rsidRPr="00233850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7176A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Pr="00233850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70E1F" w:rsidRDefault="00CE5096" w:rsidP="00830198">
      <w:pPr>
        <w:pStyle w:val="ConsPlusTitle"/>
        <w:ind w:firstLine="709"/>
        <w:jc w:val="center"/>
        <w:outlineLvl w:val="1"/>
      </w:pPr>
      <w:r>
        <w:t>М</w:t>
      </w:r>
      <w:r w:rsidR="00870E1F">
        <w:t>етодика</w:t>
      </w:r>
    </w:p>
    <w:p w:rsidR="00870E1F" w:rsidRDefault="00870E1F" w:rsidP="00830198">
      <w:pPr>
        <w:pStyle w:val="ConsPlusTitle"/>
        <w:ind w:firstLine="709"/>
        <w:jc w:val="center"/>
        <w:outlineLvl w:val="1"/>
      </w:pPr>
      <w:r>
        <w:t>расчета значений целевых показателей</w:t>
      </w:r>
    </w:p>
    <w:p w:rsidR="00870E1F" w:rsidRDefault="00870E1F" w:rsidP="00830198">
      <w:pPr>
        <w:pStyle w:val="ConsPlusTitle"/>
        <w:ind w:firstLine="709"/>
        <w:jc w:val="center"/>
        <w:outlineLvl w:val="1"/>
      </w:pPr>
      <w:r>
        <w:t xml:space="preserve">государственной программы </w:t>
      </w:r>
    </w:p>
    <w:p w:rsidR="00870E1F" w:rsidRDefault="00870E1F" w:rsidP="00830198">
      <w:pPr>
        <w:pStyle w:val="ConsPlusTitle"/>
        <w:ind w:firstLine="709"/>
        <w:jc w:val="center"/>
        <w:outlineLvl w:val="1"/>
      </w:pPr>
      <w:r>
        <w:t>Ненецкого автономного округа</w:t>
      </w:r>
    </w:p>
    <w:p w:rsidR="00870E1F" w:rsidRDefault="00870E1F" w:rsidP="00830198">
      <w:pPr>
        <w:pStyle w:val="ConsPlusTitle"/>
        <w:ind w:firstLine="709"/>
        <w:jc w:val="center"/>
        <w:outlineLvl w:val="1"/>
      </w:pPr>
      <w:r>
        <w:t xml:space="preserve">«Содействие занятости населения </w:t>
      </w:r>
    </w:p>
    <w:p w:rsidR="00870E1F" w:rsidRDefault="00870E1F" w:rsidP="00830198">
      <w:pPr>
        <w:pStyle w:val="ConsPlusTitle"/>
        <w:ind w:firstLine="709"/>
        <w:jc w:val="center"/>
        <w:outlineLvl w:val="1"/>
      </w:pPr>
      <w:r>
        <w:t>Ненецкого автономного округа»</w:t>
      </w:r>
    </w:p>
    <w:p w:rsidR="00E06CE1" w:rsidRPr="008B5F37" w:rsidRDefault="00E06CE1" w:rsidP="00E06CE1">
      <w:pPr>
        <w:pStyle w:val="ConsPlusNormal"/>
        <w:jc w:val="both"/>
        <w:rPr>
          <w:sz w:val="26"/>
          <w:szCs w:val="26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56"/>
        <w:gridCol w:w="2487"/>
        <w:gridCol w:w="692"/>
        <w:gridCol w:w="3491"/>
        <w:gridCol w:w="2117"/>
      </w:tblGrid>
      <w:tr w:rsidR="000E45E6" w:rsidTr="00CE0451">
        <w:tc>
          <w:tcPr>
            <w:tcW w:w="562" w:type="dxa"/>
          </w:tcPr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rPr>
                <w:rFonts w:eastAsiaTheme="minorHAnsi"/>
                <w:bCs/>
                <w:lang w:eastAsia="en-US"/>
              </w:rPr>
              <w:t>№ п/п</w:t>
            </w:r>
          </w:p>
        </w:tc>
        <w:tc>
          <w:tcPr>
            <w:tcW w:w="2552" w:type="dxa"/>
          </w:tcPr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F25FC">
              <w:t>Наименование показателя</w:t>
            </w:r>
          </w:p>
        </w:tc>
        <w:tc>
          <w:tcPr>
            <w:tcW w:w="709" w:type="dxa"/>
          </w:tcPr>
          <w:p w:rsidR="00CE0451" w:rsidRDefault="00870E1F" w:rsidP="00870E1F">
            <w:pPr>
              <w:autoSpaceDE w:val="0"/>
              <w:autoSpaceDN w:val="0"/>
              <w:adjustRightInd w:val="0"/>
              <w:jc w:val="center"/>
            </w:pPr>
            <w:r w:rsidRPr="004F25FC">
              <w:t xml:space="preserve">Ед. </w:t>
            </w:r>
          </w:p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</w:pPr>
            <w:r w:rsidRPr="004F25FC">
              <w:t>изм.</w:t>
            </w:r>
          </w:p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969" w:type="dxa"/>
          </w:tcPr>
          <w:p w:rsidR="00261202" w:rsidRDefault="00870E1F" w:rsidP="00870E1F">
            <w:pPr>
              <w:autoSpaceDE w:val="0"/>
              <w:autoSpaceDN w:val="0"/>
              <w:adjustRightInd w:val="0"/>
              <w:jc w:val="center"/>
            </w:pPr>
            <w:r w:rsidRPr="004F25FC">
              <w:t xml:space="preserve">Алгоритм формирования показателя, наименование </w:t>
            </w:r>
          </w:p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F25FC">
              <w:t>и определение базовых показателей</w:t>
            </w:r>
          </w:p>
        </w:tc>
        <w:tc>
          <w:tcPr>
            <w:tcW w:w="1551" w:type="dxa"/>
          </w:tcPr>
          <w:p w:rsidR="00870E1F" w:rsidRPr="00870E1F" w:rsidRDefault="00870E1F" w:rsidP="00870E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F25FC">
              <w:t>Источник информации</w:t>
            </w:r>
          </w:p>
        </w:tc>
      </w:tr>
      <w:tr w:rsidR="00870E1F" w:rsidTr="000D0365">
        <w:tc>
          <w:tcPr>
            <w:tcW w:w="9343" w:type="dxa"/>
            <w:gridSpan w:val="5"/>
          </w:tcPr>
          <w:p w:rsidR="00870E1F" w:rsidRPr="00261202" w:rsidRDefault="00870E1F" w:rsidP="00261202">
            <w:pPr>
              <w:autoSpaceDE w:val="0"/>
              <w:autoSpaceDN w:val="0"/>
              <w:adjustRightInd w:val="0"/>
              <w:jc w:val="center"/>
            </w:pPr>
            <w:r w:rsidRPr="00870E1F">
              <w:t xml:space="preserve">Целевые показатели </w:t>
            </w:r>
            <w:r w:rsidR="00261202">
              <w:t>государственной программы Ненецкого автономного округа «Содействие занятости населения Ненецкого автономного округа</w:t>
            </w:r>
          </w:p>
        </w:tc>
      </w:tr>
      <w:tr w:rsidR="000E45E6" w:rsidTr="00CE0451">
        <w:tc>
          <w:tcPr>
            <w:tcW w:w="562" w:type="dxa"/>
          </w:tcPr>
          <w:p w:rsidR="00870E1F" w:rsidRDefault="00870E1F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rPr>
                <w:rFonts w:eastAsiaTheme="minorHAnsi"/>
                <w:bCs/>
                <w:lang w:eastAsia="en-US"/>
              </w:rPr>
              <w:t>1</w:t>
            </w:r>
            <w:r w:rsidR="00261202">
              <w:rPr>
                <w:rFonts w:eastAsiaTheme="minorHAnsi"/>
                <w:bCs/>
                <w:lang w:eastAsia="en-US"/>
              </w:rPr>
              <w:t>.</w:t>
            </w:r>
          </w:p>
          <w:p w:rsidR="00CE0451" w:rsidRPr="00870E1F" w:rsidRDefault="00CE0451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552" w:type="dxa"/>
          </w:tcPr>
          <w:p w:rsidR="00870E1F" w:rsidRPr="00870E1F" w:rsidRDefault="00793B65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Уровень регистрируемой безработицы</w:t>
            </w:r>
          </w:p>
        </w:tc>
        <w:tc>
          <w:tcPr>
            <w:tcW w:w="709" w:type="dxa"/>
          </w:tcPr>
          <w:p w:rsidR="00870E1F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%</w:t>
            </w:r>
          </w:p>
          <w:p w:rsidR="00CE0451" w:rsidRPr="00870E1F" w:rsidRDefault="00CE0451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969" w:type="dxa"/>
          </w:tcPr>
          <w:p w:rsidR="00870E1F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Урб</w:t>
            </w:r>
            <w:proofErr w:type="spellEnd"/>
            <w:r w:rsidRPr="00CE0451">
              <w:rPr>
                <w:rFonts w:eastAsiaTheme="minorHAnsi"/>
                <w:bCs/>
                <w:lang w:eastAsia="en-US"/>
              </w:rPr>
              <w:t>=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Чзр</w:t>
            </w:r>
            <w:proofErr w:type="spellEnd"/>
            <w:r>
              <w:rPr>
                <w:rFonts w:eastAsiaTheme="minorHAnsi"/>
                <w:bCs/>
                <w:lang w:eastAsia="en-US"/>
              </w:rPr>
              <w:t>/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Чрс</w:t>
            </w:r>
            <w:proofErr w:type="spellEnd"/>
            <w:r>
              <w:rPr>
                <w:rFonts w:eastAsiaTheme="minorHAnsi"/>
                <w:bCs/>
                <w:lang w:eastAsia="en-US"/>
              </w:rPr>
              <w:t>*100%,</w:t>
            </w:r>
          </w:p>
          <w:p w:rsidR="00CE0451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где:</w:t>
            </w:r>
          </w:p>
          <w:p w:rsidR="00CE0451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У</w:t>
            </w:r>
            <w:r>
              <w:rPr>
                <w:rFonts w:eastAsiaTheme="minorHAnsi"/>
                <w:bCs/>
                <w:lang w:eastAsia="en-US"/>
              </w:rPr>
              <w:t>р</w:t>
            </w:r>
            <w:r>
              <w:rPr>
                <w:rFonts w:eastAsiaTheme="minorHAnsi"/>
                <w:bCs/>
                <w:lang w:eastAsia="en-US"/>
              </w:rPr>
              <w:t>б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– уровень регистрируемой безработицы;</w:t>
            </w:r>
          </w:p>
          <w:p w:rsidR="00CE0451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Чзр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rFonts w:eastAsiaTheme="minorHAnsi"/>
                <w:bCs/>
                <w:lang w:eastAsia="en-US"/>
              </w:rPr>
              <w:t>–</w:t>
            </w:r>
            <w:r>
              <w:rPr>
                <w:rFonts w:eastAsiaTheme="minorHAnsi"/>
                <w:bCs/>
                <w:lang w:eastAsia="en-US"/>
              </w:rPr>
              <w:t xml:space="preserve"> численность зарегистрированных безработных граждан в КУ НАО «Центр занятости населения»;</w:t>
            </w:r>
          </w:p>
          <w:p w:rsidR="00CE0451" w:rsidRPr="00CE0451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Чрс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rFonts w:eastAsiaTheme="minorHAnsi"/>
                <w:bCs/>
                <w:lang w:eastAsia="en-US"/>
              </w:rPr>
              <w:t>–</w:t>
            </w:r>
            <w:r>
              <w:rPr>
                <w:rFonts w:eastAsiaTheme="minorHAnsi"/>
                <w:bCs/>
                <w:lang w:eastAsia="en-US"/>
              </w:rPr>
              <w:t xml:space="preserve"> численность рабочей силы</w:t>
            </w:r>
          </w:p>
        </w:tc>
        <w:tc>
          <w:tcPr>
            <w:tcW w:w="1551" w:type="dxa"/>
          </w:tcPr>
          <w:p w:rsidR="00CE0451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Данные</w:t>
            </w:r>
          </w:p>
          <w:p w:rsidR="00870E1F" w:rsidRPr="00870E1F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КУ НАО «Центр занятости населения»</w:t>
            </w:r>
          </w:p>
        </w:tc>
      </w:tr>
      <w:tr w:rsidR="000E45E6" w:rsidTr="00CE0451">
        <w:tc>
          <w:tcPr>
            <w:tcW w:w="562" w:type="dxa"/>
          </w:tcPr>
          <w:p w:rsidR="00870E1F" w:rsidRDefault="00870E1F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rPr>
                <w:rFonts w:eastAsiaTheme="minorHAnsi"/>
                <w:bCs/>
                <w:lang w:eastAsia="en-US"/>
              </w:rPr>
              <w:t>2</w:t>
            </w:r>
            <w:r w:rsidR="00261202">
              <w:rPr>
                <w:rFonts w:eastAsiaTheme="minorHAnsi"/>
                <w:bCs/>
                <w:lang w:eastAsia="en-US"/>
              </w:rPr>
              <w:t>.</w:t>
            </w:r>
          </w:p>
          <w:p w:rsidR="00CE0451" w:rsidRPr="00870E1F" w:rsidRDefault="00CE0451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552" w:type="dxa"/>
          </w:tcPr>
          <w:p w:rsidR="00870E1F" w:rsidRPr="00870E1F" w:rsidRDefault="00261202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 </w:t>
            </w:r>
            <w:r>
              <w:t>Количество зарегистрированных групповых несчастных случаев на производстве, несчастных случаев на производстве с тяжелым и смертельным исходом</w:t>
            </w:r>
          </w:p>
        </w:tc>
        <w:tc>
          <w:tcPr>
            <w:tcW w:w="709" w:type="dxa"/>
          </w:tcPr>
          <w:p w:rsidR="00870E1F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ед.</w:t>
            </w:r>
          </w:p>
          <w:p w:rsidR="00CE0451" w:rsidRPr="00870E1F" w:rsidRDefault="00CE0451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969" w:type="dxa"/>
          </w:tcPr>
          <w:p w:rsidR="00870E1F" w:rsidRPr="00F03332" w:rsidRDefault="002068E8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Фактическое значение. </w:t>
            </w:r>
            <w:r w:rsidR="00CE0451" w:rsidRPr="00F03332">
              <w:t>Показатель рассчитывается путем прямого подсчета количества</w:t>
            </w:r>
            <w:r w:rsidR="00F03332" w:rsidRPr="00F03332">
              <w:t xml:space="preserve"> </w:t>
            </w:r>
            <w:r w:rsidR="00F03332" w:rsidRPr="00F03332">
              <w:t>зарегистрированных групповых несчастных случаев на производстве, несчастных случаев на производстве с тяжелым и смертельным исходом</w:t>
            </w:r>
          </w:p>
        </w:tc>
        <w:tc>
          <w:tcPr>
            <w:tcW w:w="1551" w:type="dxa"/>
          </w:tcPr>
          <w:p w:rsidR="00870E1F" w:rsidRPr="000E45E6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0E45E6">
              <w:rPr>
                <w:rFonts w:eastAsiaTheme="minorHAnsi"/>
                <w:bCs/>
                <w:lang w:eastAsia="en-US"/>
              </w:rPr>
              <w:t>Данные</w:t>
            </w:r>
            <w:r w:rsidR="002068E8" w:rsidRPr="000E45E6">
              <w:rPr>
                <w:rFonts w:eastAsiaTheme="minorHAnsi"/>
                <w:bCs/>
                <w:lang w:eastAsia="en-US"/>
              </w:rPr>
              <w:t xml:space="preserve"> </w:t>
            </w:r>
            <w:r w:rsidR="000E45E6" w:rsidRPr="000E45E6">
              <w:t>Межрегиональной территориальной государственной инспекции труда в Архангельской области и Ненецком автономном округе – главный государственный инспектор труда в</w:t>
            </w:r>
            <w:r w:rsidR="000E45E6" w:rsidRPr="002261AE">
              <w:rPr>
                <w:sz w:val="26"/>
                <w:szCs w:val="26"/>
              </w:rPr>
              <w:t xml:space="preserve"> </w:t>
            </w:r>
            <w:r w:rsidR="000E45E6" w:rsidRPr="000E45E6">
              <w:t>Архангельской области</w:t>
            </w:r>
            <w:r w:rsidR="000E45E6" w:rsidRPr="000E45E6">
              <w:rPr>
                <w:color w:val="000000"/>
                <w:spacing w:val="-1"/>
              </w:rPr>
              <w:t xml:space="preserve"> </w:t>
            </w:r>
            <w:r w:rsidR="002068E8" w:rsidRPr="000E45E6">
              <w:rPr>
                <w:rFonts w:eastAsiaTheme="minorHAnsi"/>
                <w:bCs/>
                <w:lang w:eastAsia="en-US"/>
              </w:rPr>
              <w:t>ГИТ</w:t>
            </w:r>
          </w:p>
          <w:p w:rsidR="00F03332" w:rsidRDefault="00F03332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  <w:p w:rsidR="00CE0451" w:rsidRPr="00870E1F" w:rsidRDefault="00CE0451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</w:tc>
      </w:tr>
      <w:tr w:rsidR="000E45E6" w:rsidTr="00CE0451">
        <w:tc>
          <w:tcPr>
            <w:tcW w:w="562" w:type="dxa"/>
          </w:tcPr>
          <w:p w:rsidR="00870E1F" w:rsidRDefault="00870E1F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rPr>
                <w:rFonts w:eastAsiaTheme="minorHAnsi"/>
                <w:bCs/>
                <w:lang w:eastAsia="en-US"/>
              </w:rPr>
              <w:t>3</w:t>
            </w:r>
            <w:r w:rsidR="00261202">
              <w:rPr>
                <w:rFonts w:eastAsiaTheme="minorHAnsi"/>
                <w:bCs/>
                <w:lang w:eastAsia="en-US"/>
              </w:rPr>
              <w:t>.</w:t>
            </w:r>
          </w:p>
          <w:p w:rsidR="00CE0451" w:rsidRPr="00870E1F" w:rsidRDefault="00CE0451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552" w:type="dxa"/>
          </w:tcPr>
          <w:p w:rsidR="00870E1F" w:rsidRPr="00870E1F" w:rsidRDefault="00261202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Численность пострадавших (застрахованных) в результате страховых несчастных случаев на производстве со смертельным исходом</w:t>
            </w:r>
          </w:p>
        </w:tc>
        <w:tc>
          <w:tcPr>
            <w:tcW w:w="709" w:type="dxa"/>
          </w:tcPr>
          <w:p w:rsidR="00870E1F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чел.</w:t>
            </w:r>
          </w:p>
          <w:p w:rsidR="00CE0451" w:rsidRPr="00870E1F" w:rsidRDefault="00CE0451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969" w:type="dxa"/>
          </w:tcPr>
          <w:p w:rsidR="00870E1F" w:rsidRPr="00870E1F" w:rsidRDefault="002068E8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Фактическое значение. </w:t>
            </w:r>
            <w:r w:rsidRPr="00F03332">
              <w:t>Показатель рассчитывается путем прямого подсчета</w:t>
            </w:r>
            <w:r>
              <w:t xml:space="preserve"> численности </w:t>
            </w:r>
            <w:r>
              <w:t>пострадавших (застрахованных) в результате страховых несчастных случаев на производстве со смертельным исходом</w:t>
            </w:r>
          </w:p>
        </w:tc>
        <w:tc>
          <w:tcPr>
            <w:tcW w:w="1551" w:type="dxa"/>
          </w:tcPr>
          <w:p w:rsidR="00870E1F" w:rsidRPr="000E45E6" w:rsidRDefault="002068E8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0E45E6">
              <w:rPr>
                <w:rFonts w:eastAsiaTheme="minorHAnsi"/>
                <w:bCs/>
                <w:lang w:eastAsia="en-US"/>
              </w:rPr>
              <w:t xml:space="preserve">Данные </w:t>
            </w:r>
            <w:r w:rsidR="000E45E6" w:rsidRPr="000E45E6">
              <w:t xml:space="preserve">Отделения </w:t>
            </w:r>
            <w:r w:rsidR="000E45E6" w:rsidRPr="000E45E6">
              <w:t>Фонда пенсионного и социального страхования Российской Федерации по Архангельской области и Ненецкому автономному округу</w:t>
            </w:r>
          </w:p>
        </w:tc>
      </w:tr>
      <w:tr w:rsidR="00261202" w:rsidTr="009E750E">
        <w:tc>
          <w:tcPr>
            <w:tcW w:w="9343" w:type="dxa"/>
            <w:gridSpan w:val="5"/>
          </w:tcPr>
          <w:p w:rsidR="00261202" w:rsidRPr="00870E1F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t>Целевые показатели комплекса процессных мероприятий «Активная политика занятости и социальная поддержка безработных граждан»</w:t>
            </w:r>
          </w:p>
        </w:tc>
      </w:tr>
      <w:tr w:rsidR="00261202" w:rsidTr="00CE0451">
        <w:tc>
          <w:tcPr>
            <w:tcW w:w="562" w:type="dxa"/>
          </w:tcPr>
          <w:p w:rsidR="00261202" w:rsidRPr="00870E1F" w:rsidRDefault="00261202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4.</w:t>
            </w:r>
          </w:p>
        </w:tc>
        <w:tc>
          <w:tcPr>
            <w:tcW w:w="2552" w:type="dxa"/>
          </w:tcPr>
          <w:p w:rsidR="00261202" w:rsidRDefault="00261202" w:rsidP="00CE5096">
            <w:pPr>
              <w:autoSpaceDE w:val="0"/>
              <w:autoSpaceDN w:val="0"/>
              <w:adjustRightInd w:val="0"/>
              <w:jc w:val="both"/>
            </w:pPr>
            <w:r>
              <w:t>Уровень удовлетворенности граждан, ищущих работу, предоставленными государственными услугами в сфере содействия занятости населения</w:t>
            </w:r>
          </w:p>
        </w:tc>
        <w:tc>
          <w:tcPr>
            <w:tcW w:w="709" w:type="dxa"/>
          </w:tcPr>
          <w:p w:rsidR="00261202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3969" w:type="dxa"/>
          </w:tcPr>
          <w:p w:rsidR="00261202" w:rsidRDefault="002068E8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Ууг</w:t>
            </w:r>
            <w:proofErr w:type="spellEnd"/>
            <w:r>
              <w:rPr>
                <w:rFonts w:eastAsiaTheme="minorHAnsi"/>
                <w:bCs/>
                <w:lang w:eastAsia="en-US"/>
              </w:rPr>
              <w:t>=</w:t>
            </w:r>
            <w:proofErr w:type="spellStart"/>
            <w:r w:rsidR="009F64F9">
              <w:rPr>
                <w:rFonts w:eastAsiaTheme="minorHAnsi"/>
                <w:bCs/>
                <w:lang w:eastAsia="en-US"/>
              </w:rPr>
              <w:t>Чгу</w:t>
            </w:r>
            <w:proofErr w:type="spellEnd"/>
            <w:r>
              <w:rPr>
                <w:rFonts w:eastAsiaTheme="minorHAnsi"/>
                <w:bCs/>
                <w:lang w:eastAsia="en-US"/>
              </w:rPr>
              <w:t>/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Чго</w:t>
            </w:r>
            <w:proofErr w:type="spellEnd"/>
            <w:r>
              <w:rPr>
                <w:rFonts w:eastAsiaTheme="minorHAnsi"/>
                <w:bCs/>
                <w:lang w:eastAsia="en-US"/>
              </w:rPr>
              <w:t>*100</w:t>
            </w:r>
            <w:r>
              <w:rPr>
                <w:rFonts w:eastAsiaTheme="minorHAnsi"/>
                <w:bCs/>
                <w:lang w:eastAsia="en-US"/>
              </w:rPr>
              <w:t>%, где:</w:t>
            </w:r>
          </w:p>
          <w:p w:rsidR="00313E9B" w:rsidRDefault="00313E9B" w:rsidP="00CE509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Уу</w:t>
            </w:r>
            <w:r>
              <w:rPr>
                <w:rFonts w:eastAsiaTheme="minorHAnsi"/>
                <w:bCs/>
                <w:lang w:eastAsia="en-US"/>
              </w:rPr>
              <w:t>г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– </w:t>
            </w:r>
            <w:r w:rsidRPr="000B1CCA">
              <w:t xml:space="preserve">уровень удовлетворенности граждан, ищущих работу, предоставленными государственными услугами </w:t>
            </w:r>
            <w:r>
              <w:rPr>
                <w:bCs/>
              </w:rPr>
              <w:t>в сфере</w:t>
            </w:r>
            <w:r w:rsidRPr="000B1CCA">
              <w:rPr>
                <w:bCs/>
              </w:rPr>
              <w:t xml:space="preserve"> содействия занятости населения</w:t>
            </w:r>
            <w:r>
              <w:rPr>
                <w:bCs/>
              </w:rPr>
              <w:t>;</w:t>
            </w:r>
          </w:p>
          <w:p w:rsidR="00313E9B" w:rsidRDefault="009F64F9" w:rsidP="00CE5096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bCs/>
              </w:rPr>
              <w:t>Чгу</w:t>
            </w:r>
            <w:proofErr w:type="spellEnd"/>
            <w:r w:rsidR="00313E9B">
              <w:rPr>
                <w:bCs/>
              </w:rPr>
              <w:t xml:space="preserve"> – </w:t>
            </w:r>
            <w:r w:rsidR="00313E9B" w:rsidRPr="000B1CCA">
              <w:t>численность граждан, удовлетворенных предоставленными государственными услугами</w:t>
            </w:r>
            <w:r w:rsidR="00313E9B">
              <w:t>;</w:t>
            </w:r>
          </w:p>
          <w:p w:rsidR="00313E9B" w:rsidRPr="009F64F9" w:rsidRDefault="00313E9B" w:rsidP="00CE5096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Чго</w:t>
            </w:r>
            <w:proofErr w:type="spellEnd"/>
            <w:r>
              <w:t xml:space="preserve"> – </w:t>
            </w:r>
            <w:r w:rsidRPr="000B1CCA">
              <w:t xml:space="preserve">численность </w:t>
            </w:r>
            <w:r w:rsidR="009F64F9">
              <w:t>граждан опрошенных</w:t>
            </w:r>
            <w:r w:rsidRPr="000B1CCA">
              <w:t xml:space="preserve"> </w:t>
            </w:r>
            <w:r w:rsidR="009F64F9">
              <w:t>обратившихся за предоставлением государственных услуг в сфере содействия занятости населения</w:t>
            </w:r>
          </w:p>
        </w:tc>
        <w:tc>
          <w:tcPr>
            <w:tcW w:w="1551" w:type="dxa"/>
          </w:tcPr>
          <w:p w:rsidR="009F64F9" w:rsidRDefault="009F64F9" w:rsidP="009F64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Данные</w:t>
            </w:r>
          </w:p>
          <w:p w:rsidR="00261202" w:rsidRPr="00870E1F" w:rsidRDefault="009F64F9" w:rsidP="009F64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КУ НАО «Центр занятости населения»</w:t>
            </w:r>
          </w:p>
        </w:tc>
      </w:tr>
      <w:tr w:rsidR="00261202" w:rsidTr="00261202">
        <w:tc>
          <w:tcPr>
            <w:tcW w:w="9343" w:type="dxa"/>
            <w:gridSpan w:val="5"/>
            <w:tcBorders>
              <w:bottom w:val="single" w:sz="4" w:space="0" w:color="auto"/>
            </w:tcBorders>
          </w:tcPr>
          <w:p w:rsidR="00261202" w:rsidRPr="00870E1F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870E1F">
              <w:t>Целевые показатели комплекса процессных мероприятий «</w:t>
            </w:r>
            <w:r>
              <w:t>Содействие трудоустройству отдельных категорий граждан, проживающих на территории Ненецкого автономного округа»</w:t>
            </w:r>
            <w:r w:rsidRPr="00870E1F">
              <w:t>»</w:t>
            </w:r>
          </w:p>
        </w:tc>
      </w:tr>
      <w:tr w:rsidR="000E45E6" w:rsidTr="00CE0451">
        <w:tc>
          <w:tcPr>
            <w:tcW w:w="562" w:type="dxa"/>
            <w:tcBorders>
              <w:bottom w:val="single" w:sz="4" w:space="0" w:color="auto"/>
            </w:tcBorders>
          </w:tcPr>
          <w:p w:rsidR="00261202" w:rsidRPr="00870E1F" w:rsidRDefault="00261202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61202" w:rsidRDefault="00261202" w:rsidP="00CE5096">
            <w:pPr>
              <w:autoSpaceDE w:val="0"/>
              <w:autoSpaceDN w:val="0"/>
              <w:adjustRightInd w:val="0"/>
              <w:jc w:val="both"/>
            </w:pPr>
            <w:r>
              <w:t>Доля трудоустроенных граждан, относящихся к категории инвалидов, в общей численности инвалидов, обратившихся в центр занятости населения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1202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61202" w:rsidRDefault="009F64F9" w:rsidP="002068E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Дти</w:t>
            </w:r>
            <w:proofErr w:type="spellEnd"/>
            <w:r>
              <w:rPr>
                <w:rFonts w:eastAsiaTheme="minorHAnsi"/>
                <w:bCs/>
                <w:lang w:eastAsia="en-US"/>
              </w:rPr>
              <w:t>=Чти/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Чои</w:t>
            </w:r>
            <w:proofErr w:type="spellEnd"/>
            <w:r>
              <w:rPr>
                <w:rFonts w:eastAsiaTheme="minorHAnsi"/>
                <w:bCs/>
                <w:lang w:eastAsia="en-US"/>
              </w:rPr>
              <w:t>*100, где:</w:t>
            </w:r>
          </w:p>
          <w:p w:rsidR="009F64F9" w:rsidRDefault="009F64F9" w:rsidP="002068E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Дти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– Доля трудоустроенных граждан, относящихся к категории инвалидов, в общей численности инвалидов, обратившихся в центр занятости населения;</w:t>
            </w:r>
          </w:p>
          <w:p w:rsidR="009F64F9" w:rsidRDefault="009F64F9" w:rsidP="002068E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Чти – численность трудоустроенных граждан, относящихся к категории инвалидов, трудоустроенных при содействии центров занятости населения;</w:t>
            </w:r>
          </w:p>
          <w:p w:rsidR="009F64F9" w:rsidRPr="00870E1F" w:rsidRDefault="009F64F9" w:rsidP="002068E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proofErr w:type="spellStart"/>
            <w:r>
              <w:rPr>
                <w:rFonts w:eastAsiaTheme="minorHAnsi"/>
                <w:bCs/>
                <w:lang w:eastAsia="en-US"/>
              </w:rPr>
              <w:t>Чои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– численность граждан, </w:t>
            </w:r>
            <w:r>
              <w:rPr>
                <w:rFonts w:eastAsiaTheme="minorHAnsi"/>
                <w:bCs/>
                <w:lang w:eastAsia="en-US"/>
              </w:rPr>
              <w:t>относящихся к категории инвалидов,</w:t>
            </w:r>
            <w:r>
              <w:rPr>
                <w:rFonts w:eastAsiaTheme="minorHAnsi"/>
                <w:bCs/>
                <w:lang w:eastAsia="en-US"/>
              </w:rPr>
              <w:t xml:space="preserve"> обратившихся за содействие в поиске подходящей работы (трудоустройстве) в КУ НАО «Центр занятости населения».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9F64F9" w:rsidRDefault="009F64F9" w:rsidP="009F64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Данные</w:t>
            </w:r>
          </w:p>
          <w:p w:rsidR="00261202" w:rsidRPr="00870E1F" w:rsidRDefault="009F64F9" w:rsidP="009F64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КУ НАО «Центр занятости населения»</w:t>
            </w:r>
          </w:p>
        </w:tc>
      </w:tr>
      <w:tr w:rsidR="00261202" w:rsidTr="00CE0451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202" w:rsidRDefault="00261202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  <w:p w:rsidR="00261202" w:rsidRDefault="00261202" w:rsidP="00793B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202" w:rsidRDefault="00261202" w:rsidP="00CE50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202" w:rsidRDefault="00261202" w:rsidP="002612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202" w:rsidRPr="00870E1F" w:rsidRDefault="00261202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202" w:rsidRPr="00870E1F" w:rsidRDefault="00261202" w:rsidP="00CE50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</w:tc>
      </w:tr>
    </w:tbl>
    <w:p w:rsidR="000E459A" w:rsidRDefault="000E459A" w:rsidP="000E459A">
      <w:pPr>
        <w:pStyle w:val="ConsPlusNormal"/>
        <w:spacing w:before="220"/>
        <w:ind w:firstLine="540"/>
        <w:jc w:val="center"/>
      </w:pPr>
      <w:r>
        <w:t>_______________</w:t>
      </w:r>
    </w:p>
    <w:p w:rsidR="00261202" w:rsidRDefault="00261202" w:rsidP="000E459A">
      <w:pPr>
        <w:pStyle w:val="ConsPlusNormal"/>
        <w:spacing w:before="220"/>
        <w:ind w:firstLine="540"/>
        <w:jc w:val="center"/>
      </w:pPr>
    </w:p>
    <w:sectPr w:rsidR="00261202" w:rsidSect="007C059F">
      <w:headerReference w:type="default" r:id="rId10"/>
      <w:headerReference w:type="first" r:id="rId11"/>
      <w:pgSz w:w="11905" w:h="16838"/>
      <w:pgMar w:top="1134" w:right="851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D8F" w:rsidRDefault="00C97D8F" w:rsidP="009712FD">
      <w:r>
        <w:separator/>
      </w:r>
    </w:p>
  </w:endnote>
  <w:endnote w:type="continuationSeparator" w:id="0">
    <w:p w:rsidR="00C97D8F" w:rsidRDefault="00C97D8F" w:rsidP="009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D8F" w:rsidRDefault="00C97D8F" w:rsidP="009712FD">
      <w:r>
        <w:separator/>
      </w:r>
    </w:p>
  </w:footnote>
  <w:footnote w:type="continuationSeparator" w:id="0">
    <w:p w:rsidR="00C97D8F" w:rsidRDefault="00C97D8F" w:rsidP="0097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86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7D8F" w:rsidRPr="0012380A" w:rsidRDefault="00C97D8F">
        <w:pPr>
          <w:pStyle w:val="aa"/>
          <w:jc w:val="center"/>
          <w:rPr>
            <w:rFonts w:ascii="Times New Roman" w:hAnsi="Times New Roman" w:cs="Times New Roman"/>
          </w:rPr>
        </w:pPr>
        <w:r w:rsidRPr="0012380A">
          <w:rPr>
            <w:rFonts w:ascii="Times New Roman" w:hAnsi="Times New Roman" w:cs="Times New Roman"/>
          </w:rPr>
          <w:fldChar w:fldCharType="begin"/>
        </w:r>
        <w:r w:rsidRPr="0012380A">
          <w:rPr>
            <w:rFonts w:ascii="Times New Roman" w:hAnsi="Times New Roman" w:cs="Times New Roman"/>
          </w:rPr>
          <w:instrText>PAGE   \* MERGEFORMAT</w:instrText>
        </w:r>
        <w:r w:rsidRPr="0012380A">
          <w:rPr>
            <w:rFonts w:ascii="Times New Roman" w:hAnsi="Times New Roman" w:cs="Times New Roman"/>
          </w:rPr>
          <w:fldChar w:fldCharType="separate"/>
        </w:r>
        <w:r w:rsidR="002F05F3">
          <w:rPr>
            <w:rFonts w:ascii="Times New Roman" w:hAnsi="Times New Roman" w:cs="Times New Roman"/>
            <w:noProof/>
          </w:rPr>
          <w:t>2</w:t>
        </w:r>
        <w:r w:rsidRPr="0012380A">
          <w:rPr>
            <w:rFonts w:ascii="Times New Roman" w:hAnsi="Times New Roman" w:cs="Times New Roman"/>
          </w:rPr>
          <w:fldChar w:fldCharType="end"/>
        </w:r>
      </w:p>
    </w:sdtContent>
  </w:sdt>
  <w:p w:rsidR="00C97D8F" w:rsidRDefault="00C97D8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096" w:rsidRPr="00414309" w:rsidRDefault="00CE5096" w:rsidP="00CA2C5E">
    <w:pPr>
      <w:pStyle w:val="aa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8F" w:rsidRDefault="00C97D8F">
    <w:pPr>
      <w:pStyle w:val="aa"/>
      <w:jc w:val="center"/>
    </w:pPr>
  </w:p>
  <w:p w:rsidR="00C97D8F" w:rsidRDefault="00C97D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3B5020"/>
    <w:multiLevelType w:val="multilevel"/>
    <w:tmpl w:val="2972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10996BA9"/>
    <w:multiLevelType w:val="multilevel"/>
    <w:tmpl w:val="61DE1A12"/>
    <w:lvl w:ilvl="0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3" w15:restartNumberingAfterBreak="0">
    <w:nsid w:val="168A50D0"/>
    <w:multiLevelType w:val="hybridMultilevel"/>
    <w:tmpl w:val="0470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F8C"/>
    <w:multiLevelType w:val="hybridMultilevel"/>
    <w:tmpl w:val="6DBC435E"/>
    <w:lvl w:ilvl="0" w:tplc="273454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683C0BD9"/>
    <w:multiLevelType w:val="hybridMultilevel"/>
    <w:tmpl w:val="49887024"/>
    <w:lvl w:ilvl="0" w:tplc="B0FA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261AF4"/>
    <w:multiLevelType w:val="hybridMultilevel"/>
    <w:tmpl w:val="11AA1B36"/>
    <w:lvl w:ilvl="0" w:tplc="A49ED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60"/>
    <w:rsid w:val="00001E83"/>
    <w:rsid w:val="00003FD5"/>
    <w:rsid w:val="00006C9D"/>
    <w:rsid w:val="00007420"/>
    <w:rsid w:val="00014611"/>
    <w:rsid w:val="0002287C"/>
    <w:rsid w:val="00022D36"/>
    <w:rsid w:val="0003187C"/>
    <w:rsid w:val="00033F6C"/>
    <w:rsid w:val="000423AB"/>
    <w:rsid w:val="00042F82"/>
    <w:rsid w:val="00043AA3"/>
    <w:rsid w:val="000551EA"/>
    <w:rsid w:val="00062BF9"/>
    <w:rsid w:val="00071D4D"/>
    <w:rsid w:val="00073006"/>
    <w:rsid w:val="00073145"/>
    <w:rsid w:val="00077EFA"/>
    <w:rsid w:val="0008262D"/>
    <w:rsid w:val="00082F02"/>
    <w:rsid w:val="0009038F"/>
    <w:rsid w:val="00090EEA"/>
    <w:rsid w:val="000A1238"/>
    <w:rsid w:val="000B1706"/>
    <w:rsid w:val="000B307A"/>
    <w:rsid w:val="000B3E9F"/>
    <w:rsid w:val="000C326B"/>
    <w:rsid w:val="000C3782"/>
    <w:rsid w:val="000C6D4B"/>
    <w:rsid w:val="000D0109"/>
    <w:rsid w:val="000D0B46"/>
    <w:rsid w:val="000D4E83"/>
    <w:rsid w:val="000D75ED"/>
    <w:rsid w:val="000E0C07"/>
    <w:rsid w:val="000E139D"/>
    <w:rsid w:val="000E459A"/>
    <w:rsid w:val="000E45E6"/>
    <w:rsid w:val="000F6227"/>
    <w:rsid w:val="00101437"/>
    <w:rsid w:val="001017BE"/>
    <w:rsid w:val="0010212E"/>
    <w:rsid w:val="0010679A"/>
    <w:rsid w:val="00107AE4"/>
    <w:rsid w:val="00113CF3"/>
    <w:rsid w:val="00114D7B"/>
    <w:rsid w:val="001202D0"/>
    <w:rsid w:val="0012380A"/>
    <w:rsid w:val="00126F7F"/>
    <w:rsid w:val="001352A9"/>
    <w:rsid w:val="001369C6"/>
    <w:rsid w:val="00140865"/>
    <w:rsid w:val="001410E5"/>
    <w:rsid w:val="0014384F"/>
    <w:rsid w:val="001452D2"/>
    <w:rsid w:val="00150628"/>
    <w:rsid w:val="001562C1"/>
    <w:rsid w:val="001565C4"/>
    <w:rsid w:val="0015732A"/>
    <w:rsid w:val="00161311"/>
    <w:rsid w:val="00165A9A"/>
    <w:rsid w:val="00170AC5"/>
    <w:rsid w:val="00171190"/>
    <w:rsid w:val="00171E14"/>
    <w:rsid w:val="001730AD"/>
    <w:rsid w:val="0018076D"/>
    <w:rsid w:val="00182228"/>
    <w:rsid w:val="001823B1"/>
    <w:rsid w:val="001870D6"/>
    <w:rsid w:val="00187B69"/>
    <w:rsid w:val="001A2268"/>
    <w:rsid w:val="001A4044"/>
    <w:rsid w:val="001B0D17"/>
    <w:rsid w:val="001B4998"/>
    <w:rsid w:val="001B5B59"/>
    <w:rsid w:val="001B71D3"/>
    <w:rsid w:val="001C708C"/>
    <w:rsid w:val="001D0C06"/>
    <w:rsid w:val="001D2830"/>
    <w:rsid w:val="001D4ADB"/>
    <w:rsid w:val="001D4DD8"/>
    <w:rsid w:val="001E0DCB"/>
    <w:rsid w:val="001E3437"/>
    <w:rsid w:val="001E3C82"/>
    <w:rsid w:val="001F23E7"/>
    <w:rsid w:val="00205D91"/>
    <w:rsid w:val="002068E8"/>
    <w:rsid w:val="00214F77"/>
    <w:rsid w:val="002167BE"/>
    <w:rsid w:val="00222CE4"/>
    <w:rsid w:val="002250DA"/>
    <w:rsid w:val="0022517C"/>
    <w:rsid w:val="00233850"/>
    <w:rsid w:val="00234102"/>
    <w:rsid w:val="00234A98"/>
    <w:rsid w:val="002364DC"/>
    <w:rsid w:val="002367CA"/>
    <w:rsid w:val="00245D61"/>
    <w:rsid w:val="00247200"/>
    <w:rsid w:val="00247994"/>
    <w:rsid w:val="002516B6"/>
    <w:rsid w:val="002537B5"/>
    <w:rsid w:val="00261202"/>
    <w:rsid w:val="00261B09"/>
    <w:rsid w:val="00263858"/>
    <w:rsid w:val="002721EA"/>
    <w:rsid w:val="00280CBA"/>
    <w:rsid w:val="002820E8"/>
    <w:rsid w:val="002869CD"/>
    <w:rsid w:val="00286DF4"/>
    <w:rsid w:val="0028776B"/>
    <w:rsid w:val="00287C6A"/>
    <w:rsid w:val="0029500D"/>
    <w:rsid w:val="0029615B"/>
    <w:rsid w:val="002A3BAD"/>
    <w:rsid w:val="002A4020"/>
    <w:rsid w:val="002B0272"/>
    <w:rsid w:val="002B1913"/>
    <w:rsid w:val="002B67AE"/>
    <w:rsid w:val="002D106B"/>
    <w:rsid w:val="002D507B"/>
    <w:rsid w:val="002D60C1"/>
    <w:rsid w:val="002E77A6"/>
    <w:rsid w:val="002F05F3"/>
    <w:rsid w:val="002F2C1E"/>
    <w:rsid w:val="002F7B48"/>
    <w:rsid w:val="00306EFF"/>
    <w:rsid w:val="003071EC"/>
    <w:rsid w:val="00311457"/>
    <w:rsid w:val="00313E9B"/>
    <w:rsid w:val="00322C36"/>
    <w:rsid w:val="00332948"/>
    <w:rsid w:val="0033328B"/>
    <w:rsid w:val="003477CE"/>
    <w:rsid w:val="00347AD5"/>
    <w:rsid w:val="0035694C"/>
    <w:rsid w:val="00363BC8"/>
    <w:rsid w:val="003653CC"/>
    <w:rsid w:val="003665A4"/>
    <w:rsid w:val="00376D3A"/>
    <w:rsid w:val="00377C90"/>
    <w:rsid w:val="0038300C"/>
    <w:rsid w:val="003A09A7"/>
    <w:rsid w:val="003A4BA0"/>
    <w:rsid w:val="003C0AE1"/>
    <w:rsid w:val="003C43B9"/>
    <w:rsid w:val="003C49D6"/>
    <w:rsid w:val="003C55B2"/>
    <w:rsid w:val="003C7039"/>
    <w:rsid w:val="003D63CD"/>
    <w:rsid w:val="003F348C"/>
    <w:rsid w:val="003F45EA"/>
    <w:rsid w:val="003F5199"/>
    <w:rsid w:val="00400237"/>
    <w:rsid w:val="00404208"/>
    <w:rsid w:val="00405052"/>
    <w:rsid w:val="00407935"/>
    <w:rsid w:val="004103A6"/>
    <w:rsid w:val="00442D47"/>
    <w:rsid w:val="00446BEA"/>
    <w:rsid w:val="00454514"/>
    <w:rsid w:val="00457A96"/>
    <w:rsid w:val="00463D7E"/>
    <w:rsid w:val="00465B39"/>
    <w:rsid w:val="00477EF3"/>
    <w:rsid w:val="00480B8C"/>
    <w:rsid w:val="0048296F"/>
    <w:rsid w:val="004833BB"/>
    <w:rsid w:val="00487760"/>
    <w:rsid w:val="00487AA2"/>
    <w:rsid w:val="004925EB"/>
    <w:rsid w:val="0049759E"/>
    <w:rsid w:val="004A0B4E"/>
    <w:rsid w:val="004A14D9"/>
    <w:rsid w:val="004A1816"/>
    <w:rsid w:val="004A3C7E"/>
    <w:rsid w:val="004A4D1B"/>
    <w:rsid w:val="004A4F29"/>
    <w:rsid w:val="004A5C1A"/>
    <w:rsid w:val="004B05E9"/>
    <w:rsid w:val="004B7D55"/>
    <w:rsid w:val="004C1E0F"/>
    <w:rsid w:val="004C2E9C"/>
    <w:rsid w:val="004C4DBD"/>
    <w:rsid w:val="004C6CB7"/>
    <w:rsid w:val="004D0B75"/>
    <w:rsid w:val="004D1CDE"/>
    <w:rsid w:val="004D3A8E"/>
    <w:rsid w:val="004D6704"/>
    <w:rsid w:val="004D7E81"/>
    <w:rsid w:val="004E461D"/>
    <w:rsid w:val="004E621B"/>
    <w:rsid w:val="004E6B0C"/>
    <w:rsid w:val="004F4338"/>
    <w:rsid w:val="004F61B9"/>
    <w:rsid w:val="0052437D"/>
    <w:rsid w:val="005271D8"/>
    <w:rsid w:val="00545106"/>
    <w:rsid w:val="00547683"/>
    <w:rsid w:val="00547ECF"/>
    <w:rsid w:val="00557B13"/>
    <w:rsid w:val="0056074B"/>
    <w:rsid w:val="005655AF"/>
    <w:rsid w:val="005731AA"/>
    <w:rsid w:val="00575DD0"/>
    <w:rsid w:val="0057652C"/>
    <w:rsid w:val="00577AB1"/>
    <w:rsid w:val="0058396D"/>
    <w:rsid w:val="005844E4"/>
    <w:rsid w:val="00584655"/>
    <w:rsid w:val="00586E33"/>
    <w:rsid w:val="00587DC7"/>
    <w:rsid w:val="00591094"/>
    <w:rsid w:val="0059332D"/>
    <w:rsid w:val="0059447D"/>
    <w:rsid w:val="00597630"/>
    <w:rsid w:val="005A4892"/>
    <w:rsid w:val="005B1AED"/>
    <w:rsid w:val="005B25BC"/>
    <w:rsid w:val="005B554D"/>
    <w:rsid w:val="005B5685"/>
    <w:rsid w:val="005B6142"/>
    <w:rsid w:val="005C3071"/>
    <w:rsid w:val="005C322F"/>
    <w:rsid w:val="005C43B8"/>
    <w:rsid w:val="005C5789"/>
    <w:rsid w:val="005D02D8"/>
    <w:rsid w:val="005D382E"/>
    <w:rsid w:val="005D5125"/>
    <w:rsid w:val="005D66EE"/>
    <w:rsid w:val="005D75DE"/>
    <w:rsid w:val="005D7BFC"/>
    <w:rsid w:val="005E1D34"/>
    <w:rsid w:val="005E78ED"/>
    <w:rsid w:val="005F53BC"/>
    <w:rsid w:val="005F5F4E"/>
    <w:rsid w:val="005F68A0"/>
    <w:rsid w:val="0060006A"/>
    <w:rsid w:val="00603A7C"/>
    <w:rsid w:val="00607348"/>
    <w:rsid w:val="00617D2F"/>
    <w:rsid w:val="00625C65"/>
    <w:rsid w:val="00625D97"/>
    <w:rsid w:val="00627C25"/>
    <w:rsid w:val="0064707C"/>
    <w:rsid w:val="00656E59"/>
    <w:rsid w:val="00671430"/>
    <w:rsid w:val="00671792"/>
    <w:rsid w:val="00673614"/>
    <w:rsid w:val="006763E0"/>
    <w:rsid w:val="006A0C8A"/>
    <w:rsid w:val="006B07D3"/>
    <w:rsid w:val="006B342E"/>
    <w:rsid w:val="006C2063"/>
    <w:rsid w:val="006C49E5"/>
    <w:rsid w:val="006D46C6"/>
    <w:rsid w:val="006D76B5"/>
    <w:rsid w:val="006E4F47"/>
    <w:rsid w:val="007008F6"/>
    <w:rsid w:val="00712415"/>
    <w:rsid w:val="00722146"/>
    <w:rsid w:val="00725A33"/>
    <w:rsid w:val="0073007D"/>
    <w:rsid w:val="007301BF"/>
    <w:rsid w:val="00735FB5"/>
    <w:rsid w:val="007527A2"/>
    <w:rsid w:val="00754016"/>
    <w:rsid w:val="0076146A"/>
    <w:rsid w:val="00771512"/>
    <w:rsid w:val="007734B6"/>
    <w:rsid w:val="0077433E"/>
    <w:rsid w:val="00784A2B"/>
    <w:rsid w:val="00790DF3"/>
    <w:rsid w:val="007926A6"/>
    <w:rsid w:val="00792D6B"/>
    <w:rsid w:val="00793B65"/>
    <w:rsid w:val="00793B89"/>
    <w:rsid w:val="007940DF"/>
    <w:rsid w:val="007A2828"/>
    <w:rsid w:val="007A2840"/>
    <w:rsid w:val="007A6B21"/>
    <w:rsid w:val="007B61C4"/>
    <w:rsid w:val="007B711C"/>
    <w:rsid w:val="007C059F"/>
    <w:rsid w:val="007C0862"/>
    <w:rsid w:val="007C79BC"/>
    <w:rsid w:val="007D2F3F"/>
    <w:rsid w:val="007D4886"/>
    <w:rsid w:val="007D6A50"/>
    <w:rsid w:val="007D6C67"/>
    <w:rsid w:val="007E2285"/>
    <w:rsid w:val="007E75B3"/>
    <w:rsid w:val="007F2D07"/>
    <w:rsid w:val="008008E6"/>
    <w:rsid w:val="008053FA"/>
    <w:rsid w:val="0080579D"/>
    <w:rsid w:val="008100F5"/>
    <w:rsid w:val="00811FC8"/>
    <w:rsid w:val="00814629"/>
    <w:rsid w:val="00816DC0"/>
    <w:rsid w:val="00816DEE"/>
    <w:rsid w:val="00820273"/>
    <w:rsid w:val="008204F4"/>
    <w:rsid w:val="008266A0"/>
    <w:rsid w:val="00830198"/>
    <w:rsid w:val="008539A9"/>
    <w:rsid w:val="008563E3"/>
    <w:rsid w:val="008578A7"/>
    <w:rsid w:val="008629FC"/>
    <w:rsid w:val="00862B87"/>
    <w:rsid w:val="008642D4"/>
    <w:rsid w:val="00864FA6"/>
    <w:rsid w:val="00870E1F"/>
    <w:rsid w:val="00874701"/>
    <w:rsid w:val="00875272"/>
    <w:rsid w:val="00877C96"/>
    <w:rsid w:val="008831DE"/>
    <w:rsid w:val="00883FFF"/>
    <w:rsid w:val="00884170"/>
    <w:rsid w:val="00884CB6"/>
    <w:rsid w:val="00890FC7"/>
    <w:rsid w:val="008A56AB"/>
    <w:rsid w:val="008A6D95"/>
    <w:rsid w:val="008B07E0"/>
    <w:rsid w:val="008B1702"/>
    <w:rsid w:val="008B2B98"/>
    <w:rsid w:val="008B5F37"/>
    <w:rsid w:val="008C3A7D"/>
    <w:rsid w:val="008C5D6E"/>
    <w:rsid w:val="008D4202"/>
    <w:rsid w:val="008D5350"/>
    <w:rsid w:val="008E3932"/>
    <w:rsid w:val="008E3E47"/>
    <w:rsid w:val="008F1D4D"/>
    <w:rsid w:val="008F2DCA"/>
    <w:rsid w:val="008F7CC7"/>
    <w:rsid w:val="008F7DE3"/>
    <w:rsid w:val="00900070"/>
    <w:rsid w:val="0090120A"/>
    <w:rsid w:val="00910D5E"/>
    <w:rsid w:val="00912FD9"/>
    <w:rsid w:val="009134AD"/>
    <w:rsid w:val="00921A9C"/>
    <w:rsid w:val="009239E1"/>
    <w:rsid w:val="009248C8"/>
    <w:rsid w:val="009270E2"/>
    <w:rsid w:val="00927148"/>
    <w:rsid w:val="0093423F"/>
    <w:rsid w:val="00937219"/>
    <w:rsid w:val="00943F36"/>
    <w:rsid w:val="00954214"/>
    <w:rsid w:val="00956AEF"/>
    <w:rsid w:val="00960657"/>
    <w:rsid w:val="0096078A"/>
    <w:rsid w:val="00961214"/>
    <w:rsid w:val="00961937"/>
    <w:rsid w:val="009639D1"/>
    <w:rsid w:val="00964EB9"/>
    <w:rsid w:val="009712FD"/>
    <w:rsid w:val="0097176A"/>
    <w:rsid w:val="00974D6E"/>
    <w:rsid w:val="00980733"/>
    <w:rsid w:val="009A1056"/>
    <w:rsid w:val="009A3833"/>
    <w:rsid w:val="009B5601"/>
    <w:rsid w:val="009C248D"/>
    <w:rsid w:val="009C2663"/>
    <w:rsid w:val="009C55F5"/>
    <w:rsid w:val="009C66D2"/>
    <w:rsid w:val="009D37C9"/>
    <w:rsid w:val="009E0A91"/>
    <w:rsid w:val="009E4E0E"/>
    <w:rsid w:val="009E7B6B"/>
    <w:rsid w:val="009F64F9"/>
    <w:rsid w:val="00A10241"/>
    <w:rsid w:val="00A10350"/>
    <w:rsid w:val="00A10772"/>
    <w:rsid w:val="00A1785F"/>
    <w:rsid w:val="00A22CF7"/>
    <w:rsid w:val="00A257AC"/>
    <w:rsid w:val="00A25D2B"/>
    <w:rsid w:val="00A317E2"/>
    <w:rsid w:val="00A346FB"/>
    <w:rsid w:val="00A355C8"/>
    <w:rsid w:val="00A35B02"/>
    <w:rsid w:val="00A35F61"/>
    <w:rsid w:val="00A42E33"/>
    <w:rsid w:val="00A51231"/>
    <w:rsid w:val="00A52427"/>
    <w:rsid w:val="00A526BE"/>
    <w:rsid w:val="00A53A64"/>
    <w:rsid w:val="00A71BAD"/>
    <w:rsid w:val="00A71BB8"/>
    <w:rsid w:val="00A71EA4"/>
    <w:rsid w:val="00A737CB"/>
    <w:rsid w:val="00A827ED"/>
    <w:rsid w:val="00A83144"/>
    <w:rsid w:val="00A8399E"/>
    <w:rsid w:val="00A935DF"/>
    <w:rsid w:val="00A9403B"/>
    <w:rsid w:val="00A95496"/>
    <w:rsid w:val="00A95C9C"/>
    <w:rsid w:val="00AA7F38"/>
    <w:rsid w:val="00AB7D12"/>
    <w:rsid w:val="00AC7441"/>
    <w:rsid w:val="00AC74B2"/>
    <w:rsid w:val="00AD42D8"/>
    <w:rsid w:val="00AE1132"/>
    <w:rsid w:val="00AE59C8"/>
    <w:rsid w:val="00AF0693"/>
    <w:rsid w:val="00AF31B3"/>
    <w:rsid w:val="00B0642F"/>
    <w:rsid w:val="00B07CA2"/>
    <w:rsid w:val="00B134D3"/>
    <w:rsid w:val="00B139E0"/>
    <w:rsid w:val="00B328D0"/>
    <w:rsid w:val="00B4374E"/>
    <w:rsid w:val="00B45726"/>
    <w:rsid w:val="00B53BAF"/>
    <w:rsid w:val="00B577C9"/>
    <w:rsid w:val="00B60BB4"/>
    <w:rsid w:val="00B675E9"/>
    <w:rsid w:val="00B72C7D"/>
    <w:rsid w:val="00B86BD8"/>
    <w:rsid w:val="00BA1B71"/>
    <w:rsid w:val="00BA1FA2"/>
    <w:rsid w:val="00BA3410"/>
    <w:rsid w:val="00BA679A"/>
    <w:rsid w:val="00BB0901"/>
    <w:rsid w:val="00BB113E"/>
    <w:rsid w:val="00BB3780"/>
    <w:rsid w:val="00BC1160"/>
    <w:rsid w:val="00BC474C"/>
    <w:rsid w:val="00BC5F4B"/>
    <w:rsid w:val="00BC793D"/>
    <w:rsid w:val="00BD1BC4"/>
    <w:rsid w:val="00BD6654"/>
    <w:rsid w:val="00BD69D7"/>
    <w:rsid w:val="00BD707F"/>
    <w:rsid w:val="00BD7E45"/>
    <w:rsid w:val="00BE536F"/>
    <w:rsid w:val="00BF0D4C"/>
    <w:rsid w:val="00BF2C74"/>
    <w:rsid w:val="00C04887"/>
    <w:rsid w:val="00C06F40"/>
    <w:rsid w:val="00C2048E"/>
    <w:rsid w:val="00C23ACE"/>
    <w:rsid w:val="00C27399"/>
    <w:rsid w:val="00C3320F"/>
    <w:rsid w:val="00C37994"/>
    <w:rsid w:val="00C43BD6"/>
    <w:rsid w:val="00C60C7F"/>
    <w:rsid w:val="00C64A37"/>
    <w:rsid w:val="00C654F8"/>
    <w:rsid w:val="00C67BCF"/>
    <w:rsid w:val="00C8238C"/>
    <w:rsid w:val="00C86B4B"/>
    <w:rsid w:val="00C92283"/>
    <w:rsid w:val="00C92390"/>
    <w:rsid w:val="00C92AC0"/>
    <w:rsid w:val="00C968FE"/>
    <w:rsid w:val="00C97D8F"/>
    <w:rsid w:val="00CA04EA"/>
    <w:rsid w:val="00CA2C5E"/>
    <w:rsid w:val="00CA564D"/>
    <w:rsid w:val="00CA5DB9"/>
    <w:rsid w:val="00CB3507"/>
    <w:rsid w:val="00CB634E"/>
    <w:rsid w:val="00CB659D"/>
    <w:rsid w:val="00CB7D93"/>
    <w:rsid w:val="00CC3D14"/>
    <w:rsid w:val="00CC63EE"/>
    <w:rsid w:val="00CC7016"/>
    <w:rsid w:val="00CC725E"/>
    <w:rsid w:val="00CD5947"/>
    <w:rsid w:val="00CE021C"/>
    <w:rsid w:val="00CE0451"/>
    <w:rsid w:val="00CE1697"/>
    <w:rsid w:val="00CE5096"/>
    <w:rsid w:val="00CF0068"/>
    <w:rsid w:val="00CF56C9"/>
    <w:rsid w:val="00D072E0"/>
    <w:rsid w:val="00D072E7"/>
    <w:rsid w:val="00D0788C"/>
    <w:rsid w:val="00D1707A"/>
    <w:rsid w:val="00D17E4C"/>
    <w:rsid w:val="00D22C13"/>
    <w:rsid w:val="00D311C4"/>
    <w:rsid w:val="00D31601"/>
    <w:rsid w:val="00D41041"/>
    <w:rsid w:val="00D44EDC"/>
    <w:rsid w:val="00D50608"/>
    <w:rsid w:val="00D50D60"/>
    <w:rsid w:val="00D52152"/>
    <w:rsid w:val="00D61C57"/>
    <w:rsid w:val="00D6530A"/>
    <w:rsid w:val="00D700FE"/>
    <w:rsid w:val="00D76BC9"/>
    <w:rsid w:val="00D81E24"/>
    <w:rsid w:val="00D82EC7"/>
    <w:rsid w:val="00D87BA7"/>
    <w:rsid w:val="00D94A82"/>
    <w:rsid w:val="00D951C1"/>
    <w:rsid w:val="00D969DD"/>
    <w:rsid w:val="00D96D40"/>
    <w:rsid w:val="00DA1175"/>
    <w:rsid w:val="00DA4437"/>
    <w:rsid w:val="00DA4977"/>
    <w:rsid w:val="00DB01F8"/>
    <w:rsid w:val="00DB25FA"/>
    <w:rsid w:val="00DB40DF"/>
    <w:rsid w:val="00DF154D"/>
    <w:rsid w:val="00DF4ECA"/>
    <w:rsid w:val="00DF5383"/>
    <w:rsid w:val="00E04E26"/>
    <w:rsid w:val="00E06CE1"/>
    <w:rsid w:val="00E13F64"/>
    <w:rsid w:val="00E14201"/>
    <w:rsid w:val="00E20450"/>
    <w:rsid w:val="00E25EEA"/>
    <w:rsid w:val="00E341C8"/>
    <w:rsid w:val="00E351B8"/>
    <w:rsid w:val="00E37B5A"/>
    <w:rsid w:val="00E437F3"/>
    <w:rsid w:val="00E47D4C"/>
    <w:rsid w:val="00E50D31"/>
    <w:rsid w:val="00E54017"/>
    <w:rsid w:val="00E54387"/>
    <w:rsid w:val="00E5442D"/>
    <w:rsid w:val="00E610F2"/>
    <w:rsid w:val="00E622E3"/>
    <w:rsid w:val="00E7250A"/>
    <w:rsid w:val="00E75019"/>
    <w:rsid w:val="00E83D4E"/>
    <w:rsid w:val="00E84162"/>
    <w:rsid w:val="00E84C85"/>
    <w:rsid w:val="00E84E8B"/>
    <w:rsid w:val="00E850D5"/>
    <w:rsid w:val="00E905FE"/>
    <w:rsid w:val="00E94F6B"/>
    <w:rsid w:val="00E95C8D"/>
    <w:rsid w:val="00EA3672"/>
    <w:rsid w:val="00EC1ECB"/>
    <w:rsid w:val="00ED4FBC"/>
    <w:rsid w:val="00EE685F"/>
    <w:rsid w:val="00EF5AB6"/>
    <w:rsid w:val="00F03332"/>
    <w:rsid w:val="00F14BCC"/>
    <w:rsid w:val="00F161E9"/>
    <w:rsid w:val="00F20D11"/>
    <w:rsid w:val="00F24D73"/>
    <w:rsid w:val="00F30084"/>
    <w:rsid w:val="00F307B8"/>
    <w:rsid w:val="00F32703"/>
    <w:rsid w:val="00F3315B"/>
    <w:rsid w:val="00F50A01"/>
    <w:rsid w:val="00F50CD9"/>
    <w:rsid w:val="00F63340"/>
    <w:rsid w:val="00F761A6"/>
    <w:rsid w:val="00F76515"/>
    <w:rsid w:val="00F840AB"/>
    <w:rsid w:val="00F85A97"/>
    <w:rsid w:val="00F87E3D"/>
    <w:rsid w:val="00F90270"/>
    <w:rsid w:val="00F90525"/>
    <w:rsid w:val="00F97096"/>
    <w:rsid w:val="00FA0A4C"/>
    <w:rsid w:val="00FA1DF1"/>
    <w:rsid w:val="00FA1E91"/>
    <w:rsid w:val="00FA2653"/>
    <w:rsid w:val="00FA4D46"/>
    <w:rsid w:val="00FA7261"/>
    <w:rsid w:val="00FB3D1B"/>
    <w:rsid w:val="00FB3F86"/>
    <w:rsid w:val="00FB781C"/>
    <w:rsid w:val="00FC07ED"/>
    <w:rsid w:val="00FC607F"/>
    <w:rsid w:val="00FC6086"/>
    <w:rsid w:val="00FC701A"/>
    <w:rsid w:val="00FC7639"/>
    <w:rsid w:val="00FD3A37"/>
    <w:rsid w:val="00FE0EE3"/>
    <w:rsid w:val="00FE25EE"/>
    <w:rsid w:val="00FE3F5D"/>
    <w:rsid w:val="00FF1BDB"/>
    <w:rsid w:val="00FF3B50"/>
    <w:rsid w:val="00FF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40535595-53F7-4780-A02C-BD94737E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7C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712FD"/>
    <w:rPr>
      <w:color w:val="000080"/>
      <w:u w:val="single"/>
    </w:rPr>
  </w:style>
  <w:style w:type="paragraph" w:styleId="a4">
    <w:name w:val="footnote text"/>
    <w:basedOn w:val="a"/>
    <w:link w:val="a5"/>
    <w:uiPriority w:val="99"/>
    <w:semiHidden/>
    <w:rsid w:val="009712F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1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9712F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1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76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97176A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7176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basedOn w:val="a"/>
    <w:rsid w:val="0077151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961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12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77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9">
    <w:name w:val="Цветовое выделение"/>
    <w:rsid w:val="00B577C9"/>
    <w:rPr>
      <w:b/>
      <w:bCs/>
      <w:color w:val="000080"/>
    </w:rPr>
  </w:style>
  <w:style w:type="paragraph" w:styleId="aa">
    <w:name w:val="header"/>
    <w:basedOn w:val="a"/>
    <w:link w:val="ab"/>
    <w:uiPriority w:val="99"/>
    <w:unhideWhenUsed/>
    <w:rsid w:val="00B577C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Верхний колонтитул Знак"/>
    <w:basedOn w:val="a0"/>
    <w:link w:val="aa"/>
    <w:uiPriority w:val="99"/>
    <w:rsid w:val="00B577C9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1E24"/>
    <w:pPr>
      <w:ind w:left="720"/>
      <w:contextualSpacing/>
    </w:pPr>
  </w:style>
  <w:style w:type="paragraph" w:customStyle="1" w:styleId="punct">
    <w:name w:val="punct"/>
    <w:basedOn w:val="a"/>
    <w:rsid w:val="00D81E24"/>
    <w:pPr>
      <w:numPr>
        <w:numId w:val="1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D81E24"/>
    <w:pPr>
      <w:numPr>
        <w:ilvl w:val="1"/>
        <w:numId w:val="1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ConsPlusNonformat0">
    <w:name w:val="ConsPlusNonformat"/>
    <w:rsid w:val="000E13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No Spacing"/>
    <w:uiPriority w:val="1"/>
    <w:qFormat/>
    <w:rsid w:val="006E4F4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e">
    <w:name w:val="Subtitle"/>
    <w:basedOn w:val="a"/>
    <w:next w:val="a"/>
    <w:link w:val="af"/>
    <w:uiPriority w:val="11"/>
    <w:qFormat/>
    <w:rsid w:val="00CA2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CA2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D1C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D1C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E0DCB"/>
    <w:pPr>
      <w:widowControl w:val="0"/>
      <w:autoSpaceDE w:val="0"/>
      <w:autoSpaceDN w:val="0"/>
      <w:adjustRightInd w:val="0"/>
    </w:pPr>
  </w:style>
  <w:style w:type="paragraph" w:styleId="af2">
    <w:name w:val="Body Text Indent"/>
    <w:basedOn w:val="a"/>
    <w:link w:val="af3"/>
    <w:uiPriority w:val="99"/>
    <w:semiHidden/>
    <w:unhideWhenUsed/>
    <w:rsid w:val="001E0DC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E0DC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87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FFC69-AE55-476E-8AC1-9893C3858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Калянова Наталья Викторовна</cp:lastModifiedBy>
  <cp:revision>3</cp:revision>
  <cp:lastPrinted>2024-08-30T14:15:00Z</cp:lastPrinted>
  <dcterms:created xsi:type="dcterms:W3CDTF">2024-09-20T12:29:00Z</dcterms:created>
  <dcterms:modified xsi:type="dcterms:W3CDTF">2024-09-20T12:32:00Z</dcterms:modified>
</cp:coreProperties>
</file>