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D10" w:rsidRPr="00F7192D" w:rsidRDefault="00990D10" w:rsidP="00BE7553">
      <w:pPr>
        <w:pStyle w:val="1"/>
        <w:rPr>
          <w:sz w:val="26"/>
          <w:szCs w:val="26"/>
        </w:rPr>
      </w:pPr>
      <w:r w:rsidRPr="00F7192D">
        <w:rPr>
          <w:noProof/>
          <w:sz w:val="26"/>
          <w:szCs w:val="26"/>
        </w:rPr>
        <w:drawing>
          <wp:inline distT="0" distB="0" distL="0" distR="0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F7192D" w:rsidRDefault="00990D10" w:rsidP="00BE7553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DB3157" w:rsidRDefault="00990D10" w:rsidP="00BE7553">
      <w:pPr>
        <w:pStyle w:val="1"/>
        <w:rPr>
          <w:bCs w:val="0"/>
          <w:iCs/>
          <w:sz w:val="28"/>
          <w:szCs w:val="28"/>
        </w:rPr>
      </w:pPr>
      <w:r w:rsidRPr="00DB3157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DB3157" w:rsidRDefault="00990D10" w:rsidP="00BE7553">
      <w:pPr>
        <w:pStyle w:val="1"/>
        <w:rPr>
          <w:bCs w:val="0"/>
          <w:iCs/>
          <w:sz w:val="28"/>
          <w:szCs w:val="28"/>
        </w:rPr>
      </w:pPr>
      <w:r w:rsidRPr="00DB3157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DB3157" w:rsidRDefault="00990D10" w:rsidP="00BE7553">
      <w:pPr>
        <w:pStyle w:val="1"/>
        <w:rPr>
          <w:i/>
          <w:iCs/>
          <w:sz w:val="28"/>
          <w:szCs w:val="28"/>
        </w:rPr>
      </w:pPr>
      <w:r w:rsidRPr="00DB3157">
        <w:rPr>
          <w:iCs/>
          <w:sz w:val="28"/>
          <w:szCs w:val="28"/>
        </w:rPr>
        <w:t>Ненецкого автономного округа</w:t>
      </w:r>
    </w:p>
    <w:p w:rsidR="00990D10" w:rsidRPr="00DB3157" w:rsidRDefault="00990D10" w:rsidP="00BE7553">
      <w:pPr>
        <w:pStyle w:val="1"/>
        <w:rPr>
          <w:iCs/>
          <w:sz w:val="28"/>
          <w:szCs w:val="28"/>
        </w:rPr>
      </w:pPr>
    </w:p>
    <w:p w:rsidR="00990D10" w:rsidRPr="00DB3157" w:rsidRDefault="00990D10" w:rsidP="00BE7553">
      <w:pPr>
        <w:pStyle w:val="1"/>
        <w:rPr>
          <w:iCs/>
          <w:caps/>
          <w:sz w:val="28"/>
          <w:szCs w:val="28"/>
        </w:rPr>
      </w:pPr>
      <w:r w:rsidRPr="00DB3157">
        <w:rPr>
          <w:iCs/>
          <w:caps/>
          <w:sz w:val="28"/>
          <w:szCs w:val="28"/>
        </w:rPr>
        <w:t>приказ</w:t>
      </w:r>
    </w:p>
    <w:p w:rsidR="00990D10" w:rsidRPr="00DB3157" w:rsidRDefault="00990D10" w:rsidP="00BE755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DB3157" w:rsidRDefault="00990D10" w:rsidP="00BE7553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DB3157" w:rsidRDefault="00990D10" w:rsidP="00BE7553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DB3157">
        <w:rPr>
          <w:sz w:val="28"/>
          <w:szCs w:val="28"/>
        </w:rPr>
        <w:t xml:space="preserve">от </w:t>
      </w:r>
      <w:r w:rsidR="00D63756" w:rsidRPr="004C10AF">
        <w:rPr>
          <w:sz w:val="28"/>
          <w:szCs w:val="28"/>
          <w:highlight w:val="yellow"/>
        </w:rPr>
        <w:t>___</w:t>
      </w:r>
      <w:r w:rsidRPr="004C10AF">
        <w:rPr>
          <w:sz w:val="28"/>
          <w:szCs w:val="28"/>
          <w:highlight w:val="yellow"/>
        </w:rPr>
        <w:t xml:space="preserve"> </w:t>
      </w:r>
      <w:r w:rsidR="00D63756" w:rsidRPr="004C10AF">
        <w:rPr>
          <w:sz w:val="28"/>
          <w:szCs w:val="28"/>
          <w:highlight w:val="yellow"/>
        </w:rPr>
        <w:t>июня</w:t>
      </w:r>
      <w:r w:rsidR="006A1BE3" w:rsidRPr="004C10AF">
        <w:rPr>
          <w:sz w:val="28"/>
          <w:szCs w:val="28"/>
          <w:highlight w:val="yellow"/>
        </w:rPr>
        <w:t xml:space="preserve"> </w:t>
      </w:r>
      <w:r w:rsidRPr="004C10AF">
        <w:rPr>
          <w:sz w:val="28"/>
          <w:szCs w:val="28"/>
          <w:highlight w:val="yellow"/>
        </w:rPr>
        <w:t>20</w:t>
      </w:r>
      <w:r w:rsidR="00272B16" w:rsidRPr="004C10AF">
        <w:rPr>
          <w:sz w:val="28"/>
          <w:szCs w:val="28"/>
          <w:highlight w:val="yellow"/>
        </w:rPr>
        <w:t>2</w:t>
      </w:r>
      <w:r w:rsidR="009B31ED" w:rsidRPr="004C10AF">
        <w:rPr>
          <w:sz w:val="28"/>
          <w:szCs w:val="28"/>
          <w:highlight w:val="yellow"/>
        </w:rPr>
        <w:t>4</w:t>
      </w:r>
      <w:r w:rsidRPr="004C10AF">
        <w:rPr>
          <w:sz w:val="28"/>
          <w:szCs w:val="28"/>
          <w:highlight w:val="yellow"/>
        </w:rPr>
        <w:t xml:space="preserve"> г. №</w:t>
      </w:r>
      <w:r w:rsidRPr="00DB3157">
        <w:rPr>
          <w:sz w:val="28"/>
          <w:szCs w:val="28"/>
        </w:rPr>
        <w:t xml:space="preserve"> </w:t>
      </w:r>
    </w:p>
    <w:p w:rsidR="00990D10" w:rsidRPr="00DB3157" w:rsidRDefault="00990D10" w:rsidP="00BE7553">
      <w:pPr>
        <w:pStyle w:val="1"/>
        <w:rPr>
          <w:b w:val="0"/>
          <w:sz w:val="28"/>
          <w:szCs w:val="28"/>
        </w:rPr>
      </w:pPr>
      <w:r w:rsidRPr="00DB3157">
        <w:rPr>
          <w:b w:val="0"/>
          <w:sz w:val="28"/>
          <w:szCs w:val="28"/>
        </w:rPr>
        <w:t>г. Нарьян-Мар</w:t>
      </w:r>
    </w:p>
    <w:p w:rsidR="00990D10" w:rsidRPr="00DB3157" w:rsidRDefault="00990D10" w:rsidP="00BE75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3756" w:rsidRPr="00DB3157" w:rsidRDefault="00990D10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DB3157">
        <w:rPr>
          <w:rFonts w:ascii="Times New Roman" w:eastAsia="Calibri" w:hAnsi="Times New Roman"/>
          <w:b/>
          <w:sz w:val="28"/>
          <w:szCs w:val="28"/>
        </w:rPr>
        <w:t xml:space="preserve">О внесении изменений </w:t>
      </w:r>
      <w:r w:rsidR="00D63756" w:rsidRPr="00DB3157">
        <w:rPr>
          <w:rFonts w:ascii="Times New Roman" w:eastAsia="Calibri" w:hAnsi="Times New Roman"/>
          <w:b/>
          <w:sz w:val="28"/>
          <w:szCs w:val="28"/>
        </w:rPr>
        <w:t>в Примерное положение</w:t>
      </w:r>
    </w:p>
    <w:p w:rsidR="00D63756" w:rsidRPr="00DB3157" w:rsidRDefault="00D63756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DB3157">
        <w:rPr>
          <w:rFonts w:ascii="Times New Roman" w:eastAsia="Calibri" w:hAnsi="Times New Roman"/>
          <w:b/>
          <w:sz w:val="28"/>
          <w:szCs w:val="28"/>
        </w:rPr>
        <w:t>об оплате труда работников бюджетных учреждений</w:t>
      </w:r>
    </w:p>
    <w:p w:rsidR="00D63756" w:rsidRPr="00DB3157" w:rsidRDefault="00D63756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DB3157">
        <w:rPr>
          <w:rFonts w:ascii="Times New Roman" w:eastAsia="Calibri" w:hAnsi="Times New Roman"/>
          <w:b/>
          <w:sz w:val="28"/>
          <w:szCs w:val="28"/>
        </w:rPr>
        <w:t>государственной системы здравоохранения</w:t>
      </w:r>
    </w:p>
    <w:p w:rsidR="00D63756" w:rsidRPr="00DB3157" w:rsidRDefault="00D63756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DB3157">
        <w:rPr>
          <w:rFonts w:ascii="Times New Roman" w:eastAsia="Calibri" w:hAnsi="Times New Roman"/>
          <w:b/>
          <w:sz w:val="28"/>
          <w:szCs w:val="28"/>
        </w:rPr>
        <w:t>Ненецкого автономного округа</w:t>
      </w:r>
    </w:p>
    <w:p w:rsidR="00D63756" w:rsidRDefault="00D63756" w:rsidP="00BE7553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6"/>
          <w:szCs w:val="26"/>
        </w:rPr>
      </w:pPr>
    </w:p>
    <w:p w:rsidR="00DB3157" w:rsidRDefault="00DB3157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Pr="00DB3157" w:rsidRDefault="00D63756" w:rsidP="00DB3157">
      <w:pPr>
        <w:keepNext/>
        <w:outlineLvl w:val="3"/>
        <w:rPr>
          <w:rFonts w:ascii="Times New Roman" w:hAnsi="Times New Roman"/>
          <w:sz w:val="28"/>
          <w:szCs w:val="28"/>
        </w:rPr>
      </w:pPr>
      <w:r w:rsidRPr="00DB3157">
        <w:rPr>
          <w:rFonts w:ascii="Times New Roman" w:hAnsi="Times New Roman"/>
          <w:sz w:val="28"/>
          <w:szCs w:val="28"/>
        </w:rPr>
        <w:t>В соответствии со статьей 30 закона Ненецкого автономного округа</w:t>
      </w:r>
      <w:r w:rsidRPr="00DB3157">
        <w:rPr>
          <w:rFonts w:ascii="Times New Roman" w:hAnsi="Times New Roman"/>
          <w:sz w:val="28"/>
          <w:szCs w:val="28"/>
        </w:rPr>
        <w:br/>
        <w:t>от 03.02.2006 № 673-ОЗ «О нормативных правовых актах Ненецкого автономного округа», постановлением Администрации Ненецкого автономного округа</w:t>
      </w:r>
      <w:r w:rsidR="00DB3157">
        <w:rPr>
          <w:rFonts w:ascii="Times New Roman" w:hAnsi="Times New Roman"/>
          <w:sz w:val="28"/>
          <w:szCs w:val="28"/>
        </w:rPr>
        <w:t xml:space="preserve"> </w:t>
      </w:r>
      <w:r w:rsidRPr="00DB3157">
        <w:rPr>
          <w:rFonts w:ascii="Times New Roman" w:hAnsi="Times New Roman"/>
          <w:sz w:val="28"/>
          <w:szCs w:val="28"/>
        </w:rPr>
        <w:t>от 11.08.2016 N 260-п «О совершенствовании систем оплаты труда работников государственных учреждений Ненецкого автономного округа», пунктом 6 п</w:t>
      </w:r>
      <w:r w:rsidRPr="00DB3157">
        <w:rPr>
          <w:rFonts w:ascii="Times New Roman" w:hAnsi="Times New Roman"/>
          <w:sz w:val="28"/>
          <w:szCs w:val="28"/>
        </w:rPr>
        <w:t>остановлени</w:t>
      </w:r>
      <w:r w:rsidRPr="00DB3157">
        <w:rPr>
          <w:rFonts w:ascii="Times New Roman" w:hAnsi="Times New Roman"/>
          <w:sz w:val="28"/>
          <w:szCs w:val="28"/>
        </w:rPr>
        <w:t>я</w:t>
      </w:r>
      <w:r w:rsidRPr="00DB3157">
        <w:rPr>
          <w:rFonts w:ascii="Times New Roman" w:hAnsi="Times New Roman"/>
          <w:sz w:val="28"/>
          <w:szCs w:val="28"/>
        </w:rPr>
        <w:t xml:space="preserve"> Правительства Р</w:t>
      </w:r>
      <w:r w:rsidRPr="00DB3157">
        <w:rPr>
          <w:rFonts w:ascii="Times New Roman" w:hAnsi="Times New Roman"/>
          <w:sz w:val="28"/>
          <w:szCs w:val="28"/>
        </w:rPr>
        <w:t xml:space="preserve">оссийской </w:t>
      </w:r>
      <w:r w:rsidRPr="00DB3157">
        <w:rPr>
          <w:rFonts w:ascii="Times New Roman" w:hAnsi="Times New Roman"/>
          <w:sz w:val="28"/>
          <w:szCs w:val="28"/>
        </w:rPr>
        <w:t>Ф</w:t>
      </w:r>
      <w:r w:rsidRPr="00DB3157">
        <w:rPr>
          <w:rFonts w:ascii="Times New Roman" w:hAnsi="Times New Roman"/>
          <w:sz w:val="28"/>
          <w:szCs w:val="28"/>
        </w:rPr>
        <w:t>едерации</w:t>
      </w:r>
      <w:r w:rsidRPr="00DB3157">
        <w:rPr>
          <w:rFonts w:ascii="Times New Roman" w:hAnsi="Times New Roman"/>
          <w:sz w:val="28"/>
          <w:szCs w:val="28"/>
        </w:rPr>
        <w:t xml:space="preserve"> от 28.12.2023 </w:t>
      </w:r>
      <w:r w:rsidRPr="00DB3157">
        <w:rPr>
          <w:rFonts w:ascii="Times New Roman" w:hAnsi="Times New Roman"/>
          <w:sz w:val="28"/>
          <w:szCs w:val="28"/>
        </w:rPr>
        <w:t>№</w:t>
      </w:r>
      <w:r w:rsidRPr="00DB3157">
        <w:rPr>
          <w:rFonts w:ascii="Times New Roman" w:hAnsi="Times New Roman"/>
          <w:sz w:val="28"/>
          <w:szCs w:val="28"/>
        </w:rPr>
        <w:t xml:space="preserve"> 2353</w:t>
      </w:r>
      <w:r w:rsidRPr="00DB3157">
        <w:rPr>
          <w:rFonts w:ascii="Times New Roman" w:hAnsi="Times New Roman"/>
          <w:sz w:val="28"/>
          <w:szCs w:val="28"/>
        </w:rPr>
        <w:t xml:space="preserve"> «</w:t>
      </w:r>
      <w:r w:rsidRPr="00DB3157">
        <w:rPr>
          <w:rFonts w:ascii="Times New Roman" w:hAnsi="Times New Roman"/>
          <w:sz w:val="28"/>
          <w:szCs w:val="28"/>
        </w:rPr>
        <w:t>О Программе государственных гарантий бесплатного оказания гражданам медицинской помощи на 2024 год</w:t>
      </w:r>
      <w:r w:rsidR="00DB3157">
        <w:rPr>
          <w:rFonts w:ascii="Times New Roman" w:hAnsi="Times New Roman"/>
          <w:sz w:val="28"/>
          <w:szCs w:val="28"/>
        </w:rPr>
        <w:br/>
      </w:r>
      <w:r w:rsidRPr="00DB3157">
        <w:rPr>
          <w:rFonts w:ascii="Times New Roman" w:hAnsi="Times New Roman"/>
          <w:sz w:val="28"/>
          <w:szCs w:val="28"/>
        </w:rPr>
        <w:t>и на плановый период 2025 и 2026 годов</w:t>
      </w:r>
      <w:r w:rsidR="005803C7" w:rsidRPr="00DB3157">
        <w:rPr>
          <w:rFonts w:ascii="Times New Roman" w:hAnsi="Times New Roman"/>
          <w:sz w:val="28"/>
          <w:szCs w:val="28"/>
        </w:rPr>
        <w:t xml:space="preserve">» </w:t>
      </w:r>
      <w:r w:rsidRPr="00DB3157">
        <w:rPr>
          <w:rFonts w:ascii="Times New Roman" w:hAnsi="Times New Roman"/>
          <w:sz w:val="28"/>
          <w:szCs w:val="28"/>
        </w:rPr>
        <w:t>приказываю:</w:t>
      </w:r>
    </w:p>
    <w:p w:rsidR="009C5EDA" w:rsidRPr="00DB3157" w:rsidRDefault="00990D10" w:rsidP="00DB3157">
      <w:pPr>
        <w:keepNext/>
        <w:tabs>
          <w:tab w:val="left" w:pos="1134"/>
        </w:tabs>
        <w:outlineLvl w:val="3"/>
        <w:rPr>
          <w:rFonts w:ascii="Times New Roman" w:hAnsi="Times New Roman"/>
          <w:sz w:val="28"/>
          <w:szCs w:val="28"/>
        </w:rPr>
      </w:pPr>
      <w:r w:rsidRPr="00DB3157">
        <w:rPr>
          <w:rFonts w:ascii="Times New Roman" w:hAnsi="Times New Roman"/>
          <w:sz w:val="28"/>
          <w:szCs w:val="28"/>
        </w:rPr>
        <w:t>1.</w:t>
      </w:r>
      <w:r w:rsidR="00F7192D" w:rsidRPr="00DB3157">
        <w:rPr>
          <w:rFonts w:ascii="Times New Roman" w:hAnsi="Times New Roman"/>
          <w:sz w:val="28"/>
          <w:szCs w:val="28"/>
        </w:rPr>
        <w:t> </w:t>
      </w:r>
      <w:r w:rsidR="00042202" w:rsidRPr="00DB3157">
        <w:rPr>
          <w:rFonts w:ascii="Times New Roman" w:hAnsi="Times New Roman"/>
          <w:sz w:val="28"/>
          <w:szCs w:val="28"/>
        </w:rPr>
        <w:t>Внести</w:t>
      </w:r>
      <w:r w:rsidRPr="00DB3157">
        <w:rPr>
          <w:rFonts w:ascii="Times New Roman" w:hAnsi="Times New Roman"/>
          <w:sz w:val="28"/>
          <w:szCs w:val="28"/>
        </w:rPr>
        <w:t xml:space="preserve"> </w:t>
      </w:r>
      <w:r w:rsidR="005803C7" w:rsidRPr="00DB3157">
        <w:rPr>
          <w:rFonts w:ascii="Times New Roman" w:hAnsi="Times New Roman"/>
          <w:sz w:val="28"/>
          <w:szCs w:val="28"/>
        </w:rPr>
        <w:t>в Приложение 1 к Примерному положению об оплате труда работников государственных бюджетных учреждений государственной системы здравоохранения Ненецкого автономного округа, утвержденному приказом Департамента здравоохранения, труда и социальной защиты населения Ненецкого автономного округа от 30.09.2016 № 99 (с изменениями, внесенными приказами Департамента здравоохранения, труда и социальной защиты населения Ненецкого автономного округа от 26.01.2024 №</w:t>
      </w:r>
      <w:r w:rsidR="009C5EDA" w:rsidRPr="00DB3157">
        <w:rPr>
          <w:rFonts w:ascii="Times New Roman" w:hAnsi="Times New Roman"/>
          <w:sz w:val="28"/>
          <w:szCs w:val="28"/>
        </w:rPr>
        <w:t xml:space="preserve"> </w:t>
      </w:r>
      <w:r w:rsidR="005803C7" w:rsidRPr="00DB3157">
        <w:rPr>
          <w:rFonts w:ascii="Times New Roman" w:hAnsi="Times New Roman"/>
          <w:sz w:val="28"/>
          <w:szCs w:val="28"/>
        </w:rPr>
        <w:t>9</w:t>
      </w:r>
      <w:r w:rsidR="00DB3157">
        <w:rPr>
          <w:rFonts w:ascii="Times New Roman" w:hAnsi="Times New Roman"/>
          <w:sz w:val="28"/>
          <w:szCs w:val="28"/>
        </w:rPr>
        <w:br/>
      </w:r>
      <w:r w:rsidR="005803C7" w:rsidRPr="00DB3157">
        <w:rPr>
          <w:rFonts w:ascii="Times New Roman" w:hAnsi="Times New Roman"/>
          <w:sz w:val="28"/>
          <w:szCs w:val="28"/>
        </w:rPr>
        <w:t xml:space="preserve">и от 26.03.2024 № 17), изменение, изложив </w:t>
      </w:r>
      <w:r w:rsidR="009C5EDA" w:rsidRPr="00DB3157">
        <w:rPr>
          <w:rFonts w:ascii="Times New Roman" w:hAnsi="Times New Roman"/>
          <w:sz w:val="28"/>
          <w:szCs w:val="28"/>
        </w:rPr>
        <w:t>его в новой редакции согласно Приложению.</w:t>
      </w:r>
    </w:p>
    <w:p w:rsidR="000C3A4E" w:rsidRPr="00DB3157" w:rsidRDefault="00990D10" w:rsidP="00DB3157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  <w:r w:rsidRPr="00DB3157">
        <w:rPr>
          <w:rFonts w:ascii="Times New Roman" w:hAnsi="Times New Roman"/>
          <w:sz w:val="28"/>
          <w:szCs w:val="28"/>
        </w:rPr>
        <w:t>2.</w:t>
      </w:r>
      <w:r w:rsidR="00F7192D" w:rsidRPr="00DB3157">
        <w:rPr>
          <w:rFonts w:ascii="Times New Roman" w:hAnsi="Times New Roman"/>
          <w:sz w:val="28"/>
          <w:szCs w:val="28"/>
        </w:rPr>
        <w:t> </w:t>
      </w:r>
      <w:r w:rsidRPr="00DB3157">
        <w:rPr>
          <w:rFonts w:ascii="Times New Roman" w:hAnsi="Times New Roman"/>
          <w:sz w:val="28"/>
          <w:szCs w:val="28"/>
        </w:rPr>
        <w:t xml:space="preserve">Руководителям </w:t>
      </w:r>
      <w:r w:rsidR="009C5EDA" w:rsidRPr="00DB3157">
        <w:rPr>
          <w:rFonts w:ascii="Times New Roman" w:hAnsi="Times New Roman"/>
          <w:sz w:val="28"/>
          <w:szCs w:val="28"/>
        </w:rPr>
        <w:t>медицинских организаций государственной системы здравоохранения Ненецкого автономного округа</w:t>
      </w:r>
      <w:r w:rsidR="000C3A4E" w:rsidRPr="00DB3157">
        <w:rPr>
          <w:rFonts w:ascii="Times New Roman" w:hAnsi="Times New Roman"/>
          <w:sz w:val="28"/>
          <w:szCs w:val="28"/>
        </w:rPr>
        <w:t>:</w:t>
      </w:r>
    </w:p>
    <w:p w:rsidR="00990D10" w:rsidRPr="00DB3157" w:rsidRDefault="000C3A4E" w:rsidP="00DB3157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  <w:r w:rsidRPr="00DB3157">
        <w:rPr>
          <w:rFonts w:ascii="Times New Roman" w:hAnsi="Times New Roman"/>
          <w:sz w:val="28"/>
          <w:szCs w:val="28"/>
        </w:rPr>
        <w:t>1) </w:t>
      </w:r>
      <w:r w:rsidR="00990D10" w:rsidRPr="00DB3157">
        <w:rPr>
          <w:rFonts w:ascii="Times New Roman" w:hAnsi="Times New Roman"/>
          <w:sz w:val="28"/>
          <w:szCs w:val="28"/>
        </w:rPr>
        <w:t>внести соответствующие изменения в положения об опл</w:t>
      </w:r>
      <w:r w:rsidR="00272B16" w:rsidRPr="00DB3157">
        <w:rPr>
          <w:rFonts w:ascii="Times New Roman" w:hAnsi="Times New Roman"/>
          <w:sz w:val="28"/>
          <w:szCs w:val="28"/>
        </w:rPr>
        <w:t>ате труда работников учреждений</w:t>
      </w:r>
      <w:r w:rsidRPr="00DB3157">
        <w:rPr>
          <w:rFonts w:ascii="Times New Roman" w:hAnsi="Times New Roman"/>
          <w:sz w:val="28"/>
          <w:szCs w:val="28"/>
        </w:rPr>
        <w:t>;</w:t>
      </w:r>
    </w:p>
    <w:p w:rsidR="000C3A4E" w:rsidRPr="00DB3157" w:rsidRDefault="000C3A4E" w:rsidP="00DB3157">
      <w:pPr>
        <w:tabs>
          <w:tab w:val="left" w:pos="1134"/>
        </w:tabs>
        <w:rPr>
          <w:rFonts w:ascii="Times New Roman" w:hAnsi="Times New Roman"/>
          <w:sz w:val="28"/>
          <w:szCs w:val="28"/>
        </w:rPr>
      </w:pPr>
      <w:r w:rsidRPr="00DB3157">
        <w:rPr>
          <w:rFonts w:ascii="Times New Roman" w:hAnsi="Times New Roman"/>
          <w:sz w:val="28"/>
          <w:szCs w:val="28"/>
        </w:rPr>
        <w:t>2) обеспечить своевременное уведомление сотрудников учреждения</w:t>
      </w:r>
      <w:r w:rsidRPr="00DB3157">
        <w:rPr>
          <w:rFonts w:ascii="Times New Roman" w:hAnsi="Times New Roman"/>
          <w:sz w:val="28"/>
          <w:szCs w:val="28"/>
        </w:rPr>
        <w:br/>
        <w:t>об изменениях условий оплаты труда, в порядке, установленном трудовым законодательством.</w:t>
      </w:r>
    </w:p>
    <w:p w:rsidR="00990D10" w:rsidRPr="00F7192D" w:rsidRDefault="00042202" w:rsidP="00DB3157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DB3157">
        <w:rPr>
          <w:rFonts w:ascii="Times New Roman" w:hAnsi="Times New Roman"/>
          <w:sz w:val="28"/>
          <w:szCs w:val="28"/>
        </w:rPr>
        <w:lastRenderedPageBreak/>
        <w:t>3</w:t>
      </w:r>
      <w:r w:rsidR="00990D10" w:rsidRPr="00DB3157">
        <w:rPr>
          <w:rFonts w:ascii="Times New Roman" w:hAnsi="Times New Roman"/>
          <w:sz w:val="28"/>
          <w:szCs w:val="28"/>
        </w:rPr>
        <w:t>.</w:t>
      </w:r>
      <w:r w:rsidR="00990D10" w:rsidRPr="00DB3157">
        <w:rPr>
          <w:rFonts w:ascii="Times New Roman" w:hAnsi="Times New Roman"/>
          <w:sz w:val="28"/>
          <w:szCs w:val="28"/>
          <w:lang w:val="en-US"/>
        </w:rPr>
        <w:t> </w:t>
      </w:r>
      <w:r w:rsidR="00990D10" w:rsidRPr="00DB3157">
        <w:rPr>
          <w:rFonts w:ascii="Times New Roman" w:hAnsi="Times New Roman"/>
          <w:sz w:val="28"/>
          <w:szCs w:val="28"/>
        </w:rPr>
        <w:t>Настоящий приказ</w:t>
      </w:r>
      <w:r w:rsidR="00272B16" w:rsidRPr="00DB3157">
        <w:rPr>
          <w:rFonts w:ascii="Times New Roman" w:hAnsi="Times New Roman"/>
          <w:sz w:val="28"/>
          <w:szCs w:val="28"/>
        </w:rPr>
        <w:t xml:space="preserve"> </w:t>
      </w:r>
      <w:r w:rsidR="00990D10" w:rsidRPr="00DB3157">
        <w:rPr>
          <w:rFonts w:ascii="Times New Roman" w:hAnsi="Times New Roman"/>
          <w:sz w:val="28"/>
          <w:szCs w:val="28"/>
        </w:rPr>
        <w:t>вступает в силу со дня</w:t>
      </w:r>
      <w:r w:rsidR="000A5EE7" w:rsidRPr="00DB3157">
        <w:rPr>
          <w:rFonts w:ascii="Times New Roman" w:hAnsi="Times New Roman"/>
          <w:sz w:val="28"/>
          <w:szCs w:val="28"/>
        </w:rPr>
        <w:t xml:space="preserve"> его </w:t>
      </w:r>
      <w:r w:rsidR="00990D10" w:rsidRPr="00DB3157">
        <w:rPr>
          <w:rFonts w:ascii="Times New Roman" w:hAnsi="Times New Roman"/>
          <w:sz w:val="28"/>
          <w:szCs w:val="28"/>
        </w:rPr>
        <w:t>официального опубликования</w:t>
      </w:r>
      <w:r w:rsidR="000A5EE7" w:rsidRPr="00DB3157">
        <w:rPr>
          <w:sz w:val="28"/>
          <w:szCs w:val="28"/>
        </w:rPr>
        <w:t xml:space="preserve"> </w:t>
      </w:r>
      <w:r w:rsidR="000A5EE7" w:rsidRPr="00DB3157">
        <w:rPr>
          <w:rFonts w:ascii="Times New Roman" w:hAnsi="Times New Roman"/>
          <w:sz w:val="28"/>
          <w:szCs w:val="28"/>
        </w:rPr>
        <w:t>и распространяет свое действие на правоотношения, возникшие с 01.04.2024.</w:t>
      </w:r>
    </w:p>
    <w:p w:rsidR="00F7192D" w:rsidRDefault="00F7192D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A1BE3" w:rsidRPr="00F7192D" w:rsidRDefault="006A1BE3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Pr="00F7192D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DB3157" w:rsidRPr="006C5497" w:rsidRDefault="00DB3157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Р</w:t>
      </w:r>
      <w:r w:rsidR="00990D10" w:rsidRPr="006C5497">
        <w:rPr>
          <w:rFonts w:ascii="Times New Roman" w:eastAsia="Calibri" w:hAnsi="Times New Roman"/>
          <w:sz w:val="28"/>
          <w:szCs w:val="28"/>
        </w:rPr>
        <w:t>уководител</w:t>
      </w:r>
      <w:r w:rsidRPr="006C5497">
        <w:rPr>
          <w:rFonts w:ascii="Times New Roman" w:eastAsia="Calibri" w:hAnsi="Times New Roman"/>
          <w:sz w:val="28"/>
          <w:szCs w:val="28"/>
        </w:rPr>
        <w:t>ь</w:t>
      </w:r>
    </w:p>
    <w:p w:rsidR="00DB3157" w:rsidRPr="006C5497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Департамента</w:t>
      </w:r>
      <w:r w:rsidR="00DB3157" w:rsidRPr="006C5497">
        <w:rPr>
          <w:rFonts w:ascii="Times New Roman" w:eastAsia="Calibri" w:hAnsi="Times New Roman"/>
          <w:sz w:val="28"/>
          <w:szCs w:val="28"/>
        </w:rPr>
        <w:t xml:space="preserve"> </w:t>
      </w:r>
      <w:r w:rsidRPr="006C5497">
        <w:rPr>
          <w:rFonts w:ascii="Times New Roman" w:eastAsia="Calibri" w:hAnsi="Times New Roman"/>
          <w:sz w:val="28"/>
          <w:szCs w:val="28"/>
        </w:rPr>
        <w:t>здравоохранения,</w:t>
      </w:r>
    </w:p>
    <w:p w:rsidR="00990D10" w:rsidRPr="006C5497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990D10" w:rsidRPr="006C5497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Pr="006C5497">
        <w:rPr>
          <w:rFonts w:ascii="Times New Roman" w:eastAsia="Calibri" w:hAnsi="Times New Roman"/>
          <w:sz w:val="28"/>
          <w:szCs w:val="28"/>
        </w:rPr>
        <w:tab/>
      </w:r>
      <w:r w:rsidRPr="006C5497">
        <w:rPr>
          <w:rFonts w:ascii="Times New Roman" w:eastAsia="Calibri" w:hAnsi="Times New Roman"/>
          <w:sz w:val="28"/>
          <w:szCs w:val="28"/>
        </w:rPr>
        <w:tab/>
      </w:r>
      <w:r w:rsidRPr="006C5497">
        <w:rPr>
          <w:rFonts w:ascii="Times New Roman" w:eastAsia="Calibri" w:hAnsi="Times New Roman"/>
          <w:sz w:val="28"/>
          <w:szCs w:val="28"/>
        </w:rPr>
        <w:tab/>
      </w:r>
      <w:r w:rsidRPr="006C5497">
        <w:rPr>
          <w:rFonts w:ascii="Times New Roman" w:eastAsia="Calibri" w:hAnsi="Times New Roman"/>
          <w:sz w:val="28"/>
          <w:szCs w:val="28"/>
        </w:rPr>
        <w:tab/>
      </w:r>
      <w:r w:rsidRPr="006C5497">
        <w:rPr>
          <w:rFonts w:ascii="Times New Roman" w:eastAsia="Calibri" w:hAnsi="Times New Roman"/>
          <w:sz w:val="28"/>
          <w:szCs w:val="28"/>
        </w:rPr>
        <w:tab/>
      </w:r>
      <w:r w:rsidR="00F7192D" w:rsidRPr="006C5497">
        <w:rPr>
          <w:rFonts w:ascii="Times New Roman" w:eastAsia="Calibri" w:hAnsi="Times New Roman"/>
          <w:sz w:val="28"/>
          <w:szCs w:val="28"/>
        </w:rPr>
        <w:t xml:space="preserve">            </w:t>
      </w:r>
      <w:r w:rsidR="00DB3157" w:rsidRPr="006C5497">
        <w:rPr>
          <w:rFonts w:ascii="Times New Roman" w:eastAsia="Calibri" w:hAnsi="Times New Roman"/>
          <w:sz w:val="28"/>
          <w:szCs w:val="28"/>
        </w:rPr>
        <w:t>Е.С. Левина</w:t>
      </w:r>
    </w:p>
    <w:p w:rsidR="00DB3157" w:rsidRDefault="00DB3157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DB3157" w:rsidRDefault="00DB3157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DB3157" w:rsidRDefault="00DB3157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DB3157" w:rsidRDefault="00DB3157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  <w:sectPr w:rsidR="00DB3157" w:rsidSect="009E5353">
          <w:headerReference w:type="default" r:id="rId7"/>
          <w:pgSz w:w="11906" w:h="16840"/>
          <w:pgMar w:top="993" w:right="849" w:bottom="851" w:left="1701" w:header="0" w:footer="0" w:gutter="0"/>
          <w:cols w:space="720"/>
          <w:noEndnote/>
          <w:titlePg/>
          <w:docGrid w:linePitch="272"/>
        </w:sectPr>
      </w:pPr>
    </w:p>
    <w:p w:rsidR="00990D10" w:rsidRPr="006C5497" w:rsidRDefault="00990D10" w:rsidP="006C5497">
      <w:pPr>
        <w:autoSpaceDE w:val="0"/>
        <w:autoSpaceDN w:val="0"/>
        <w:adjustRightInd w:val="0"/>
        <w:ind w:left="5103" w:firstLine="0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</w:t>
      </w:r>
    </w:p>
    <w:p w:rsidR="00990D10" w:rsidRPr="006C5497" w:rsidRDefault="00990D10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к приказу</w:t>
      </w:r>
      <w:bookmarkStart w:id="0" w:name="_GoBack"/>
      <w:bookmarkEnd w:id="0"/>
      <w:r w:rsidRPr="006C5497">
        <w:rPr>
          <w:rFonts w:ascii="Times New Roman" w:eastAsia="Calibri" w:hAnsi="Times New Roman"/>
          <w:sz w:val="28"/>
          <w:szCs w:val="28"/>
        </w:rPr>
        <w:t xml:space="preserve"> Департамента здравоохранения, труда </w:t>
      </w:r>
      <w:r w:rsidR="00042202" w:rsidRPr="006C5497">
        <w:rPr>
          <w:rFonts w:ascii="Times New Roman" w:eastAsia="Calibri" w:hAnsi="Times New Roman"/>
          <w:sz w:val="28"/>
          <w:szCs w:val="28"/>
        </w:rPr>
        <w:br/>
      </w:r>
      <w:r w:rsidRPr="006C5497">
        <w:rPr>
          <w:rFonts w:ascii="Times New Roman" w:eastAsia="Calibri" w:hAnsi="Times New Roman"/>
          <w:sz w:val="28"/>
          <w:szCs w:val="28"/>
        </w:rPr>
        <w:t>и социальной защиты населения Ненецкого автономного округа</w:t>
      </w:r>
    </w:p>
    <w:p w:rsidR="00990D10" w:rsidRPr="006C5497" w:rsidRDefault="00990D10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  <w:highlight w:val="yellow"/>
        </w:rPr>
        <w:t xml:space="preserve">от </w:t>
      </w:r>
      <w:r w:rsidR="006C5497" w:rsidRPr="006C5497">
        <w:rPr>
          <w:rFonts w:ascii="Times New Roman" w:eastAsia="Calibri" w:hAnsi="Times New Roman"/>
          <w:sz w:val="28"/>
          <w:szCs w:val="28"/>
          <w:highlight w:val="yellow"/>
        </w:rPr>
        <w:t xml:space="preserve">«___» </w:t>
      </w:r>
      <w:r w:rsidR="006A1BE3" w:rsidRPr="006C5497">
        <w:rPr>
          <w:rFonts w:ascii="Times New Roman" w:eastAsia="Calibri" w:hAnsi="Times New Roman"/>
          <w:sz w:val="28"/>
          <w:szCs w:val="28"/>
          <w:highlight w:val="yellow"/>
        </w:rPr>
        <w:t>0</w:t>
      </w:r>
      <w:r w:rsidR="006C5497" w:rsidRPr="006C5497">
        <w:rPr>
          <w:rFonts w:ascii="Times New Roman" w:eastAsia="Calibri" w:hAnsi="Times New Roman"/>
          <w:sz w:val="28"/>
          <w:szCs w:val="28"/>
          <w:highlight w:val="yellow"/>
        </w:rPr>
        <w:t>6</w:t>
      </w:r>
      <w:r w:rsidR="006A1BE3" w:rsidRPr="006C5497">
        <w:rPr>
          <w:rFonts w:ascii="Times New Roman" w:eastAsia="Calibri" w:hAnsi="Times New Roman"/>
          <w:sz w:val="28"/>
          <w:szCs w:val="28"/>
          <w:highlight w:val="yellow"/>
        </w:rPr>
        <w:t>.</w:t>
      </w:r>
      <w:r w:rsidRPr="006C5497">
        <w:rPr>
          <w:rFonts w:ascii="Times New Roman" w:eastAsia="Calibri" w:hAnsi="Times New Roman"/>
          <w:sz w:val="28"/>
          <w:szCs w:val="28"/>
          <w:highlight w:val="yellow"/>
        </w:rPr>
        <w:t>20</w:t>
      </w:r>
      <w:r w:rsidR="00272B16" w:rsidRPr="006C5497">
        <w:rPr>
          <w:rFonts w:ascii="Times New Roman" w:eastAsia="Calibri" w:hAnsi="Times New Roman"/>
          <w:sz w:val="28"/>
          <w:szCs w:val="28"/>
          <w:highlight w:val="yellow"/>
        </w:rPr>
        <w:t>2</w:t>
      </w:r>
      <w:r w:rsidR="009B31ED" w:rsidRPr="006C5497">
        <w:rPr>
          <w:rFonts w:ascii="Times New Roman" w:eastAsia="Calibri" w:hAnsi="Times New Roman"/>
          <w:sz w:val="28"/>
          <w:szCs w:val="28"/>
          <w:highlight w:val="yellow"/>
        </w:rPr>
        <w:t>4</w:t>
      </w:r>
      <w:r w:rsidRPr="006C5497">
        <w:rPr>
          <w:rFonts w:ascii="Times New Roman" w:eastAsia="Calibri" w:hAnsi="Times New Roman"/>
          <w:sz w:val="28"/>
          <w:szCs w:val="28"/>
          <w:highlight w:val="yellow"/>
        </w:rPr>
        <w:t xml:space="preserve"> №</w:t>
      </w:r>
      <w:r w:rsidRPr="006C5497">
        <w:rPr>
          <w:rFonts w:ascii="Times New Roman" w:eastAsia="Calibri" w:hAnsi="Times New Roman"/>
          <w:sz w:val="28"/>
          <w:szCs w:val="28"/>
        </w:rPr>
        <w:t xml:space="preserve"> </w:t>
      </w:r>
    </w:p>
    <w:p w:rsidR="006C5497" w:rsidRPr="006C5497" w:rsidRDefault="00990D10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«</w:t>
      </w:r>
      <w:r w:rsidR="006C5497" w:rsidRPr="006C5497">
        <w:rPr>
          <w:rFonts w:ascii="Times New Roman" w:eastAsia="Calibri" w:hAnsi="Times New Roman"/>
          <w:sz w:val="28"/>
          <w:szCs w:val="28"/>
        </w:rPr>
        <w:t xml:space="preserve">О внесении изменений в </w:t>
      </w:r>
      <w:r w:rsidR="006C5497">
        <w:rPr>
          <w:rFonts w:ascii="Times New Roman" w:eastAsia="Calibri" w:hAnsi="Times New Roman"/>
          <w:sz w:val="28"/>
          <w:szCs w:val="28"/>
        </w:rPr>
        <w:t>П</w:t>
      </w:r>
      <w:r w:rsidR="006C5497" w:rsidRPr="006C5497">
        <w:rPr>
          <w:rFonts w:ascii="Times New Roman" w:eastAsia="Calibri" w:hAnsi="Times New Roman"/>
          <w:sz w:val="28"/>
          <w:szCs w:val="28"/>
        </w:rPr>
        <w:t>римерное</w:t>
      </w:r>
      <w:r w:rsidR="006C5497">
        <w:rPr>
          <w:rFonts w:ascii="Times New Roman" w:eastAsia="Calibri" w:hAnsi="Times New Roman"/>
          <w:sz w:val="28"/>
          <w:szCs w:val="28"/>
        </w:rPr>
        <w:t xml:space="preserve"> </w:t>
      </w:r>
      <w:r w:rsidR="006C5497" w:rsidRPr="006C5497">
        <w:rPr>
          <w:rFonts w:ascii="Times New Roman" w:eastAsia="Calibri" w:hAnsi="Times New Roman"/>
          <w:sz w:val="28"/>
          <w:szCs w:val="28"/>
        </w:rPr>
        <w:t>положение об оплате труда работников</w:t>
      </w:r>
      <w:r w:rsidR="006C5497">
        <w:rPr>
          <w:rFonts w:ascii="Times New Roman" w:eastAsia="Calibri" w:hAnsi="Times New Roman"/>
          <w:sz w:val="28"/>
          <w:szCs w:val="28"/>
        </w:rPr>
        <w:t xml:space="preserve"> </w:t>
      </w:r>
      <w:r w:rsidR="006C5497" w:rsidRPr="006C5497">
        <w:rPr>
          <w:rFonts w:ascii="Times New Roman" w:eastAsia="Calibri" w:hAnsi="Times New Roman"/>
          <w:sz w:val="28"/>
          <w:szCs w:val="28"/>
        </w:rPr>
        <w:t>бюджетных учреждений государственной</w:t>
      </w:r>
    </w:p>
    <w:p w:rsidR="006C5497" w:rsidRPr="006C5497" w:rsidRDefault="006C5497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системы здравоохранения</w:t>
      </w:r>
    </w:p>
    <w:p w:rsidR="006C5497" w:rsidRDefault="006C5497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6C5497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 w:rsidR="004C10AF">
        <w:rPr>
          <w:rFonts w:ascii="Times New Roman" w:eastAsia="Calibri" w:hAnsi="Times New Roman"/>
          <w:sz w:val="28"/>
          <w:szCs w:val="28"/>
        </w:rPr>
        <w:t>»</w:t>
      </w:r>
    </w:p>
    <w:p w:rsidR="006C5497" w:rsidRDefault="006C5497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4C10AF" w:rsidRPr="004C10AF" w:rsidRDefault="004C10AF" w:rsidP="004C10A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4C10AF">
        <w:rPr>
          <w:rFonts w:ascii="Times New Roman" w:eastAsia="Calibri" w:hAnsi="Times New Roman"/>
          <w:sz w:val="28"/>
          <w:szCs w:val="28"/>
        </w:rPr>
        <w:t>Приложение 1</w:t>
      </w:r>
    </w:p>
    <w:p w:rsidR="006C5497" w:rsidRDefault="004C10AF" w:rsidP="004C10AF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 w:rsidRPr="004C10AF">
        <w:rPr>
          <w:rFonts w:ascii="Times New Roman" w:eastAsia="Calibri" w:hAnsi="Times New Roman"/>
          <w:sz w:val="28"/>
          <w:szCs w:val="28"/>
        </w:rPr>
        <w:t>к Примерному положению об оплате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4C10AF">
        <w:rPr>
          <w:rFonts w:ascii="Times New Roman" w:eastAsia="Calibri" w:hAnsi="Times New Roman"/>
          <w:sz w:val="28"/>
          <w:szCs w:val="28"/>
        </w:rPr>
        <w:t>труда работников бюджетных учреждений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4C10AF">
        <w:rPr>
          <w:rFonts w:ascii="Times New Roman" w:eastAsia="Calibri" w:hAnsi="Times New Roman"/>
          <w:sz w:val="28"/>
          <w:szCs w:val="28"/>
        </w:rPr>
        <w:t>государственной системы здравоохранения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4C10AF"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</w:p>
    <w:p w:rsidR="006C5497" w:rsidRDefault="006C5497" w:rsidP="006C5497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042202" w:rsidRPr="00F7192D" w:rsidRDefault="00042202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2B509E" w:rsidRPr="00F7192D" w:rsidRDefault="002B509E" w:rsidP="008817FF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</w:p>
    <w:p w:rsidR="004C10AF" w:rsidRDefault="004C10AF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4C10AF" w:rsidRPr="004C10AF" w:rsidRDefault="004C10AF" w:rsidP="004C10A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4C10AF">
        <w:rPr>
          <w:rFonts w:ascii="Times New Roman" w:hAnsi="Times New Roman"/>
          <w:sz w:val="28"/>
          <w:szCs w:val="28"/>
        </w:rPr>
        <w:t>Минимальные размеры</w:t>
      </w:r>
    </w:p>
    <w:p w:rsidR="004C10AF" w:rsidRPr="004C10AF" w:rsidRDefault="004C10AF" w:rsidP="004C10A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4C10AF">
        <w:rPr>
          <w:rFonts w:ascii="Times New Roman" w:hAnsi="Times New Roman"/>
          <w:sz w:val="28"/>
          <w:szCs w:val="28"/>
        </w:rPr>
        <w:t>должностных окладов (ставок) по профессиональным</w:t>
      </w:r>
    </w:p>
    <w:p w:rsidR="004C10AF" w:rsidRPr="004C10AF" w:rsidRDefault="004C10AF" w:rsidP="004C10A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4C10AF">
        <w:rPr>
          <w:rFonts w:ascii="Times New Roman" w:hAnsi="Times New Roman"/>
          <w:sz w:val="28"/>
          <w:szCs w:val="28"/>
        </w:rPr>
        <w:t>квалификационным группам должностей медицинских</w:t>
      </w:r>
    </w:p>
    <w:p w:rsidR="004C10AF" w:rsidRPr="004C10AF" w:rsidRDefault="004C10AF" w:rsidP="004C10AF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4C10AF">
        <w:rPr>
          <w:rFonts w:ascii="Times New Roman" w:hAnsi="Times New Roman"/>
          <w:sz w:val="28"/>
          <w:szCs w:val="28"/>
        </w:rPr>
        <w:t>и фармацевтических работников</w:t>
      </w:r>
    </w:p>
    <w:p w:rsidR="004C10AF" w:rsidRDefault="004C10AF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tbl>
      <w:tblPr>
        <w:tblW w:w="10774" w:type="dxa"/>
        <w:tblInd w:w="-9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1"/>
        <w:gridCol w:w="6822"/>
        <w:gridCol w:w="1701"/>
      </w:tblGrid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Минимальные размеры должностных окладов (ставок), рублей</w:t>
            </w:r>
          </w:p>
        </w:tc>
      </w:tr>
      <w:tr w:rsidR="004C10AF" w:rsidRPr="004C10AF" w:rsidTr="004C10AF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C10AF">
              <w:rPr>
                <w:rFonts w:ascii="Times New Roman" w:hAnsi="Times New Roman"/>
                <w:sz w:val="24"/>
                <w:szCs w:val="24"/>
              </w:rPr>
              <w:t>Медицинский и фармацевтический персонал первого уровня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Санитарка; санитарка (мойщица); младшая медицинская сестра по уходу за больными; сестра-хозяйка; фасовщица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C10AF" w:rsidRPr="004C10AF" w:rsidTr="004C10AF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C10AF">
              <w:rPr>
                <w:rFonts w:ascii="Times New Roman" w:hAnsi="Times New Roman"/>
                <w:sz w:val="24"/>
                <w:szCs w:val="24"/>
              </w:rPr>
              <w:t>Средний медицинский и фармацевтический персонал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 xml:space="preserve">Гигиенист стоматологический; инструктор-дезинфектор; инструктор по гигиеническому воспитанию; инструктор по лечебной физкультуре; медицинский статистик; инструктор по трудовой терапии; медицинская сестра стерилизационной; </w:t>
            </w:r>
            <w:r w:rsidRPr="004C10AF">
              <w:rPr>
                <w:rFonts w:ascii="Times New Roman" w:hAnsi="Times New Roman"/>
                <w:sz w:val="24"/>
                <w:szCs w:val="24"/>
              </w:rPr>
              <w:lastRenderedPageBreak/>
              <w:t>продавец оптики; младший фармацевт; медицинский дезинфектор; медицинский регистратор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2-й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 xml:space="preserve">Помощник врача по гигиене детей и подростков (врача по гигиене питания, врача по гигиене труда, врача по гигиеническому воспитанию, врача по коммунальной гигиене, врача по общей гигиене, врача-паразитолога, врача по радиационной гигиене, врача-эпидемиолога); помощник энтомолога; лаборант; медицинская сестра диетическая; </w:t>
            </w:r>
            <w:proofErr w:type="spellStart"/>
            <w:r w:rsidRPr="004C10AF">
              <w:rPr>
                <w:rFonts w:ascii="Times New Roman" w:hAnsi="Times New Roman"/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3-й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Медицинская сестра; медицинская сестра палатная постовая); медицинская сестра патронажная; медицинская сестра приемного отделения (приемного покоя); медицинская сестра по физиотерапии; медицинская сестра по массажу; медицинская сестра по приему вызовов и передаче их выездным бригадам; зубной техник; фельдшер по приему вызовов и передаче их выездным бригадам; медицинская сестра участковая; медицинский лабораторный техник; фармацевт; медицинский оптик-</w:t>
            </w:r>
            <w:proofErr w:type="spellStart"/>
            <w:r w:rsidRPr="004C10AF">
              <w:rPr>
                <w:rFonts w:ascii="Times New Roman" w:hAnsi="Times New Roman"/>
                <w:sz w:val="24"/>
                <w:szCs w:val="24"/>
              </w:rPr>
              <w:t>оптометрист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4-й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 xml:space="preserve">Акушерка; фельдшер; операционная медицинская сестра; медицинская сестра - </w:t>
            </w:r>
            <w:proofErr w:type="spellStart"/>
            <w:r w:rsidRPr="004C10AF">
              <w:rPr>
                <w:rFonts w:ascii="Times New Roman" w:hAnsi="Times New Roman"/>
                <w:sz w:val="24"/>
                <w:szCs w:val="24"/>
              </w:rPr>
              <w:t>анестезист</w:t>
            </w:r>
            <w:proofErr w:type="spellEnd"/>
            <w:r w:rsidRPr="004C10AF">
              <w:rPr>
                <w:rFonts w:ascii="Times New Roman" w:hAnsi="Times New Roman"/>
                <w:sz w:val="24"/>
                <w:szCs w:val="24"/>
              </w:rPr>
              <w:t>; зубной врач; медицинский технолог; медицинская сестра процедурной; медицинская сестра перевязочной; медицинская сестра врача общей практики; фельдшер-лаборант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5-й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Старший фармацевт; старшая медицинская сестра (акушерка, фельдшер, операционная медицинская сестра, зубной техник); заведующая молочной кухней; заведующий производством учреждений (отделов, отделений, лабораторий) зубопротезирования; заведующий аптекой лечебно-профилактического учреждения; заведующий фельдшерско-акушерским пунктом - фельдшер (акушерка, медицинская сестра); заведующий здравпунктом - фельдшер (медицинская сестра); заведующий медпунктом - фельдшер (медицинская сестра)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4C10AF" w:rsidRPr="004C10AF" w:rsidTr="004C10AF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C10AF">
              <w:rPr>
                <w:rFonts w:ascii="Times New Roman" w:hAnsi="Times New Roman"/>
                <w:sz w:val="24"/>
                <w:szCs w:val="24"/>
              </w:rPr>
              <w:t>Врачи и провизоры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Врач-стажер; провизор-стажер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2-й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Врачи-специалисты (кроме врачей-специалистов, отнесенных к 3, 4 квалификационным уровням), провизор-технолог, провизор-аналитик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3-й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Врачи-специалисты стационарных подразделений лечебно-профилактических учреждений, станций (отделений) скорой медицинской помощи, врачи-терапевты участковые, врачи-педиатры участковые, врачи общей практики (семейные врачи) (кроме врачей, отнесенных к 4 квалификационному уровню)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lastRenderedPageBreak/>
              <w:t>4-й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Врачи-специалисты хирургического профиля, оперирующие в стационарах лечебно-профилактических учреждений; старший врач, старший провизор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38000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C10AF" w:rsidRPr="004C10AF" w:rsidTr="004C10AF"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9F15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Руководители структурных подразделений с высшим медицинским и фармацевтическим образованием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1-й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Заведующий структурным подразделением (отделом, отделением, лабораторией, кабинетом, отрядом и др., кроме заведующих отделениями хирургического профиля стационара), начальник структурного подразделения (отдела, отделения, лаборатории, кабинета, отряда и др.)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000,0</w:t>
            </w:r>
          </w:p>
        </w:tc>
      </w:tr>
      <w:tr w:rsidR="004C10AF" w:rsidRPr="004C10AF" w:rsidTr="004C10AF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2-й квалификационный уровень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4C10AF" w:rsidP="004C10AF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C10AF">
              <w:rPr>
                <w:rFonts w:ascii="Times New Roman" w:hAnsi="Times New Roman"/>
                <w:sz w:val="24"/>
                <w:szCs w:val="24"/>
              </w:rPr>
              <w:t>Заведующий отделением хирургического профиля стационара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AF" w:rsidRPr="004C10AF" w:rsidRDefault="009F159A" w:rsidP="004C10A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4C10AF" w:rsidRPr="004C10AF">
              <w:rPr>
                <w:rFonts w:ascii="Times New Roman" w:hAnsi="Times New Roman"/>
                <w:sz w:val="24"/>
                <w:szCs w:val="24"/>
              </w:rPr>
              <w:t>000,0</w:t>
            </w:r>
          </w:p>
        </w:tc>
      </w:tr>
    </w:tbl>
    <w:p w:rsidR="004C10AF" w:rsidRDefault="009F159A" w:rsidP="009F159A">
      <w:pPr>
        <w:widowControl w:val="0"/>
        <w:autoSpaceDE w:val="0"/>
        <w:autoSpaceDN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6A1BE3" w:rsidRPr="00350EC1" w:rsidRDefault="006A1BE3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350EC1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F7192D" w:rsidRDefault="00B4292A" w:rsidP="00B4292A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 w:rsidRPr="00350EC1">
        <w:rPr>
          <w:rFonts w:ascii="Times New Roman" w:hAnsi="Times New Roman"/>
          <w:sz w:val="26"/>
          <w:szCs w:val="26"/>
        </w:rPr>
        <w:t>_____________</w:t>
      </w:r>
    </w:p>
    <w:sectPr w:rsidR="00B4292A" w:rsidRPr="00F7192D" w:rsidSect="00042202"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B82" w:rsidRDefault="00116B82">
      <w:r>
        <w:separator/>
      </w:r>
    </w:p>
  </w:endnote>
  <w:endnote w:type="continuationSeparator" w:id="0">
    <w:p w:rsidR="00116B82" w:rsidRDefault="0011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B82" w:rsidRDefault="00116B82">
      <w:r>
        <w:separator/>
      </w:r>
    </w:p>
  </w:footnote>
  <w:footnote w:type="continuationSeparator" w:id="0">
    <w:p w:rsidR="00116B82" w:rsidRDefault="00116B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353" w:rsidRPr="009E5353" w:rsidRDefault="005C4966">
    <w:pPr>
      <w:pStyle w:val="a5"/>
      <w:jc w:val="center"/>
      <w:rPr>
        <w:sz w:val="18"/>
        <w:szCs w:val="18"/>
      </w:rPr>
    </w:pPr>
    <w:r w:rsidRPr="009E5353">
      <w:rPr>
        <w:sz w:val="18"/>
        <w:szCs w:val="18"/>
      </w:rPr>
      <w:fldChar w:fldCharType="begin"/>
    </w:r>
    <w:r w:rsidRPr="009E5353">
      <w:rPr>
        <w:sz w:val="18"/>
        <w:szCs w:val="18"/>
      </w:rPr>
      <w:instrText>PAGE   \* MERGEFORMAT</w:instrText>
    </w:r>
    <w:r w:rsidRPr="009E5353">
      <w:rPr>
        <w:sz w:val="18"/>
        <w:szCs w:val="18"/>
      </w:rPr>
      <w:fldChar w:fldCharType="separate"/>
    </w:r>
    <w:r w:rsidR="009F159A">
      <w:rPr>
        <w:noProof/>
        <w:sz w:val="18"/>
        <w:szCs w:val="18"/>
      </w:rPr>
      <w:t>3</w:t>
    </w:r>
    <w:r w:rsidRPr="009E5353">
      <w:rPr>
        <w:sz w:val="18"/>
        <w:szCs w:val="18"/>
      </w:rPr>
      <w:fldChar w:fldCharType="end"/>
    </w:r>
  </w:p>
  <w:p w:rsidR="009E5353" w:rsidRDefault="009F15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7C"/>
    <w:rsid w:val="00007F04"/>
    <w:rsid w:val="0001567D"/>
    <w:rsid w:val="00042202"/>
    <w:rsid w:val="00076197"/>
    <w:rsid w:val="00082852"/>
    <w:rsid w:val="000906FA"/>
    <w:rsid w:val="000A5EE7"/>
    <w:rsid w:val="000C3A4E"/>
    <w:rsid w:val="00106F96"/>
    <w:rsid w:val="00116B82"/>
    <w:rsid w:val="00185FAF"/>
    <w:rsid w:val="001B187C"/>
    <w:rsid w:val="001D690E"/>
    <w:rsid w:val="001F3054"/>
    <w:rsid w:val="002125C6"/>
    <w:rsid w:val="0021471B"/>
    <w:rsid w:val="00215C79"/>
    <w:rsid w:val="002176D0"/>
    <w:rsid w:val="00272B16"/>
    <w:rsid w:val="002966F3"/>
    <w:rsid w:val="002B274C"/>
    <w:rsid w:val="002B509E"/>
    <w:rsid w:val="003200CC"/>
    <w:rsid w:val="00320454"/>
    <w:rsid w:val="00327DEF"/>
    <w:rsid w:val="00350EC1"/>
    <w:rsid w:val="003D73EA"/>
    <w:rsid w:val="003F7665"/>
    <w:rsid w:val="00411A60"/>
    <w:rsid w:val="00417483"/>
    <w:rsid w:val="00462A81"/>
    <w:rsid w:val="00475BBF"/>
    <w:rsid w:val="004C10AF"/>
    <w:rsid w:val="004E10AA"/>
    <w:rsid w:val="004F0CF5"/>
    <w:rsid w:val="00502ECF"/>
    <w:rsid w:val="005432AC"/>
    <w:rsid w:val="005803C7"/>
    <w:rsid w:val="00593291"/>
    <w:rsid w:val="005C4966"/>
    <w:rsid w:val="005D1E71"/>
    <w:rsid w:val="005E14BE"/>
    <w:rsid w:val="00637928"/>
    <w:rsid w:val="00650EF4"/>
    <w:rsid w:val="006649AA"/>
    <w:rsid w:val="00687654"/>
    <w:rsid w:val="006933F3"/>
    <w:rsid w:val="006954F7"/>
    <w:rsid w:val="006A1BE3"/>
    <w:rsid w:val="006C5497"/>
    <w:rsid w:val="006C5E5F"/>
    <w:rsid w:val="006E6CA8"/>
    <w:rsid w:val="00710EE6"/>
    <w:rsid w:val="007358F7"/>
    <w:rsid w:val="00735BB3"/>
    <w:rsid w:val="0074231E"/>
    <w:rsid w:val="007849BF"/>
    <w:rsid w:val="007D67F0"/>
    <w:rsid w:val="007E6D61"/>
    <w:rsid w:val="008200BA"/>
    <w:rsid w:val="008260BB"/>
    <w:rsid w:val="008425BB"/>
    <w:rsid w:val="00851F09"/>
    <w:rsid w:val="008817FF"/>
    <w:rsid w:val="00890DBF"/>
    <w:rsid w:val="008A17F7"/>
    <w:rsid w:val="0095182B"/>
    <w:rsid w:val="00951CD8"/>
    <w:rsid w:val="009721F4"/>
    <w:rsid w:val="009832AF"/>
    <w:rsid w:val="00990D10"/>
    <w:rsid w:val="009B31ED"/>
    <w:rsid w:val="009C5EDA"/>
    <w:rsid w:val="009D22BE"/>
    <w:rsid w:val="009F159A"/>
    <w:rsid w:val="009F28ED"/>
    <w:rsid w:val="00A02A7D"/>
    <w:rsid w:val="00A23696"/>
    <w:rsid w:val="00A265A3"/>
    <w:rsid w:val="00A42F62"/>
    <w:rsid w:val="00A95D8B"/>
    <w:rsid w:val="00AA634F"/>
    <w:rsid w:val="00AC6AAD"/>
    <w:rsid w:val="00AD3EF6"/>
    <w:rsid w:val="00B27CD4"/>
    <w:rsid w:val="00B4292A"/>
    <w:rsid w:val="00B51A92"/>
    <w:rsid w:val="00BA6118"/>
    <w:rsid w:val="00BD2C60"/>
    <w:rsid w:val="00BE7553"/>
    <w:rsid w:val="00C33432"/>
    <w:rsid w:val="00C46DA6"/>
    <w:rsid w:val="00C47CDE"/>
    <w:rsid w:val="00C5604B"/>
    <w:rsid w:val="00CA64A0"/>
    <w:rsid w:val="00CE116F"/>
    <w:rsid w:val="00D15648"/>
    <w:rsid w:val="00D63756"/>
    <w:rsid w:val="00D673F1"/>
    <w:rsid w:val="00D929AA"/>
    <w:rsid w:val="00DB3157"/>
    <w:rsid w:val="00DC385B"/>
    <w:rsid w:val="00DC4CE8"/>
    <w:rsid w:val="00DD3B72"/>
    <w:rsid w:val="00E0648E"/>
    <w:rsid w:val="00E304A8"/>
    <w:rsid w:val="00E437E6"/>
    <w:rsid w:val="00E527C0"/>
    <w:rsid w:val="00E6456A"/>
    <w:rsid w:val="00E7759A"/>
    <w:rsid w:val="00EB0484"/>
    <w:rsid w:val="00EB7490"/>
    <w:rsid w:val="00EE3CFB"/>
    <w:rsid w:val="00F7192D"/>
    <w:rsid w:val="00FA7CE7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E65BE-2A42-4F61-A42D-0C7A14B6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Храпов Сергей Николаевич</cp:lastModifiedBy>
  <cp:revision>4</cp:revision>
  <cp:lastPrinted>2016-11-22T14:47:00Z</cp:lastPrinted>
  <dcterms:created xsi:type="dcterms:W3CDTF">2024-05-28T10:39:00Z</dcterms:created>
  <dcterms:modified xsi:type="dcterms:W3CDTF">2024-05-28T11:25:00Z</dcterms:modified>
</cp:coreProperties>
</file>