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669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F00619"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Порядка </w:t>
      </w:r>
      <w:r w:rsidR="00FC4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7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составления и утверждения отчета </w:t>
      </w:r>
      <w:r w:rsidR="00FC4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7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деятельности учреждений,</w:t>
      </w: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C4669" w:rsidRDefault="00874CF3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подведомственных Департаменту здравоохранения,</w:t>
      </w:r>
      <w:r w:rsidR="00FC4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4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  <w:r w:rsidR="00FC4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Ненецкого автономного округа, </w:t>
      </w:r>
      <w:r w:rsidR="00FC4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об использовании закрепленного </w:t>
      </w:r>
      <w:r w:rsidR="00FC4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ними государственного </w:t>
      </w:r>
    </w:p>
    <w:p w:rsidR="00E60946" w:rsidRDefault="00874CF3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имущества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874CF3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2473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8" w:history="1">
        <w:r w:rsidRPr="00532473">
          <w:rPr>
            <w:rFonts w:ascii="Times New Roman" w:hAnsi="Times New Roman" w:cs="Times New Roman"/>
            <w:sz w:val="26"/>
            <w:szCs w:val="26"/>
          </w:rPr>
          <w:t>подпунктом 10 пункта 3.3 статьи 32</w:t>
        </w:r>
      </w:hyperlink>
      <w:r w:rsidRPr="00532473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Pr="00532473">
        <w:rPr>
          <w:rFonts w:ascii="Times New Roman" w:hAnsi="Times New Roman" w:cs="Times New Roman"/>
          <w:sz w:val="26"/>
          <w:szCs w:val="26"/>
        </w:rPr>
        <w:br/>
        <w:t xml:space="preserve">от 12.01.1996 № 7-ФЗ «О некоммерческих организациях», </w:t>
      </w:r>
      <w:hyperlink r:id="rId9" w:history="1">
        <w:r w:rsidRPr="00532473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532473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от 02.11.2021 № 171н «Об утверждении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имущества», </w:t>
      </w:r>
      <w:hyperlink r:id="rId10" w:history="1">
        <w:r w:rsidR="00F40B8D">
          <w:rPr>
            <w:rFonts w:ascii="Times New Roman" w:hAnsi="Times New Roman" w:cs="Times New Roman"/>
            <w:sz w:val="26"/>
            <w:szCs w:val="26"/>
          </w:rPr>
          <w:t>подпунктами «</w:t>
        </w:r>
        <w:r w:rsidRPr="00532473">
          <w:rPr>
            <w:rFonts w:ascii="Times New Roman" w:hAnsi="Times New Roman" w:cs="Times New Roman"/>
            <w:sz w:val="26"/>
            <w:szCs w:val="26"/>
          </w:rPr>
          <w:t>б</w:t>
        </w:r>
      </w:hyperlink>
      <w:r w:rsidR="00F40B8D">
        <w:rPr>
          <w:rFonts w:ascii="Times New Roman" w:hAnsi="Times New Roman" w:cs="Times New Roman"/>
          <w:sz w:val="26"/>
          <w:szCs w:val="26"/>
        </w:rPr>
        <w:t>»</w:t>
      </w:r>
      <w:r w:rsidRPr="00532473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1" w:history="1">
        <w:r w:rsidR="00F40B8D">
          <w:rPr>
            <w:rFonts w:ascii="Times New Roman" w:hAnsi="Times New Roman" w:cs="Times New Roman"/>
            <w:sz w:val="26"/>
            <w:szCs w:val="26"/>
          </w:rPr>
          <w:t>«</w:t>
        </w:r>
        <w:r w:rsidRPr="00532473">
          <w:rPr>
            <w:rFonts w:ascii="Times New Roman" w:hAnsi="Times New Roman" w:cs="Times New Roman"/>
            <w:sz w:val="26"/>
            <w:szCs w:val="26"/>
          </w:rPr>
          <w:t>в</w:t>
        </w:r>
        <w:r w:rsidR="00F40B8D">
          <w:rPr>
            <w:rFonts w:ascii="Times New Roman" w:hAnsi="Times New Roman" w:cs="Times New Roman"/>
            <w:sz w:val="26"/>
            <w:szCs w:val="26"/>
          </w:rPr>
          <w:t>»</w:t>
        </w:r>
        <w:r w:rsidRPr="00532473">
          <w:rPr>
            <w:rFonts w:ascii="Times New Roman" w:hAnsi="Times New Roman" w:cs="Times New Roman"/>
            <w:sz w:val="26"/>
            <w:szCs w:val="26"/>
          </w:rPr>
          <w:t xml:space="preserve"> пункта 1</w:t>
        </w:r>
      </w:hyperlink>
      <w:r w:rsidRPr="00532473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Ненецкого автономного округа от 16.06.2006 № 133-п «О полномочиях исполнительных органов государственной власти по осуществлению прав собственника имущества окружных государственных учреждений Ненецкого автономного округа»</w:t>
      </w:r>
      <w:r w:rsid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F64F6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E60946" w:rsidRPr="00E60946" w:rsidRDefault="003F64F6" w:rsidP="00E60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hyperlink w:anchor="P42">
        <w:r w:rsidR="00E60946" w:rsidRPr="00E60946">
          <w:rPr>
            <w:rStyle w:val="a4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Порядок</w:t>
        </w:r>
      </w:hyperlink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4CF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составления и утверждения отчета о результатах деятельности учреждений, подведомственных Департаменту здравоохранения, труда и социальной защиты населения Н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енецкого автономного округа</w:t>
      </w:r>
      <w:r w:rsidR="00874C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60EC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74CF3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об использовании закрепленного за ними государственного имущества согласно Приложению.</w:t>
      </w:r>
    </w:p>
    <w:p w:rsidR="00AD2A93" w:rsidRDefault="00C9126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. Признать утратившим</w:t>
      </w:r>
      <w:r w:rsidR="00AD2A9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</w:t>
      </w:r>
      <w:r w:rsidR="00AD2A9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60946" w:rsidRDefault="00AD2A93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 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Департамента </w:t>
      </w:r>
      <w:r w:rsid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 и социальной защиты населения Ненецкого автономного округа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AA424F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A424F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AA424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F40B8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AA42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118 </w:t>
      </w:r>
      <w:r w:rsid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40B8D" w:rsidRPr="00532473">
        <w:rPr>
          <w:rFonts w:ascii="Times New Roman" w:hAnsi="Times New Roman" w:cs="Times New Roman"/>
          <w:sz w:val="26"/>
          <w:szCs w:val="26"/>
        </w:rPr>
        <w:t xml:space="preserve">Об утверждении порядка составления и утверждения отчета о результатах деятельности учреждений, подведомственных Департаменту здравоохранения, труда и социальной защиты населения Ненецкого автономного округа, и об использовании закрепленного </w:t>
      </w:r>
      <w:r w:rsidR="00F40B8D">
        <w:rPr>
          <w:rFonts w:ascii="Times New Roman" w:hAnsi="Times New Roman" w:cs="Times New Roman"/>
          <w:sz w:val="26"/>
          <w:szCs w:val="26"/>
        </w:rPr>
        <w:br/>
      </w:r>
      <w:r w:rsidR="00F40B8D" w:rsidRPr="00532473">
        <w:rPr>
          <w:rFonts w:ascii="Times New Roman" w:hAnsi="Times New Roman" w:cs="Times New Roman"/>
          <w:sz w:val="26"/>
          <w:szCs w:val="26"/>
        </w:rPr>
        <w:t>за ними имущества</w:t>
      </w:r>
      <w:r w:rsidR="00560ECB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D2A93" w:rsidRDefault="00AD2A93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2) приказ</w:t>
      </w:r>
      <w:r w:rsidR="00F40B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40B8D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  <w:r w:rsidR="00F40B8D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 и социальной защиты населения Ненецкого автономного округа</w:t>
      </w:r>
      <w:r w:rsidR="00F40B8D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C91266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F40B8D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91266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="00F40B8D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C9126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40B8D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40B8D">
        <w:rPr>
          <w:rFonts w:ascii="Times New Roman" w:eastAsia="Times New Roman" w:hAnsi="Times New Roman" w:cs="Times New Roman"/>
          <w:sz w:val="26"/>
          <w:szCs w:val="26"/>
          <w:lang w:eastAsia="ru-RU"/>
        </w:rPr>
        <w:t>№ </w:t>
      </w:r>
      <w:r w:rsidR="00C91266">
        <w:rPr>
          <w:rFonts w:ascii="Times New Roman" w:eastAsia="Times New Roman" w:hAnsi="Times New Roman" w:cs="Times New Roman"/>
          <w:sz w:val="26"/>
          <w:szCs w:val="26"/>
          <w:lang w:eastAsia="ru-RU"/>
        </w:rPr>
        <w:t>54</w:t>
      </w:r>
      <w:r w:rsidR="00F40B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F40B8D" w:rsidRPr="00532473">
        <w:rPr>
          <w:rFonts w:ascii="Times New Roman" w:hAnsi="Times New Roman" w:cs="Times New Roman"/>
          <w:sz w:val="26"/>
          <w:szCs w:val="26"/>
        </w:rPr>
        <w:t>О</w:t>
      </w:r>
      <w:r w:rsidR="00C91266">
        <w:rPr>
          <w:rFonts w:ascii="Times New Roman" w:hAnsi="Times New Roman" w:cs="Times New Roman"/>
          <w:sz w:val="26"/>
          <w:szCs w:val="26"/>
        </w:rPr>
        <w:t xml:space="preserve"> внесении изменений в Порядок составления и утверждения отч</w:t>
      </w:r>
      <w:r w:rsidR="00F40B8D" w:rsidRPr="00532473">
        <w:rPr>
          <w:rFonts w:ascii="Times New Roman" w:hAnsi="Times New Roman" w:cs="Times New Roman"/>
          <w:sz w:val="26"/>
          <w:szCs w:val="26"/>
        </w:rPr>
        <w:t xml:space="preserve">ета о результатах деятельности учреждений, подведомственных Департаменту здравоохранения, труда </w:t>
      </w:r>
      <w:r w:rsidR="00C91266">
        <w:rPr>
          <w:rFonts w:ascii="Times New Roman" w:hAnsi="Times New Roman" w:cs="Times New Roman"/>
          <w:sz w:val="26"/>
          <w:szCs w:val="26"/>
        </w:rPr>
        <w:br/>
      </w:r>
      <w:r w:rsidR="00F40B8D" w:rsidRPr="00532473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округа, и об использовании закрепленного за ними имущества</w:t>
      </w:r>
      <w:r w:rsidR="00B9779B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D2A93" w:rsidRDefault="00C9126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 приказ 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 и социальной защиты населения Ненецкого автономного округа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03.2020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 14</w:t>
      </w:r>
      <w:r w:rsidR="00E70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32473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внесении изменения в Порядок составления и утверждения отч</w:t>
      </w:r>
      <w:r w:rsidRPr="00532473">
        <w:rPr>
          <w:rFonts w:ascii="Times New Roman" w:hAnsi="Times New Roman" w:cs="Times New Roman"/>
          <w:sz w:val="26"/>
          <w:szCs w:val="26"/>
        </w:rPr>
        <w:t xml:space="preserve">ета о результатах деятельности учреждений, подведомственных Департаменту здравоохранения, труда </w:t>
      </w:r>
      <w:r w:rsidR="00E70FFB">
        <w:rPr>
          <w:rFonts w:ascii="Times New Roman" w:hAnsi="Times New Roman" w:cs="Times New Roman"/>
          <w:sz w:val="26"/>
          <w:szCs w:val="26"/>
        </w:rPr>
        <w:br/>
      </w:r>
      <w:r w:rsidRPr="00532473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округа, и об использовании закрепленного за ними имущества</w:t>
      </w:r>
      <w:r w:rsidR="00B9779B">
        <w:rPr>
          <w:rFonts w:ascii="Times New Roman" w:hAnsi="Times New Roman" w:cs="Times New Roman"/>
          <w:sz w:val="26"/>
          <w:szCs w:val="26"/>
        </w:rPr>
        <w:t>»;</w:t>
      </w:r>
    </w:p>
    <w:p w:rsidR="00B9779B" w:rsidRPr="00867C14" w:rsidRDefault="00B9779B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4) приказ 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социальной защиты населения Ненецкого автономного округа от 30.04.2020 № 29 «О внесении изменения в пункт 2 приказа Департамента здравоохранения, труда и социальной защиты населения Ненецкого автономного округа </w:t>
      </w:r>
      <w:r w:rsidR="00E70FF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10.03.2020 № 14».</w:t>
      </w:r>
    </w:p>
    <w:p w:rsidR="00C91266" w:rsidRDefault="00C91266" w:rsidP="00C912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Настоящий приказ вступает в силу со дня его официального опубликования и распространяется на пр</w:t>
      </w:r>
      <w:r w:rsidR="00275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авоотношения, возникшие с 01 января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2023</w:t>
      </w:r>
      <w:r w:rsidR="00275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834221" w:rsidRDefault="00867C14" w:rsidP="00867C1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p w:rsidR="00834221" w:rsidRDefault="00834221" w:rsidP="00867C14">
      <w:pPr>
        <w:tabs>
          <w:tab w:val="right" w:pos="9354"/>
        </w:tabs>
        <w:spacing w:after="0" w:line="240" w:lineRule="auto"/>
        <w:jc w:val="both"/>
        <w:sectPr w:rsidR="00834221" w:rsidSect="00FC4669">
          <w:head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34221" w:rsidRDefault="00834221" w:rsidP="00275A4D">
      <w:pPr>
        <w:tabs>
          <w:tab w:val="right" w:pos="9354"/>
        </w:tabs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834221" w:rsidRDefault="00834221" w:rsidP="00275A4D">
      <w:pPr>
        <w:tabs>
          <w:tab w:val="right" w:pos="9354"/>
        </w:tabs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</w:t>
      </w:r>
    </w:p>
    <w:p w:rsidR="00834221" w:rsidRDefault="00E70FFB" w:rsidP="00275A4D">
      <w:pPr>
        <w:tabs>
          <w:tab w:val="right" w:pos="9354"/>
        </w:tabs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</w:t>
      </w:r>
      <w:r w:rsidR="00873D75">
        <w:rPr>
          <w:rFonts w:ascii="Times New Roman" w:hAnsi="Times New Roman" w:cs="Times New Roman"/>
          <w:sz w:val="26"/>
          <w:szCs w:val="26"/>
        </w:rPr>
        <w:t xml:space="preserve"> ________</w:t>
      </w:r>
      <w:r>
        <w:rPr>
          <w:rFonts w:ascii="Times New Roman" w:hAnsi="Times New Roman" w:cs="Times New Roman"/>
          <w:sz w:val="26"/>
          <w:szCs w:val="26"/>
        </w:rPr>
        <w:t xml:space="preserve">2023 г. </w:t>
      </w:r>
      <w:r w:rsidR="0083422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834221" w:rsidRPr="00834221" w:rsidRDefault="00834221" w:rsidP="00275A4D">
      <w:pPr>
        <w:tabs>
          <w:tab w:val="right" w:pos="9354"/>
        </w:tabs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70FFB">
        <w:rPr>
          <w:rFonts w:ascii="Times New Roman" w:hAnsi="Times New Roman" w:cs="Times New Roman"/>
          <w:sz w:val="26"/>
          <w:szCs w:val="26"/>
        </w:rPr>
        <w:t>Об утверждении Порядка составления и утверждения отчета о результатах деятельности учреждений, подведомственных Департаменту здравоохранения, труда и социальной защиты населения Ненецкого автономного округа, и об использовании закрепленного за ними государственного имущества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F00619" w:rsidP="00832CBB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>П</w:t>
      </w:r>
      <w:r w:rsidR="00832CBB">
        <w:rPr>
          <w:rFonts w:ascii="Times New Roman" w:hAnsi="Times New Roman" w:cs="Times New Roman"/>
          <w:b/>
          <w:sz w:val="26"/>
          <w:szCs w:val="26"/>
        </w:rPr>
        <w:t xml:space="preserve">орядок составления и утверждения отчета </w:t>
      </w:r>
      <w:r w:rsidR="00832CBB">
        <w:rPr>
          <w:rFonts w:ascii="Times New Roman" w:hAnsi="Times New Roman" w:cs="Times New Roman"/>
          <w:b/>
          <w:sz w:val="26"/>
          <w:szCs w:val="26"/>
        </w:rPr>
        <w:br/>
        <w:t xml:space="preserve">о результатах деятельности учреждений, </w:t>
      </w:r>
      <w:r w:rsidR="00832CBB">
        <w:rPr>
          <w:rFonts w:ascii="Times New Roman" w:hAnsi="Times New Roman" w:cs="Times New Roman"/>
          <w:b/>
          <w:sz w:val="26"/>
          <w:szCs w:val="26"/>
        </w:rPr>
        <w:br/>
        <w:t xml:space="preserve">подведомственных Департаменту здравоохранения, </w:t>
      </w:r>
      <w:r w:rsidR="00832CBB">
        <w:rPr>
          <w:rFonts w:ascii="Times New Roman" w:hAnsi="Times New Roman" w:cs="Times New Roman"/>
          <w:b/>
          <w:sz w:val="26"/>
          <w:szCs w:val="26"/>
        </w:rPr>
        <w:br/>
        <w:t xml:space="preserve">труда и социальной защиты населения </w:t>
      </w:r>
      <w:r w:rsidR="00832CBB">
        <w:rPr>
          <w:rFonts w:ascii="Times New Roman" w:hAnsi="Times New Roman" w:cs="Times New Roman"/>
          <w:b/>
          <w:sz w:val="26"/>
          <w:szCs w:val="26"/>
        </w:rPr>
        <w:br/>
        <w:t xml:space="preserve">Ненецкого автономного округа, </w:t>
      </w:r>
      <w:r w:rsidR="00832CBB">
        <w:rPr>
          <w:rFonts w:ascii="Times New Roman" w:hAnsi="Times New Roman" w:cs="Times New Roman"/>
          <w:b/>
          <w:sz w:val="26"/>
          <w:szCs w:val="26"/>
        </w:rPr>
        <w:br/>
        <w:t xml:space="preserve">и об использовании закрепленного </w:t>
      </w:r>
      <w:r w:rsidR="00832CBB">
        <w:rPr>
          <w:rFonts w:ascii="Times New Roman" w:hAnsi="Times New Roman" w:cs="Times New Roman"/>
          <w:b/>
          <w:sz w:val="26"/>
          <w:szCs w:val="26"/>
        </w:rPr>
        <w:br/>
        <w:t xml:space="preserve">за ними государственного </w:t>
      </w:r>
      <w:r w:rsidR="00873D75">
        <w:rPr>
          <w:rFonts w:ascii="Times New Roman" w:hAnsi="Times New Roman" w:cs="Times New Roman"/>
          <w:b/>
          <w:sz w:val="26"/>
          <w:szCs w:val="26"/>
        </w:rPr>
        <w:br/>
      </w:r>
      <w:r w:rsidR="00832CBB">
        <w:rPr>
          <w:rFonts w:ascii="Times New Roman" w:hAnsi="Times New Roman" w:cs="Times New Roman"/>
          <w:b/>
          <w:sz w:val="26"/>
          <w:szCs w:val="26"/>
        </w:rPr>
        <w:t xml:space="preserve">имущества 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3D75" w:rsidRDefault="00873D75" w:rsidP="00F0061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F00619" w:rsidRPr="004704F9">
        <w:rPr>
          <w:rFonts w:ascii="Times New Roman" w:hAnsi="Times New Roman" w:cs="Times New Roman"/>
          <w:sz w:val="26"/>
          <w:szCs w:val="26"/>
        </w:rPr>
        <w:t>I</w:t>
      </w:r>
      <w:r w:rsidR="00CE68FD">
        <w:rPr>
          <w:rFonts w:ascii="Times New Roman" w:hAnsi="Times New Roman" w:cs="Times New Roman"/>
          <w:sz w:val="26"/>
          <w:szCs w:val="26"/>
        </w:rPr>
        <w:t>.</w:t>
      </w:r>
    </w:p>
    <w:p w:rsidR="00F00619" w:rsidRPr="00873D75" w:rsidRDefault="00F00619" w:rsidP="00F0061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873D75">
        <w:rPr>
          <w:rFonts w:ascii="Times New Roman" w:hAnsi="Times New Roman" w:cs="Times New Roman"/>
          <w:b/>
          <w:sz w:val="26"/>
          <w:szCs w:val="26"/>
        </w:rPr>
        <w:t xml:space="preserve">Общие </w:t>
      </w:r>
      <w:r w:rsidR="00832CBB" w:rsidRPr="00873D75">
        <w:rPr>
          <w:rFonts w:ascii="Times New Roman" w:hAnsi="Times New Roman" w:cs="Times New Roman"/>
          <w:b/>
          <w:sz w:val="26"/>
          <w:szCs w:val="26"/>
        </w:rPr>
        <w:t>требования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32CBB" w:rsidRDefault="00832CBB" w:rsidP="00832CB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832CBB">
        <w:rPr>
          <w:rFonts w:ascii="Times New Roman" w:hAnsi="Times New Roman" w:cs="Times New Roman"/>
          <w:sz w:val="26"/>
          <w:szCs w:val="26"/>
        </w:rPr>
        <w:t xml:space="preserve">Настоящий Порядок составления и утверждения отчета о результатах деятельности учреждений, подведомственных Департаменту здравоохранения, труда и социальной защиты населения Ненецкого автономного округа, </w:t>
      </w:r>
      <w:r>
        <w:rPr>
          <w:rFonts w:ascii="Times New Roman" w:hAnsi="Times New Roman" w:cs="Times New Roman"/>
          <w:sz w:val="26"/>
          <w:szCs w:val="26"/>
        </w:rPr>
        <w:br/>
      </w:r>
      <w:r w:rsidRPr="00832CBB">
        <w:rPr>
          <w:rFonts w:ascii="Times New Roman" w:hAnsi="Times New Roman" w:cs="Times New Roman"/>
          <w:sz w:val="26"/>
          <w:szCs w:val="26"/>
        </w:rPr>
        <w:t xml:space="preserve">и об использовании закрепленного за ними государственного имущества </w:t>
      </w:r>
      <w:r w:rsidRPr="00832CBB">
        <w:rPr>
          <w:rFonts w:ascii="Times New Roman" w:hAnsi="Times New Roman" w:cs="Times New Roman"/>
          <w:sz w:val="26"/>
          <w:szCs w:val="26"/>
        </w:rPr>
        <w:br/>
        <w:t xml:space="preserve">(далее – Порядок) устанавливает требования к составлению и утверждению отчета </w:t>
      </w:r>
      <w:r w:rsidRPr="00832CBB">
        <w:rPr>
          <w:rFonts w:ascii="Times New Roman" w:hAnsi="Times New Roman" w:cs="Times New Roman"/>
          <w:sz w:val="26"/>
          <w:szCs w:val="26"/>
        </w:rPr>
        <w:br/>
        <w:t xml:space="preserve">о результатах деятельности государственных казенных и бюджетных учреждений, подведомственных Департаменту здравоохранения, труда и социальной защиты населения Ненецкого автономного округа, и об использовании закрепленного </w:t>
      </w:r>
      <w:r>
        <w:rPr>
          <w:rFonts w:ascii="Times New Roman" w:hAnsi="Times New Roman" w:cs="Times New Roman"/>
          <w:sz w:val="26"/>
          <w:szCs w:val="26"/>
        </w:rPr>
        <w:br/>
      </w:r>
      <w:r w:rsidRPr="00832CBB">
        <w:rPr>
          <w:rFonts w:ascii="Times New Roman" w:hAnsi="Times New Roman" w:cs="Times New Roman"/>
          <w:sz w:val="26"/>
          <w:szCs w:val="26"/>
        </w:rPr>
        <w:t>за ними государственного им</w:t>
      </w:r>
      <w:r>
        <w:rPr>
          <w:rFonts w:ascii="Times New Roman" w:hAnsi="Times New Roman" w:cs="Times New Roman"/>
          <w:sz w:val="26"/>
          <w:szCs w:val="26"/>
        </w:rPr>
        <w:t>ущества (</w:t>
      </w:r>
      <w:r w:rsidRPr="00832CBB">
        <w:rPr>
          <w:rFonts w:ascii="Times New Roman" w:hAnsi="Times New Roman" w:cs="Times New Roman"/>
          <w:sz w:val="26"/>
          <w:szCs w:val="26"/>
        </w:rPr>
        <w:t>далее соответственно - Отчет, учреждение, казенное учреждение, бюджетное учреждение, Департамент).</w:t>
      </w:r>
    </w:p>
    <w:p w:rsidR="00832CBB" w:rsidRDefault="00832CBB" w:rsidP="00CE68F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Отчет составляется учреждениями в соответствии с Общими требованиями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утвержденными приказом Министерства финансов Российской Федерации от 02.11.2021 № 171н (далее – Общие требования), настоящим порядком по форме согласно Приложению.</w:t>
      </w:r>
    </w:p>
    <w:p w:rsidR="00EC745F" w:rsidRDefault="00832CBB" w:rsidP="00EC74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 Отчет составляется </w:t>
      </w:r>
      <w:r w:rsidRPr="00736562">
        <w:rPr>
          <w:rFonts w:ascii="Times New Roman" w:hAnsi="Times New Roman" w:cs="Times New Roman"/>
          <w:sz w:val="26"/>
          <w:szCs w:val="26"/>
        </w:rPr>
        <w:t xml:space="preserve">в валюте Российской Федерации (в части показателей </w:t>
      </w:r>
      <w:r w:rsidR="00EC745F">
        <w:rPr>
          <w:rFonts w:ascii="Times New Roman" w:hAnsi="Times New Roman" w:cs="Times New Roman"/>
          <w:sz w:val="26"/>
          <w:szCs w:val="26"/>
        </w:rPr>
        <w:br/>
      </w:r>
      <w:r w:rsidRPr="00736562">
        <w:rPr>
          <w:rFonts w:ascii="Times New Roman" w:hAnsi="Times New Roman" w:cs="Times New Roman"/>
          <w:sz w:val="26"/>
          <w:szCs w:val="26"/>
        </w:rPr>
        <w:t xml:space="preserve">в денежном выражении) по состоянию на 1 января года, следующего за отчетным, </w:t>
      </w:r>
      <w:r w:rsidR="00EC745F">
        <w:rPr>
          <w:rFonts w:ascii="Times New Roman" w:hAnsi="Times New Roman" w:cs="Times New Roman"/>
          <w:sz w:val="26"/>
          <w:szCs w:val="26"/>
        </w:rPr>
        <w:br/>
      </w:r>
      <w:r w:rsidRPr="00736562">
        <w:rPr>
          <w:rFonts w:ascii="Times New Roman" w:hAnsi="Times New Roman" w:cs="Times New Roman"/>
          <w:sz w:val="26"/>
          <w:szCs w:val="26"/>
        </w:rPr>
        <w:t>с учетом требований законодательства Российской Федерации о защите государственной тайны.</w:t>
      </w:r>
    </w:p>
    <w:p w:rsidR="00832CBB" w:rsidRDefault="00832CBB" w:rsidP="00EC74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C8D">
        <w:rPr>
          <w:rFonts w:ascii="Times New Roman" w:hAnsi="Times New Roman" w:cs="Times New Roman"/>
          <w:sz w:val="26"/>
          <w:szCs w:val="26"/>
        </w:rPr>
        <w:t xml:space="preserve">Отчет составляется на основе данных бухгалтерского (бюджетного) учета </w:t>
      </w:r>
      <w:r w:rsidRPr="00083C8D">
        <w:rPr>
          <w:rFonts w:ascii="Times New Roman" w:hAnsi="Times New Roman" w:cs="Times New Roman"/>
          <w:sz w:val="26"/>
          <w:szCs w:val="26"/>
        </w:rPr>
        <w:br/>
        <w:t>и иных документов по выполнению государственного задания, а также плана финансово-хозяйственной деятель</w:t>
      </w:r>
      <w:r w:rsidRPr="00083C8D">
        <w:rPr>
          <w:rFonts w:ascii="Times New Roman" w:hAnsi="Times New Roman" w:cs="Times New Roman"/>
          <w:sz w:val="26"/>
          <w:szCs w:val="26"/>
        </w:rPr>
        <w:lastRenderedPageBreak/>
        <w:t>ности – для бюджетного Учреждения, бюджетной сметы – для казенного Учреждения. Показатели Отчета, формируемые в денежном выражении, должны быть сопоставимы с показателями, включаемыми в состав бюджетной отчетности казенных учреждений и бухгалтерской отчетности бюджетных учреждений.</w:t>
      </w:r>
    </w:p>
    <w:p w:rsidR="00F00619" w:rsidRPr="004704F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1F655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E68FD" w:rsidRDefault="00CE68FD" w:rsidP="00C65D6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F00619" w:rsidRPr="004704F9">
        <w:rPr>
          <w:rFonts w:ascii="Times New Roman" w:hAnsi="Times New Roman" w:cs="Times New Roman"/>
          <w:sz w:val="26"/>
          <w:szCs w:val="26"/>
        </w:rPr>
        <w:t>II</w:t>
      </w:r>
      <w:r>
        <w:rPr>
          <w:rFonts w:ascii="Times New Roman" w:hAnsi="Times New Roman" w:cs="Times New Roman"/>
          <w:sz w:val="26"/>
          <w:szCs w:val="26"/>
        </w:rPr>
        <w:t>.</w:t>
      </w:r>
      <w:r w:rsidR="00F00619" w:rsidRPr="004704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00619" w:rsidRPr="00245604" w:rsidRDefault="00C65D67" w:rsidP="00C65D6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E68FD">
        <w:rPr>
          <w:rFonts w:ascii="Times New Roman" w:hAnsi="Times New Roman" w:cs="Times New Roman"/>
          <w:b/>
          <w:sz w:val="26"/>
          <w:szCs w:val="26"/>
        </w:rPr>
        <w:t>Требования к Отчету</w:t>
      </w:r>
    </w:p>
    <w:p w:rsidR="00F00619" w:rsidRPr="004704F9" w:rsidRDefault="00F00619" w:rsidP="001F655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65D67" w:rsidRPr="00440937" w:rsidRDefault="00C65D67" w:rsidP="00C65D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937">
        <w:rPr>
          <w:rFonts w:ascii="Times New Roman" w:hAnsi="Times New Roman" w:cs="Times New Roman"/>
          <w:sz w:val="26"/>
          <w:szCs w:val="26"/>
        </w:rPr>
        <w:t xml:space="preserve">4. Отчет должен в заголовочной части содержать наименование учреждения, составившего Отчет, с указанием кода по реестру участников бюджетного процесса, а также юридических лиц, не являющихся участниками бюджетного процесса, идентификационного номера налогоплательщика и кода причины постановки </w:t>
      </w:r>
      <w:r w:rsidRPr="00440937">
        <w:rPr>
          <w:rFonts w:ascii="Times New Roman" w:hAnsi="Times New Roman" w:cs="Times New Roman"/>
          <w:sz w:val="26"/>
          <w:szCs w:val="26"/>
        </w:rPr>
        <w:br/>
        <w:t xml:space="preserve">на учет, наименование органа - учредителя, с указанием кода главы по бюджетной классификации, наименование публично-правового образования, с указанием кода по Общероссийскому </w:t>
      </w:r>
      <w:hyperlink r:id="rId13">
        <w:r w:rsidRPr="00BE4764">
          <w:rPr>
            <w:rFonts w:ascii="Times New Roman" w:hAnsi="Times New Roman" w:cs="Times New Roman"/>
            <w:sz w:val="26"/>
            <w:szCs w:val="26"/>
          </w:rPr>
          <w:t>классификатору</w:t>
        </w:r>
      </w:hyperlink>
      <w:r w:rsidRPr="00440937">
        <w:rPr>
          <w:rFonts w:ascii="Times New Roman" w:hAnsi="Times New Roman" w:cs="Times New Roman"/>
          <w:sz w:val="26"/>
          <w:szCs w:val="26"/>
        </w:rPr>
        <w:t xml:space="preserve"> территорий муниципальных образований, </w:t>
      </w:r>
      <w:r w:rsidRPr="00440937">
        <w:rPr>
          <w:rFonts w:ascii="Times New Roman" w:hAnsi="Times New Roman" w:cs="Times New Roman"/>
          <w:sz w:val="26"/>
          <w:szCs w:val="26"/>
        </w:rPr>
        <w:br/>
        <w:t>и составляться в разрезе следующих разделов:</w:t>
      </w:r>
    </w:p>
    <w:p w:rsidR="00C65D67" w:rsidRPr="00440937" w:rsidRDefault="00C65D67" w:rsidP="009F72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937">
        <w:rPr>
          <w:rFonts w:ascii="Times New Roman" w:hAnsi="Times New Roman" w:cs="Times New Roman"/>
          <w:sz w:val="26"/>
          <w:szCs w:val="26"/>
        </w:rPr>
        <w:t xml:space="preserve">раздел 1 «Результат деятельности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440937">
        <w:rPr>
          <w:rFonts w:ascii="Times New Roman" w:hAnsi="Times New Roman" w:cs="Times New Roman"/>
          <w:sz w:val="26"/>
          <w:szCs w:val="26"/>
        </w:rPr>
        <w:t>чреждения»;</w:t>
      </w:r>
    </w:p>
    <w:p w:rsidR="00C65D67" w:rsidRPr="00440937" w:rsidRDefault="00C65D67" w:rsidP="009F72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937">
        <w:rPr>
          <w:rFonts w:ascii="Times New Roman" w:hAnsi="Times New Roman" w:cs="Times New Roman"/>
          <w:sz w:val="26"/>
          <w:szCs w:val="26"/>
        </w:rPr>
        <w:t>раздел</w:t>
      </w:r>
      <w:r>
        <w:rPr>
          <w:rFonts w:ascii="Times New Roman" w:hAnsi="Times New Roman" w:cs="Times New Roman"/>
          <w:sz w:val="26"/>
          <w:szCs w:val="26"/>
        </w:rPr>
        <w:t xml:space="preserve"> 2 «Использование</w:t>
      </w:r>
      <w:r w:rsidRPr="00440937">
        <w:rPr>
          <w:rFonts w:ascii="Times New Roman" w:hAnsi="Times New Roman" w:cs="Times New Roman"/>
          <w:sz w:val="26"/>
          <w:szCs w:val="26"/>
        </w:rPr>
        <w:t xml:space="preserve"> имущества, закрепленного за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440937">
        <w:rPr>
          <w:rFonts w:ascii="Times New Roman" w:hAnsi="Times New Roman" w:cs="Times New Roman"/>
          <w:sz w:val="26"/>
          <w:szCs w:val="26"/>
        </w:rPr>
        <w:t>чреждением»;</w:t>
      </w:r>
    </w:p>
    <w:p w:rsidR="00C65D67" w:rsidRPr="00440937" w:rsidRDefault="00C65D67" w:rsidP="00873D7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937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873D75">
        <w:rPr>
          <w:rFonts w:ascii="Times New Roman" w:hAnsi="Times New Roman" w:cs="Times New Roman"/>
          <w:sz w:val="26"/>
          <w:szCs w:val="26"/>
        </w:rPr>
        <w:t>3 «Эффективность деятельности» (р</w:t>
      </w:r>
      <w:r w:rsidRPr="009F72CD">
        <w:rPr>
          <w:rFonts w:ascii="Times New Roman" w:hAnsi="Times New Roman" w:cs="Times New Roman"/>
          <w:sz w:val="26"/>
          <w:szCs w:val="26"/>
        </w:rPr>
        <w:t>аздел формируется учреждениями, которые в случаях, предусмотренных федеральными законами, наделены полномочиями по исполнению государственных функций, а также осуществляют полномочия по обеспечению деятельности федеральных государственных органов, осуществляющих функции и полномочия учредителя таких учреждений</w:t>
      </w:r>
      <w:r w:rsidR="00873D75">
        <w:rPr>
          <w:rFonts w:ascii="Times New Roman" w:hAnsi="Times New Roman" w:cs="Times New Roman"/>
          <w:sz w:val="26"/>
          <w:szCs w:val="26"/>
        </w:rPr>
        <w:t>)</w:t>
      </w:r>
      <w:r w:rsidRPr="009F72CD">
        <w:rPr>
          <w:rFonts w:ascii="Times New Roman" w:hAnsi="Times New Roman" w:cs="Times New Roman"/>
          <w:sz w:val="26"/>
          <w:szCs w:val="26"/>
        </w:rPr>
        <w:t>.</w:t>
      </w:r>
    </w:p>
    <w:p w:rsidR="00C65D67" w:rsidRPr="00440937" w:rsidRDefault="00C65D67" w:rsidP="00C65D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937">
        <w:rPr>
          <w:rFonts w:ascii="Times New Roman" w:hAnsi="Times New Roman" w:cs="Times New Roman"/>
          <w:sz w:val="26"/>
          <w:szCs w:val="26"/>
        </w:rPr>
        <w:t>5. В раздел 1 «Результаты 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 Учреждения</w:t>
      </w:r>
      <w:r w:rsidRPr="00440937">
        <w:rPr>
          <w:rFonts w:ascii="Times New Roman" w:hAnsi="Times New Roman" w:cs="Times New Roman"/>
          <w:sz w:val="26"/>
          <w:szCs w:val="26"/>
        </w:rPr>
        <w:t>» включаются:</w:t>
      </w:r>
    </w:p>
    <w:p w:rsidR="00C65D67" w:rsidRPr="009F72CD" w:rsidRDefault="009F72CD" w:rsidP="00873D7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C65D67" w:rsidRPr="00440937">
        <w:rPr>
          <w:rFonts w:ascii="Times New Roman" w:hAnsi="Times New Roman" w:cs="Times New Roman"/>
          <w:sz w:val="26"/>
          <w:szCs w:val="26"/>
        </w:rPr>
        <w:t xml:space="preserve">отчет о выполнении государственного задания на оказание государственных услуг (выполнение работ) (далее – государственное задание), формируемые в соответствии с пунктом 13 Общих </w:t>
      </w:r>
      <w:r w:rsidR="00873D75">
        <w:rPr>
          <w:rFonts w:ascii="Times New Roman" w:hAnsi="Times New Roman" w:cs="Times New Roman"/>
          <w:sz w:val="26"/>
          <w:szCs w:val="26"/>
        </w:rPr>
        <w:t>требований (о</w:t>
      </w:r>
      <w:r w:rsidR="00C65D67" w:rsidRPr="009F72CD">
        <w:rPr>
          <w:rFonts w:ascii="Times New Roman" w:hAnsi="Times New Roman" w:cs="Times New Roman"/>
          <w:sz w:val="26"/>
          <w:szCs w:val="26"/>
        </w:rPr>
        <w:t>тчет формируется бюджетными и автономными учреждениями, а также казенными учреждениями, которым в соответствии с решением органа - учредителя сформировано государственное (муниципальное) задание</w:t>
      </w:r>
      <w:r w:rsidR="00873D75">
        <w:rPr>
          <w:rFonts w:ascii="Times New Roman" w:hAnsi="Times New Roman" w:cs="Times New Roman"/>
          <w:sz w:val="26"/>
          <w:szCs w:val="26"/>
        </w:rPr>
        <w:t>)</w:t>
      </w:r>
      <w:r w:rsidR="00C65D67" w:rsidRPr="009F72CD">
        <w:rPr>
          <w:rFonts w:ascii="Times New Roman" w:hAnsi="Times New Roman" w:cs="Times New Roman"/>
          <w:sz w:val="26"/>
          <w:szCs w:val="26"/>
        </w:rPr>
        <w:t>.</w:t>
      </w:r>
    </w:p>
    <w:p w:rsidR="00C65D67" w:rsidRPr="00440937" w:rsidRDefault="009F72CD" w:rsidP="00C65D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C65D67" w:rsidRPr="00440937">
        <w:rPr>
          <w:rFonts w:ascii="Times New Roman" w:hAnsi="Times New Roman" w:cs="Times New Roman"/>
          <w:sz w:val="26"/>
          <w:szCs w:val="26"/>
        </w:rPr>
        <w:t xml:space="preserve">сведения о поступлениях и выплатах учреждения, формируемые бюджетными учреждениями в соответствии </w:t>
      </w:r>
      <w:r w:rsidR="00C65D67" w:rsidRPr="009F72CD">
        <w:rPr>
          <w:rFonts w:ascii="Times New Roman" w:hAnsi="Times New Roman" w:cs="Times New Roman"/>
          <w:sz w:val="26"/>
          <w:szCs w:val="26"/>
        </w:rPr>
        <w:t xml:space="preserve">с </w:t>
      </w:r>
      <w:hyperlink w:anchor="P114">
        <w:r w:rsidR="00C65D67" w:rsidRPr="009F72CD">
          <w:rPr>
            <w:rFonts w:ascii="Times New Roman" w:hAnsi="Times New Roman" w:cs="Times New Roman"/>
            <w:sz w:val="26"/>
            <w:szCs w:val="26"/>
          </w:rPr>
          <w:t>пунктом 13</w:t>
        </w:r>
        <w:r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C65D67" w:rsidRPr="009F72CD">
          <w:rPr>
            <w:rFonts w:ascii="Times New Roman" w:hAnsi="Times New Roman" w:cs="Times New Roman"/>
            <w:sz w:val="26"/>
            <w:szCs w:val="26"/>
          </w:rPr>
          <w:t>(1)</w:t>
        </w:r>
      </w:hyperlink>
      <w:r w:rsidR="00C65D67" w:rsidRPr="00440937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440937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C65D67" w:rsidRPr="00440937">
        <w:rPr>
          <w:rFonts w:ascii="Times New Roman" w:hAnsi="Times New Roman" w:cs="Times New Roman"/>
          <w:sz w:val="26"/>
          <w:szCs w:val="26"/>
        </w:rPr>
        <w:t xml:space="preserve">сведения об оказываемых услугах, выполняемых работах сверх установленного государственного задания, а также выпускаемой продукции, формируемые в соответствии с </w:t>
      </w:r>
      <w:hyperlink w:anchor="P144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14</w:t>
        </w:r>
      </w:hyperlink>
      <w:r w:rsidR="00C65D67" w:rsidRPr="00440937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доходах учреждения в виде прибыли, приходящейся на доли </w:t>
      </w:r>
      <w:r w:rsidR="00C65D67" w:rsidRPr="008A2185">
        <w:rPr>
          <w:rFonts w:ascii="Times New Roman" w:hAnsi="Times New Roman" w:cs="Times New Roman"/>
          <w:sz w:val="26"/>
          <w:szCs w:val="26"/>
        </w:rPr>
        <w:br/>
        <w:t xml:space="preserve">в уставных (складочных) капиталах хозяйственных товариществ и обществ, </w:t>
      </w:r>
      <w:r>
        <w:rPr>
          <w:rFonts w:ascii="Times New Roman" w:hAnsi="Times New Roman" w:cs="Times New Roman"/>
          <w:sz w:val="26"/>
          <w:szCs w:val="26"/>
        </w:rPr>
        <w:br/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или дивидендов по акциям, принадлежащим учреждению, формируемые </w:t>
      </w:r>
      <w:r>
        <w:rPr>
          <w:rFonts w:ascii="Times New Roman" w:hAnsi="Times New Roman" w:cs="Times New Roman"/>
          <w:sz w:val="26"/>
          <w:szCs w:val="26"/>
        </w:rPr>
        <w:br/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w:anchor="P145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15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кредиторской задолженности и обязательствах учреждения, формируемые в соответствии с </w:t>
      </w:r>
      <w:hyperlink w:anchor="P147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15(1)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просроченной кредиторской задолженности, формируемые </w:t>
      </w:r>
      <w:r w:rsidR="00C65D67" w:rsidRPr="008A2185">
        <w:rPr>
          <w:rFonts w:ascii="Times New Roman" w:hAnsi="Times New Roman" w:cs="Times New Roman"/>
          <w:sz w:val="26"/>
          <w:szCs w:val="26"/>
        </w:rPr>
        <w:br/>
        <w:t xml:space="preserve">в соответствии с </w:t>
      </w:r>
      <w:hyperlink w:anchor="P153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16</w:t>
        </w:r>
      </w:hyperlink>
      <w:r w:rsidR="00C65D67" w:rsidRPr="003420E3">
        <w:rPr>
          <w:rFonts w:ascii="Times New Roman" w:hAnsi="Times New Roman" w:cs="Times New Roman"/>
          <w:sz w:val="26"/>
          <w:szCs w:val="26"/>
        </w:rPr>
        <w:t xml:space="preserve"> </w:t>
      </w:r>
      <w:r w:rsidR="00C65D67" w:rsidRPr="008A2185">
        <w:rPr>
          <w:rFonts w:ascii="Times New Roman" w:hAnsi="Times New Roman" w:cs="Times New Roman"/>
          <w:sz w:val="26"/>
          <w:szCs w:val="26"/>
        </w:rPr>
        <w:t>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задолженности по ущербу, недостачам, хищениям денежных средств и материальных ценностей, формируемые в соответствии с </w:t>
      </w:r>
      <w:hyperlink w:anchor="P154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17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численности сотрудников и оплате труда, формируемые </w:t>
      </w:r>
      <w:r w:rsidR="00C65D67" w:rsidRPr="008A2185">
        <w:rPr>
          <w:rFonts w:ascii="Times New Roman" w:hAnsi="Times New Roman" w:cs="Times New Roman"/>
          <w:sz w:val="26"/>
          <w:szCs w:val="26"/>
        </w:rPr>
        <w:br/>
        <w:t xml:space="preserve">в соответствии с </w:t>
      </w:r>
      <w:hyperlink w:anchor="P156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18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счетах учреждения, открытых в кредитных организациях, формируемые в соответствии с </w:t>
      </w:r>
      <w:hyperlink w:anchor="P165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19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требований.</w:t>
      </w:r>
    </w:p>
    <w:p w:rsidR="00C65D67" w:rsidRPr="008A2185" w:rsidRDefault="00C65D67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2185">
        <w:rPr>
          <w:rFonts w:ascii="Times New Roman" w:hAnsi="Times New Roman" w:cs="Times New Roman"/>
          <w:sz w:val="26"/>
          <w:szCs w:val="26"/>
        </w:rPr>
        <w:t>6. В раздел 2 «Использование имущества, закрепленно</w:t>
      </w:r>
      <w:r>
        <w:rPr>
          <w:rFonts w:ascii="Times New Roman" w:hAnsi="Times New Roman" w:cs="Times New Roman"/>
          <w:sz w:val="26"/>
          <w:szCs w:val="26"/>
        </w:rPr>
        <w:t>го за У</w:t>
      </w:r>
      <w:r w:rsidRPr="008A2185">
        <w:rPr>
          <w:rFonts w:ascii="Times New Roman" w:hAnsi="Times New Roman" w:cs="Times New Roman"/>
          <w:sz w:val="26"/>
          <w:szCs w:val="26"/>
        </w:rPr>
        <w:t>чреждением» включаются: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недвижимом имуществе, за исключением земельных участков (далее - сведения о недвижимом имуществе), закрепленном на праве оперативного управления, формируемые в соответствии с </w:t>
      </w:r>
      <w:hyperlink w:anchor="P166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20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</w:t>
      </w:r>
      <w:r w:rsidR="00C65D67" w:rsidRPr="008A2185">
        <w:rPr>
          <w:rFonts w:ascii="Times New Roman" w:hAnsi="Times New Roman" w:cs="Times New Roman"/>
          <w:sz w:val="26"/>
          <w:szCs w:val="26"/>
        </w:rPr>
        <w:lastRenderedPageBreak/>
        <w:t>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земельных участках, предоставленных на праве постоянного (бессрочного) пользования (далее - сведения об использовании земельных участков), формируемые в соответствии с </w:t>
      </w:r>
      <w:hyperlink w:anchor="P172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21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недвижимом имуществе, используемом по договору аренды, формируемые в соответствии с </w:t>
      </w:r>
      <w:hyperlink w:anchor="P178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22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недвижимом имуществе, используемом по договору безвозмездного пользования (договору ссуды), формируемые в соответствии </w:t>
      </w:r>
      <w:r w:rsidR="00C65D67" w:rsidRPr="008A2185">
        <w:rPr>
          <w:rFonts w:ascii="Times New Roman" w:hAnsi="Times New Roman" w:cs="Times New Roman"/>
          <w:sz w:val="26"/>
          <w:szCs w:val="26"/>
        </w:rPr>
        <w:br/>
        <w:t xml:space="preserve">с </w:t>
      </w:r>
      <w:hyperlink w:anchor="P179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23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об особо ценном движимом имуществе (за исключением транспортных средств), формируемые в соответствии с </w:t>
      </w:r>
      <w:hyperlink w:anchor="P180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24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транспортных средствах, формируемые в соответствии </w:t>
      </w:r>
      <w:r>
        <w:rPr>
          <w:rFonts w:ascii="Times New Roman" w:hAnsi="Times New Roman" w:cs="Times New Roman"/>
          <w:sz w:val="26"/>
          <w:szCs w:val="26"/>
        </w:rPr>
        <w:br/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 </w:t>
      </w:r>
      <w:hyperlink w:anchor="P186">
        <w:r w:rsidR="00C65D67" w:rsidRPr="003420E3">
          <w:rPr>
            <w:rFonts w:ascii="Times New Roman" w:hAnsi="Times New Roman" w:cs="Times New Roman"/>
            <w:sz w:val="26"/>
            <w:szCs w:val="26"/>
          </w:rPr>
          <w:t>пунктом 25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3420E3" w:rsidP="003420E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об имуществе, за исключением земельных участков, переданном </w:t>
      </w:r>
      <w:r w:rsidR="00C65D67" w:rsidRPr="008A2185">
        <w:rPr>
          <w:rFonts w:ascii="Times New Roman" w:hAnsi="Times New Roman" w:cs="Times New Roman"/>
          <w:sz w:val="26"/>
          <w:szCs w:val="26"/>
        </w:rPr>
        <w:br/>
        <w:t xml:space="preserve">в аренду, формируемые в соответствии с </w:t>
      </w:r>
      <w:hyperlink w:anchor="P188">
        <w:r w:rsidR="00C65D67" w:rsidRPr="00173AB1">
          <w:rPr>
            <w:rFonts w:ascii="Times New Roman" w:hAnsi="Times New Roman" w:cs="Times New Roman"/>
            <w:sz w:val="26"/>
            <w:szCs w:val="26"/>
          </w:rPr>
          <w:t>пунктом 25</w:t>
        </w:r>
        <w:r w:rsidR="00173AB1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C65D67" w:rsidRPr="00173AB1">
          <w:rPr>
            <w:rFonts w:ascii="Times New Roman" w:hAnsi="Times New Roman" w:cs="Times New Roman"/>
            <w:sz w:val="26"/>
            <w:szCs w:val="26"/>
          </w:rPr>
          <w:t>(1)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требований.</w:t>
      </w:r>
    </w:p>
    <w:p w:rsidR="00C65D67" w:rsidRPr="008A2185" w:rsidRDefault="00C65D67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2185">
        <w:rPr>
          <w:rFonts w:ascii="Times New Roman" w:hAnsi="Times New Roman" w:cs="Times New Roman"/>
          <w:sz w:val="26"/>
          <w:szCs w:val="26"/>
        </w:rPr>
        <w:t>7. В раздел 3 «Эффективность деятельности» включаются:</w:t>
      </w:r>
    </w:p>
    <w:p w:rsidR="00C65D67" w:rsidRPr="008A2185" w:rsidRDefault="00173AB1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видах деятельности, в отношении которых установлен показатель эффективности, формируемые в соответствии с </w:t>
      </w:r>
      <w:hyperlink w:anchor="P190">
        <w:r w:rsidR="00C65D67" w:rsidRPr="00173AB1">
          <w:rPr>
            <w:rFonts w:ascii="Times New Roman" w:hAnsi="Times New Roman" w:cs="Times New Roman"/>
            <w:sz w:val="26"/>
            <w:szCs w:val="26"/>
          </w:rPr>
          <w:t>пунктом 26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требований;</w:t>
      </w:r>
    </w:p>
    <w:p w:rsidR="00C65D67" w:rsidRPr="008A2185" w:rsidRDefault="00173AB1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C65D67" w:rsidRPr="008A2185">
        <w:rPr>
          <w:rFonts w:ascii="Times New Roman" w:hAnsi="Times New Roman" w:cs="Times New Roman"/>
          <w:sz w:val="26"/>
          <w:szCs w:val="26"/>
        </w:rPr>
        <w:t xml:space="preserve">сведения о достижении показателей эффективности деятельности учреждения, формируемые в соответствии с </w:t>
      </w:r>
      <w:hyperlink w:anchor="P191">
        <w:r w:rsidR="00C65D67" w:rsidRPr="00173AB1">
          <w:rPr>
            <w:rFonts w:ascii="Times New Roman" w:hAnsi="Times New Roman" w:cs="Times New Roman"/>
            <w:sz w:val="26"/>
            <w:szCs w:val="26"/>
          </w:rPr>
          <w:t>пунктом 27</w:t>
        </w:r>
      </w:hyperlink>
      <w:r w:rsidR="00C65D67" w:rsidRPr="008A2185">
        <w:rPr>
          <w:rFonts w:ascii="Times New Roman" w:hAnsi="Times New Roman" w:cs="Times New Roman"/>
          <w:sz w:val="26"/>
          <w:szCs w:val="26"/>
        </w:rPr>
        <w:t xml:space="preserve"> Общих требований.</w:t>
      </w:r>
    </w:p>
    <w:p w:rsidR="00C65D67" w:rsidRDefault="00C65D67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</w:t>
      </w:r>
      <w:r w:rsidRPr="001D0519">
        <w:rPr>
          <w:rFonts w:ascii="Times New Roman" w:hAnsi="Times New Roman" w:cs="Times New Roman"/>
          <w:sz w:val="26"/>
          <w:szCs w:val="26"/>
        </w:rPr>
        <w:t>Отчет</w:t>
      </w:r>
      <w:r>
        <w:rPr>
          <w:rFonts w:ascii="Times New Roman" w:hAnsi="Times New Roman" w:cs="Times New Roman"/>
          <w:sz w:val="26"/>
          <w:szCs w:val="26"/>
        </w:rPr>
        <w:t xml:space="preserve"> бюджетного и казенного Учреждений утверждается руководителе</w:t>
      </w:r>
      <w:r w:rsidRPr="001D0519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Учреждения и представляе</w:t>
      </w:r>
      <w:r w:rsidRPr="001D0519">
        <w:rPr>
          <w:rFonts w:ascii="Times New Roman" w:hAnsi="Times New Roman" w:cs="Times New Roman"/>
          <w:sz w:val="26"/>
          <w:szCs w:val="26"/>
        </w:rPr>
        <w:t xml:space="preserve">тся в Департамент на согласование на бумажном носителе в двух подлинных экземплярах и в электронном виде в срок не позднее </w:t>
      </w:r>
      <w:r w:rsidRPr="001D0519">
        <w:rPr>
          <w:rFonts w:ascii="Times New Roman" w:hAnsi="Times New Roman" w:cs="Times New Roman"/>
          <w:sz w:val="26"/>
          <w:szCs w:val="26"/>
        </w:rPr>
        <w:br/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1D0519">
        <w:rPr>
          <w:rFonts w:ascii="Times New Roman" w:hAnsi="Times New Roman" w:cs="Times New Roman"/>
          <w:sz w:val="26"/>
          <w:szCs w:val="26"/>
        </w:rPr>
        <w:t xml:space="preserve"> февраля года, следующего за отчетным, или первого рабочего дня, следующего за указанной датой.</w:t>
      </w:r>
    </w:p>
    <w:p w:rsidR="00C65D67" w:rsidRPr="00254BC1" w:rsidRDefault="00C65D67" w:rsidP="00CE68F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Окончательный Отчет утверждается руководителем Департамента </w:t>
      </w:r>
      <w:r>
        <w:rPr>
          <w:rFonts w:ascii="Times New Roman" w:hAnsi="Times New Roman" w:cs="Times New Roman"/>
          <w:sz w:val="26"/>
          <w:szCs w:val="26"/>
        </w:rPr>
        <w:br/>
        <w:t xml:space="preserve">или лицом, исполняющим обязанности руководителя Департамента и направляется в Учреждение не позднее 27 февраля года, </w:t>
      </w:r>
      <w:r w:rsidRPr="001D0519">
        <w:rPr>
          <w:rFonts w:ascii="Times New Roman" w:hAnsi="Times New Roman" w:cs="Times New Roman"/>
          <w:sz w:val="26"/>
          <w:szCs w:val="26"/>
        </w:rPr>
        <w:t>следующего за отчетным, или первого рабочего дня, следующего за указанной датой.</w:t>
      </w:r>
    </w:p>
    <w:p w:rsidR="00C65D67" w:rsidRPr="00254BC1" w:rsidRDefault="00C65D67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254BC1">
        <w:rPr>
          <w:rFonts w:ascii="Times New Roman" w:hAnsi="Times New Roman" w:cs="Times New Roman"/>
          <w:sz w:val="26"/>
          <w:szCs w:val="26"/>
        </w:rPr>
        <w:t xml:space="preserve">. Департамент рассматривает Отчет в течение пяти рабочих дней, следующих за днем поступления Отчета, и согласовывает его либо возвращает </w:t>
      </w:r>
      <w:r w:rsidRPr="00254BC1">
        <w:rPr>
          <w:rFonts w:ascii="Times New Roman" w:hAnsi="Times New Roman" w:cs="Times New Roman"/>
          <w:sz w:val="26"/>
          <w:szCs w:val="26"/>
        </w:rPr>
        <w:br/>
        <w:t>на доработку с указанием причин, послуживших основанием для его возврата.</w:t>
      </w:r>
    </w:p>
    <w:p w:rsidR="00C65D67" w:rsidRPr="00254BC1" w:rsidRDefault="00C65D67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4BC1">
        <w:rPr>
          <w:rFonts w:ascii="Times New Roman" w:hAnsi="Times New Roman" w:cs="Times New Roman"/>
          <w:sz w:val="26"/>
          <w:szCs w:val="26"/>
        </w:rPr>
        <w:t xml:space="preserve">Срок доработки Отчета Учреждениями не может превышать </w:t>
      </w:r>
      <w:r>
        <w:rPr>
          <w:rFonts w:ascii="Times New Roman" w:hAnsi="Times New Roman" w:cs="Times New Roman"/>
          <w:sz w:val="26"/>
          <w:szCs w:val="26"/>
        </w:rPr>
        <w:t>двух</w:t>
      </w:r>
      <w:r w:rsidRPr="00254BC1">
        <w:rPr>
          <w:rFonts w:ascii="Times New Roman" w:hAnsi="Times New Roman" w:cs="Times New Roman"/>
          <w:sz w:val="26"/>
          <w:szCs w:val="26"/>
        </w:rPr>
        <w:t xml:space="preserve"> рабочих дней.</w:t>
      </w:r>
    </w:p>
    <w:p w:rsidR="00C65D67" w:rsidRDefault="00C65D67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4BC1">
        <w:rPr>
          <w:rFonts w:ascii="Times New Roman" w:hAnsi="Times New Roman" w:cs="Times New Roman"/>
          <w:sz w:val="26"/>
          <w:szCs w:val="26"/>
        </w:rPr>
        <w:t xml:space="preserve">Департамент не позднее </w:t>
      </w:r>
      <w:r>
        <w:rPr>
          <w:rFonts w:ascii="Times New Roman" w:hAnsi="Times New Roman" w:cs="Times New Roman"/>
          <w:sz w:val="26"/>
          <w:szCs w:val="26"/>
        </w:rPr>
        <w:t>двух</w:t>
      </w:r>
      <w:r w:rsidRPr="00254BC1">
        <w:rPr>
          <w:rFonts w:ascii="Times New Roman" w:hAnsi="Times New Roman" w:cs="Times New Roman"/>
          <w:sz w:val="26"/>
          <w:szCs w:val="26"/>
        </w:rPr>
        <w:t xml:space="preserve"> рабочих дней после получения доработанного Отчета рассматривает и обеспечивает его согласование либо отклоняет его </w:t>
      </w:r>
      <w:r>
        <w:rPr>
          <w:rFonts w:ascii="Times New Roman" w:hAnsi="Times New Roman" w:cs="Times New Roman"/>
          <w:sz w:val="26"/>
          <w:szCs w:val="26"/>
        </w:rPr>
        <w:br/>
      </w:r>
      <w:r w:rsidRPr="00254BC1">
        <w:rPr>
          <w:rFonts w:ascii="Times New Roman" w:hAnsi="Times New Roman" w:cs="Times New Roman"/>
          <w:sz w:val="26"/>
          <w:szCs w:val="26"/>
        </w:rPr>
        <w:t>с указанием причин, послуживших основанием для его повторной доработки.</w:t>
      </w:r>
    </w:p>
    <w:p w:rsidR="00C65D67" w:rsidRDefault="00C65D67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 По окончании проверки Отчет передается на согласование руководителю Департамента.</w:t>
      </w:r>
    </w:p>
    <w:p w:rsidR="00C65D67" w:rsidRDefault="00C65D67" w:rsidP="00C65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 Если для принятия решения о согласовании Отчета требуются дополнительные материалы и/или разъяснения специалист Департамента, осуществляющий проверку, направляет в Учреждение запрос о предоставлении соответствующих документов с указанием срока в который необходимо </w:t>
      </w:r>
      <w:r>
        <w:rPr>
          <w:rFonts w:ascii="Times New Roman" w:hAnsi="Times New Roman" w:cs="Times New Roman"/>
          <w:sz w:val="26"/>
          <w:szCs w:val="26"/>
        </w:rPr>
        <w:br/>
        <w:t>их представить.</w:t>
      </w:r>
    </w:p>
    <w:p w:rsidR="00C65D67" w:rsidRDefault="00C65D67" w:rsidP="00173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этом срок рассмотрения Отчета приостанавливается до дня регистрации </w:t>
      </w:r>
      <w:r>
        <w:rPr>
          <w:rFonts w:ascii="Times New Roman" w:hAnsi="Times New Roman" w:cs="Times New Roman"/>
          <w:sz w:val="26"/>
          <w:szCs w:val="26"/>
        </w:rPr>
        <w:br/>
        <w:t>в Департаменте затребованных у Учреждения документов и/или разъяснений.</w:t>
      </w:r>
    </w:p>
    <w:p w:rsidR="00C65D67" w:rsidRDefault="00C65D67" w:rsidP="00173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 В случае установления факта недостоверности предоставленной Учреждением информации и (или) предоставления указанной информации </w:t>
      </w:r>
      <w:r w:rsidR="00173AB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не в полном объеме после согласования Отчета, Департаментом направляется требование о его доработке в срок не позднее 5-ти рабочих дней после получения соответствующего требования.</w:t>
      </w:r>
    </w:p>
    <w:p w:rsidR="00C65D67" w:rsidRDefault="00C65D67" w:rsidP="00C65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 Утвержденный и согласованный Отчет размещается:</w:t>
      </w:r>
    </w:p>
    <w:p w:rsidR="00C65D67" w:rsidRDefault="00C65D67" w:rsidP="00C65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Учреждением на официальном сайте для размещения информации </w:t>
      </w:r>
      <w:r>
        <w:rPr>
          <w:rFonts w:ascii="Times New Roman" w:hAnsi="Times New Roman" w:cs="Times New Roman"/>
          <w:sz w:val="26"/>
          <w:szCs w:val="26"/>
        </w:rPr>
        <w:br/>
        <w:t xml:space="preserve">о государственных (муниципальных) учреждениях в информационно-телекоммуникационной сети "Интернет" (www.bus.gov.ru) в соответствии </w:t>
      </w:r>
      <w:r>
        <w:rPr>
          <w:rFonts w:ascii="Times New Roman" w:hAnsi="Times New Roman" w:cs="Times New Roman"/>
          <w:sz w:val="26"/>
          <w:szCs w:val="26"/>
        </w:rPr>
        <w:br/>
        <w:t>с нормативными правовыми актами Российской Федерации не позднее 1 марта,</w:t>
      </w:r>
      <w:r w:rsidRPr="0074555F">
        <w:rPr>
          <w:rFonts w:ascii="Times New Roman" w:hAnsi="Times New Roman" w:cs="Times New Roman"/>
          <w:sz w:val="26"/>
          <w:szCs w:val="26"/>
        </w:rPr>
        <w:t xml:space="preserve"> </w:t>
      </w:r>
      <w:r w:rsidRPr="001D0519">
        <w:rPr>
          <w:rFonts w:ascii="Times New Roman" w:hAnsi="Times New Roman" w:cs="Times New Roman"/>
          <w:sz w:val="26"/>
          <w:szCs w:val="26"/>
        </w:rPr>
        <w:t>года, следующего за отчетным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65D67" w:rsidRDefault="00C65D67" w:rsidP="00173A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3AB1">
        <w:rPr>
          <w:rFonts w:ascii="Times New Roman" w:hAnsi="Times New Roman" w:cs="Times New Roman"/>
          <w:sz w:val="26"/>
          <w:szCs w:val="26"/>
        </w:rPr>
        <w:t xml:space="preserve">Дополнительно Отчет размещается в сети Интернет на официальном сайте Департамента, сайте учреждения либо сайте Администрации Ненецкого автономного округа не позднее 1 марта года, следующего за отчетным, </w:t>
      </w:r>
      <w:r w:rsidR="00173AB1">
        <w:rPr>
          <w:rFonts w:ascii="Times New Roman" w:hAnsi="Times New Roman" w:cs="Times New Roman"/>
          <w:sz w:val="26"/>
          <w:szCs w:val="26"/>
        </w:rPr>
        <w:br/>
      </w:r>
      <w:r w:rsidRPr="00173AB1">
        <w:rPr>
          <w:rFonts w:ascii="Times New Roman" w:hAnsi="Times New Roman" w:cs="Times New Roman"/>
          <w:sz w:val="26"/>
          <w:szCs w:val="26"/>
        </w:rPr>
        <w:t>за исключением сведений, относящихся к информации ограниченного доступа.</w:t>
      </w:r>
    </w:p>
    <w:p w:rsidR="00C65D67" w:rsidRPr="00736562" w:rsidRDefault="00C65D67" w:rsidP="00173AB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6562">
        <w:rPr>
          <w:rFonts w:ascii="Times New Roman" w:hAnsi="Times New Roman" w:cs="Times New Roman"/>
          <w:sz w:val="26"/>
          <w:szCs w:val="26"/>
        </w:rPr>
        <w:t>Информация о дате размещения отчета на официальных сайтах в сети Интернет размещается в помещении учреждения в доступном для потребителей услуг учреждения месте.</w:t>
      </w:r>
    </w:p>
    <w:p w:rsidR="00C65D67" w:rsidRPr="00736562" w:rsidRDefault="00C65D67" w:rsidP="00173AB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656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36562">
        <w:rPr>
          <w:rFonts w:ascii="Times New Roman" w:hAnsi="Times New Roman" w:cs="Times New Roman"/>
          <w:sz w:val="26"/>
          <w:szCs w:val="26"/>
        </w:rPr>
        <w:t>. Один экземпляр Отчета хранится в учреждении, один - в Департаменте.</w:t>
      </w:r>
    </w:p>
    <w:p w:rsidR="00BC045F" w:rsidRDefault="00BC045F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Default="00BC045F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Pr="007A127B" w:rsidRDefault="00BC045F" w:rsidP="00BC045F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</w:t>
      </w:r>
    </w:p>
    <w:sectPr w:rsidR="00BC045F" w:rsidRPr="007A127B" w:rsidSect="001F655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7D0" w:rsidRDefault="000377D0" w:rsidP="001F6559">
      <w:pPr>
        <w:spacing w:after="0" w:line="240" w:lineRule="auto"/>
      </w:pPr>
      <w:r>
        <w:separator/>
      </w:r>
    </w:p>
  </w:endnote>
  <w:endnote w:type="continuationSeparator" w:id="0">
    <w:p w:rsidR="000377D0" w:rsidRDefault="000377D0" w:rsidP="001F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7D0" w:rsidRDefault="000377D0" w:rsidP="001F6559">
      <w:pPr>
        <w:spacing w:after="0" w:line="240" w:lineRule="auto"/>
      </w:pPr>
      <w:r>
        <w:separator/>
      </w:r>
    </w:p>
  </w:footnote>
  <w:footnote w:type="continuationSeparator" w:id="0">
    <w:p w:rsidR="000377D0" w:rsidRDefault="000377D0" w:rsidP="001F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8914103"/>
      <w:docPartObj>
        <w:docPartGallery w:val="Page Numbers (Top of Page)"/>
        <w:docPartUnique/>
      </w:docPartObj>
    </w:sdtPr>
    <w:sdtEndPr/>
    <w:sdtContent>
      <w:p w:rsidR="00FC4669" w:rsidRDefault="00FC46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5D9">
          <w:rPr>
            <w:noProof/>
          </w:rPr>
          <w:t>2</w:t>
        </w:r>
        <w:r>
          <w:fldChar w:fldCharType="end"/>
        </w:r>
      </w:p>
    </w:sdtContent>
  </w:sdt>
  <w:p w:rsidR="001F6559" w:rsidRDefault="001F65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377D0"/>
    <w:rsid w:val="000D6D5C"/>
    <w:rsid w:val="001075A8"/>
    <w:rsid w:val="0012503B"/>
    <w:rsid w:val="00173AB1"/>
    <w:rsid w:val="001B34C0"/>
    <w:rsid w:val="001C352C"/>
    <w:rsid w:val="001F6559"/>
    <w:rsid w:val="00275A4D"/>
    <w:rsid w:val="002B0F22"/>
    <w:rsid w:val="002C5B28"/>
    <w:rsid w:val="002F7019"/>
    <w:rsid w:val="003420E3"/>
    <w:rsid w:val="00355E2F"/>
    <w:rsid w:val="003B072D"/>
    <w:rsid w:val="003E4AB6"/>
    <w:rsid w:val="003F64F6"/>
    <w:rsid w:val="004628E2"/>
    <w:rsid w:val="00560ECB"/>
    <w:rsid w:val="0057454E"/>
    <w:rsid w:val="006B1761"/>
    <w:rsid w:val="006D09DC"/>
    <w:rsid w:val="006F7252"/>
    <w:rsid w:val="007A127B"/>
    <w:rsid w:val="00832CBB"/>
    <w:rsid w:val="00834221"/>
    <w:rsid w:val="00860120"/>
    <w:rsid w:val="00867C14"/>
    <w:rsid w:val="00873D75"/>
    <w:rsid w:val="00874CF3"/>
    <w:rsid w:val="00975C3A"/>
    <w:rsid w:val="009F72CD"/>
    <w:rsid w:val="00A20173"/>
    <w:rsid w:val="00A202F2"/>
    <w:rsid w:val="00A505D9"/>
    <w:rsid w:val="00AA424F"/>
    <w:rsid w:val="00AD2A93"/>
    <w:rsid w:val="00B9779B"/>
    <w:rsid w:val="00BC045F"/>
    <w:rsid w:val="00C65D67"/>
    <w:rsid w:val="00C91266"/>
    <w:rsid w:val="00CE68FD"/>
    <w:rsid w:val="00D67FD2"/>
    <w:rsid w:val="00DF0725"/>
    <w:rsid w:val="00E60946"/>
    <w:rsid w:val="00E70FFB"/>
    <w:rsid w:val="00EC745F"/>
    <w:rsid w:val="00F00619"/>
    <w:rsid w:val="00F40B8D"/>
    <w:rsid w:val="00FC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paragraph" w:customStyle="1" w:styleId="ConsPlusNormal">
    <w:name w:val="ConsPlusNormal"/>
    <w:rsid w:val="00F00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6559"/>
  </w:style>
  <w:style w:type="paragraph" w:styleId="a7">
    <w:name w:val="footer"/>
    <w:basedOn w:val="a"/>
    <w:link w:val="a8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6559"/>
  </w:style>
  <w:style w:type="paragraph" w:styleId="a9">
    <w:name w:val="Balloon Text"/>
    <w:basedOn w:val="a"/>
    <w:link w:val="aa"/>
    <w:uiPriority w:val="99"/>
    <w:semiHidden/>
    <w:unhideWhenUsed/>
    <w:rsid w:val="00560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0E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EACDA7A2B37D47B120E11D837A4476D99F9BD0AC70D3AA2A283D63C1F29032FD6626E2F13F94E4070E307199E3C94D3D97AF2507FBr1L" TargetMode="External"/><Relationship Id="rId13" Type="http://schemas.openxmlformats.org/officeDocument/2006/relationships/hyperlink" Target="consultantplus://offline/ref=9A168E9BE0DC4085F02E27240E06E03FADF39D85C3EC0CD38CBF64D0335BFD5FB68E89D18B406EF1AEF9420150K4F9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BEACDA7A2B37D47B120FF109516137ADE97C1D5A879D1F57677663E96FB9A65BA297FA4B43A9EB0564A6C7893B386096C84AC211BB221D7360996FBr2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BEACDA7A2B37D47B120FF109516137ADE97C1D5A879D1F57677663E96FB9A65BA297FA4B43A9EB0564A627893B386096C84AC211BB221D7360996FBr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EACDA7A2B37D47B120E11D837A4476D9989EDDAB7CD3AA2A283D63C1F29032FD6626E6F0379FB25E41312DDCB2DA4C3D97AD211BB025CBF3r7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8EC90-3399-4E2B-90EE-D89ADD78C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2109</Words>
  <Characters>12024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cp:lastPrinted>2023-09-19T14:06:00Z</cp:lastPrinted>
  <dcterms:created xsi:type="dcterms:W3CDTF">2023-09-20T07:16:00Z</dcterms:created>
  <dcterms:modified xsi:type="dcterms:W3CDTF">2023-09-20T07:16:00Z</dcterms:modified>
</cp:coreProperties>
</file>