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5CD" w:rsidRPr="00901B6B" w:rsidRDefault="003775CD" w:rsidP="003775CD">
      <w:pPr>
        <w:keepNext/>
        <w:jc w:val="center"/>
        <w:outlineLvl w:val="0"/>
        <w:rPr>
          <w:b/>
          <w:bCs/>
          <w:sz w:val="28"/>
          <w:szCs w:val="28"/>
        </w:rPr>
      </w:pPr>
      <w:bookmarkStart w:id="0" w:name="_GoBack"/>
      <w:bookmarkEnd w:id="0"/>
      <w:r w:rsidRPr="00901B6B">
        <w:rPr>
          <w:b/>
          <w:bCs/>
          <w:noProof/>
          <w:sz w:val="28"/>
          <w:szCs w:val="28"/>
        </w:rPr>
        <w:drawing>
          <wp:inline distT="0" distB="0" distL="0" distR="0" wp14:anchorId="7489E2EB" wp14:editId="68D344C2">
            <wp:extent cx="609600" cy="752475"/>
            <wp:effectExtent l="0" t="0" r="0" b="9525"/>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52475"/>
                    </a:xfrm>
                    <a:prstGeom prst="rect">
                      <a:avLst/>
                    </a:prstGeom>
                    <a:noFill/>
                    <a:ln>
                      <a:noFill/>
                    </a:ln>
                  </pic:spPr>
                </pic:pic>
              </a:graphicData>
            </a:graphic>
          </wp:inline>
        </w:drawing>
      </w:r>
    </w:p>
    <w:p w:rsidR="003775CD" w:rsidRPr="00901B6B" w:rsidRDefault="003775CD" w:rsidP="003775CD">
      <w:pPr>
        <w:jc w:val="center"/>
        <w:rPr>
          <w:sz w:val="28"/>
          <w:szCs w:val="28"/>
        </w:rPr>
      </w:pPr>
    </w:p>
    <w:p w:rsidR="003775CD" w:rsidRPr="00901B6B" w:rsidRDefault="003775CD" w:rsidP="003775CD">
      <w:pPr>
        <w:keepNext/>
        <w:jc w:val="center"/>
        <w:outlineLvl w:val="0"/>
        <w:rPr>
          <w:b/>
          <w:iCs/>
          <w:sz w:val="28"/>
          <w:szCs w:val="28"/>
        </w:rPr>
      </w:pPr>
      <w:r w:rsidRPr="00901B6B">
        <w:rPr>
          <w:b/>
          <w:iCs/>
          <w:sz w:val="28"/>
          <w:szCs w:val="28"/>
        </w:rPr>
        <w:t>Департамент здравоохранения,</w:t>
      </w:r>
    </w:p>
    <w:p w:rsidR="003775CD" w:rsidRPr="00901B6B" w:rsidRDefault="003775CD" w:rsidP="003775CD">
      <w:pPr>
        <w:keepNext/>
        <w:jc w:val="center"/>
        <w:outlineLvl w:val="0"/>
        <w:rPr>
          <w:b/>
          <w:iCs/>
          <w:sz w:val="28"/>
          <w:szCs w:val="28"/>
        </w:rPr>
      </w:pPr>
      <w:r w:rsidRPr="00901B6B">
        <w:rPr>
          <w:b/>
          <w:iCs/>
          <w:sz w:val="28"/>
          <w:szCs w:val="28"/>
        </w:rPr>
        <w:t>труда и социальной защиты населения</w:t>
      </w:r>
    </w:p>
    <w:p w:rsidR="003775CD" w:rsidRPr="00901B6B" w:rsidRDefault="003775CD" w:rsidP="003775CD">
      <w:pPr>
        <w:keepNext/>
        <w:jc w:val="center"/>
        <w:outlineLvl w:val="0"/>
        <w:rPr>
          <w:b/>
          <w:bCs/>
          <w:i/>
          <w:iCs/>
          <w:sz w:val="28"/>
          <w:szCs w:val="28"/>
        </w:rPr>
      </w:pPr>
      <w:r w:rsidRPr="00901B6B">
        <w:rPr>
          <w:b/>
          <w:bCs/>
          <w:iCs/>
          <w:sz w:val="28"/>
          <w:szCs w:val="28"/>
        </w:rPr>
        <w:t>Ненецкого автономного округа</w:t>
      </w:r>
    </w:p>
    <w:p w:rsidR="003775CD" w:rsidRPr="00901B6B" w:rsidRDefault="003775CD" w:rsidP="003775CD">
      <w:pPr>
        <w:keepNext/>
        <w:jc w:val="center"/>
        <w:outlineLvl w:val="0"/>
        <w:rPr>
          <w:b/>
          <w:bCs/>
          <w:iCs/>
          <w:sz w:val="28"/>
          <w:szCs w:val="28"/>
        </w:rPr>
      </w:pPr>
    </w:p>
    <w:p w:rsidR="003775CD" w:rsidRPr="00901B6B" w:rsidRDefault="003775CD" w:rsidP="003775CD">
      <w:pPr>
        <w:keepNext/>
        <w:jc w:val="center"/>
        <w:outlineLvl w:val="0"/>
        <w:rPr>
          <w:b/>
          <w:bCs/>
          <w:iCs/>
          <w:caps/>
          <w:sz w:val="28"/>
          <w:szCs w:val="28"/>
        </w:rPr>
      </w:pPr>
      <w:r w:rsidRPr="00901B6B">
        <w:rPr>
          <w:b/>
          <w:bCs/>
          <w:iCs/>
          <w:caps/>
          <w:sz w:val="28"/>
          <w:szCs w:val="28"/>
        </w:rPr>
        <w:t>приказ</w:t>
      </w:r>
    </w:p>
    <w:p w:rsidR="003775CD" w:rsidRPr="00901B6B" w:rsidRDefault="003775CD" w:rsidP="003775CD">
      <w:pPr>
        <w:jc w:val="center"/>
        <w:rPr>
          <w:sz w:val="28"/>
          <w:szCs w:val="28"/>
        </w:rPr>
      </w:pPr>
    </w:p>
    <w:p w:rsidR="003775CD" w:rsidRPr="00901B6B" w:rsidRDefault="003775CD" w:rsidP="003775CD">
      <w:pPr>
        <w:jc w:val="center"/>
        <w:rPr>
          <w:sz w:val="28"/>
          <w:szCs w:val="28"/>
        </w:rPr>
      </w:pPr>
    </w:p>
    <w:p w:rsidR="003775CD" w:rsidRPr="00901B6B" w:rsidRDefault="003775CD" w:rsidP="003775CD">
      <w:pPr>
        <w:jc w:val="center"/>
        <w:rPr>
          <w:sz w:val="28"/>
          <w:szCs w:val="28"/>
        </w:rPr>
      </w:pPr>
      <w:r w:rsidRPr="00901B6B">
        <w:rPr>
          <w:sz w:val="28"/>
          <w:szCs w:val="28"/>
        </w:rPr>
        <w:t xml:space="preserve">от </w:t>
      </w:r>
      <w:r w:rsidR="00F15C65" w:rsidRPr="00901B6B">
        <w:rPr>
          <w:sz w:val="28"/>
          <w:szCs w:val="28"/>
        </w:rPr>
        <w:t xml:space="preserve"> </w:t>
      </w:r>
      <w:r w:rsidR="00901B6B">
        <w:rPr>
          <w:sz w:val="28"/>
          <w:szCs w:val="28"/>
        </w:rPr>
        <w:t>мая</w:t>
      </w:r>
      <w:r w:rsidRPr="00901B6B">
        <w:rPr>
          <w:sz w:val="28"/>
          <w:szCs w:val="28"/>
        </w:rPr>
        <w:t xml:space="preserve"> 202</w:t>
      </w:r>
      <w:r w:rsidR="00901B6B">
        <w:rPr>
          <w:sz w:val="28"/>
          <w:szCs w:val="28"/>
        </w:rPr>
        <w:t xml:space="preserve">3 г. № </w:t>
      </w:r>
    </w:p>
    <w:p w:rsidR="003775CD" w:rsidRPr="00901B6B" w:rsidRDefault="003775CD" w:rsidP="003775CD">
      <w:pPr>
        <w:keepNext/>
        <w:jc w:val="center"/>
        <w:outlineLvl w:val="0"/>
        <w:rPr>
          <w:bCs/>
          <w:sz w:val="28"/>
          <w:szCs w:val="28"/>
        </w:rPr>
      </w:pPr>
      <w:r w:rsidRPr="00901B6B">
        <w:rPr>
          <w:bCs/>
          <w:sz w:val="28"/>
          <w:szCs w:val="28"/>
        </w:rPr>
        <w:t>г. Нарьян-Мар</w:t>
      </w:r>
    </w:p>
    <w:p w:rsidR="003775CD" w:rsidRPr="00901B6B" w:rsidRDefault="003775CD" w:rsidP="003775CD">
      <w:pPr>
        <w:widowControl w:val="0"/>
        <w:autoSpaceDE w:val="0"/>
        <w:autoSpaceDN w:val="0"/>
        <w:jc w:val="center"/>
        <w:rPr>
          <w:sz w:val="28"/>
          <w:szCs w:val="28"/>
        </w:rPr>
      </w:pPr>
    </w:p>
    <w:tbl>
      <w:tblPr>
        <w:tblStyle w:val="afff1"/>
        <w:tblW w:w="722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3775CD" w:rsidRPr="00901B6B" w:rsidTr="00393C6A">
        <w:tc>
          <w:tcPr>
            <w:tcW w:w="7229" w:type="dxa"/>
          </w:tcPr>
          <w:p w:rsidR="0065123A" w:rsidRPr="00901B6B" w:rsidRDefault="0065123A" w:rsidP="00D727E0">
            <w:pPr>
              <w:autoSpaceDE w:val="0"/>
              <w:autoSpaceDN w:val="0"/>
              <w:adjustRightInd w:val="0"/>
              <w:ind w:firstLine="68"/>
              <w:jc w:val="center"/>
              <w:rPr>
                <w:rFonts w:ascii="Times New Roman" w:eastAsia="Times New Roman" w:hAnsi="Times New Roman"/>
                <w:sz w:val="28"/>
                <w:szCs w:val="28"/>
                <w:lang w:eastAsia="ru-RU"/>
              </w:rPr>
            </w:pPr>
            <w:r w:rsidRPr="00901B6B">
              <w:rPr>
                <w:rFonts w:ascii="Times New Roman" w:hAnsi="Times New Roman"/>
                <w:b/>
                <w:color w:val="000000" w:themeColor="text1"/>
                <w:sz w:val="28"/>
                <w:szCs w:val="28"/>
              </w:rPr>
              <w:t>О</w:t>
            </w:r>
            <w:r w:rsidR="00D727E0" w:rsidRPr="00901B6B">
              <w:rPr>
                <w:rFonts w:ascii="Times New Roman" w:hAnsi="Times New Roman"/>
                <w:b/>
                <w:color w:val="000000" w:themeColor="text1"/>
                <w:sz w:val="28"/>
                <w:szCs w:val="28"/>
              </w:rPr>
              <w:t xml:space="preserve">б утверждении Административного регламента предоставления государственной услуги </w:t>
            </w:r>
            <w:r w:rsidR="00F9577E" w:rsidRPr="00901B6B">
              <w:rPr>
                <w:rFonts w:ascii="Times New Roman" w:hAnsi="Times New Roman"/>
                <w:b/>
                <w:color w:val="000000" w:themeColor="text1"/>
                <w:sz w:val="28"/>
                <w:szCs w:val="28"/>
              </w:rPr>
              <w:br/>
            </w:r>
            <w:r w:rsidR="00D727E0" w:rsidRPr="00901B6B">
              <w:rPr>
                <w:rFonts w:ascii="Times New Roman" w:hAnsi="Times New Roman"/>
                <w:b/>
                <w:color w:val="000000" w:themeColor="text1"/>
                <w:sz w:val="28"/>
                <w:szCs w:val="28"/>
              </w:rPr>
              <w:t xml:space="preserve">по предоставлению </w:t>
            </w:r>
            <w:r w:rsidR="00901B6B" w:rsidRPr="00901B6B">
              <w:rPr>
                <w:rFonts w:ascii="Times New Roman" w:hAnsi="Times New Roman"/>
                <w:b/>
                <w:color w:val="000000" w:themeColor="text1"/>
                <w:sz w:val="28"/>
                <w:szCs w:val="28"/>
              </w:rPr>
              <w:t>ежемесячного пособия в связи с рождением и воспитанием ребенка</w:t>
            </w:r>
          </w:p>
        </w:tc>
      </w:tr>
    </w:tbl>
    <w:p w:rsidR="003775CD" w:rsidRPr="00901B6B" w:rsidRDefault="003775CD" w:rsidP="003775CD">
      <w:pPr>
        <w:keepNext/>
        <w:jc w:val="center"/>
        <w:outlineLvl w:val="3"/>
        <w:rPr>
          <w:color w:val="000000" w:themeColor="text1"/>
          <w:sz w:val="28"/>
          <w:szCs w:val="28"/>
        </w:rPr>
      </w:pPr>
    </w:p>
    <w:p w:rsidR="003775CD" w:rsidRPr="00901B6B" w:rsidRDefault="003775CD" w:rsidP="003775CD">
      <w:pPr>
        <w:keepNext/>
        <w:jc w:val="center"/>
        <w:outlineLvl w:val="3"/>
        <w:rPr>
          <w:color w:val="000000" w:themeColor="text1"/>
          <w:sz w:val="28"/>
          <w:szCs w:val="28"/>
        </w:rPr>
      </w:pPr>
    </w:p>
    <w:p w:rsidR="003775CD" w:rsidRPr="00901B6B" w:rsidRDefault="0065123A" w:rsidP="004D6FC7">
      <w:pPr>
        <w:autoSpaceDE w:val="0"/>
        <w:autoSpaceDN w:val="0"/>
        <w:adjustRightInd w:val="0"/>
        <w:ind w:firstLine="709"/>
        <w:jc w:val="both"/>
        <w:rPr>
          <w:sz w:val="28"/>
          <w:szCs w:val="28"/>
        </w:rPr>
      </w:pPr>
      <w:r w:rsidRPr="00901B6B">
        <w:rPr>
          <w:sz w:val="28"/>
          <w:szCs w:val="28"/>
        </w:rPr>
        <w:t xml:space="preserve">В соответствии с </w:t>
      </w:r>
      <w:hyperlink r:id="rId9" w:history="1">
        <w:r w:rsidRPr="00901B6B">
          <w:rPr>
            <w:rStyle w:val="afff2"/>
            <w:color w:val="auto"/>
            <w:sz w:val="28"/>
            <w:szCs w:val="28"/>
            <w:u w:val="none"/>
          </w:rPr>
          <w:t>постановлением</w:t>
        </w:r>
      </w:hyperlink>
      <w:r w:rsidRPr="00901B6B">
        <w:rPr>
          <w:sz w:val="28"/>
          <w:szCs w:val="28"/>
        </w:rPr>
        <w:t xml:space="preserve"> Администрации Ненецкого автономного округа </w:t>
      </w:r>
      <w:r w:rsidR="004D6FC7">
        <w:rPr>
          <w:sz w:val="28"/>
          <w:szCs w:val="28"/>
        </w:rPr>
        <w:t>от 23.12.2022 №</w:t>
      </w:r>
      <w:r w:rsidR="004D6FC7" w:rsidRPr="004D6FC7">
        <w:rPr>
          <w:sz w:val="28"/>
          <w:szCs w:val="28"/>
        </w:rPr>
        <w:t xml:space="preserve"> 374-п</w:t>
      </w:r>
      <w:r w:rsidR="004D6FC7">
        <w:rPr>
          <w:sz w:val="28"/>
          <w:szCs w:val="28"/>
        </w:rPr>
        <w:t xml:space="preserve"> </w:t>
      </w:r>
      <w:r w:rsidR="00AE5E2A">
        <w:rPr>
          <w:sz w:val="28"/>
          <w:szCs w:val="28"/>
        </w:rPr>
        <w:t>«</w:t>
      </w:r>
      <w:r w:rsidR="004D6FC7" w:rsidRPr="004D6FC7">
        <w:rPr>
          <w:sz w:val="28"/>
          <w:szCs w:val="28"/>
        </w:rPr>
        <w:t>О ежемесячном пособии в связи с рождением и воспитанием ребен</w:t>
      </w:r>
      <w:r w:rsidR="004D6FC7">
        <w:rPr>
          <w:sz w:val="28"/>
          <w:szCs w:val="28"/>
        </w:rPr>
        <w:t>ка в Ненецком автономном округе</w:t>
      </w:r>
      <w:r w:rsidR="00AE5E2A">
        <w:rPr>
          <w:sz w:val="28"/>
          <w:szCs w:val="28"/>
        </w:rPr>
        <w:t>»</w:t>
      </w:r>
      <w:r w:rsidRPr="00901B6B">
        <w:rPr>
          <w:sz w:val="28"/>
          <w:szCs w:val="28"/>
        </w:rPr>
        <w:t xml:space="preserve"> </w:t>
      </w:r>
      <w:r w:rsidR="003775CD" w:rsidRPr="00901B6B">
        <w:rPr>
          <w:color w:val="000000" w:themeColor="text1"/>
          <w:sz w:val="28"/>
          <w:szCs w:val="28"/>
        </w:rPr>
        <w:t>ПРИКАЗЫВАЮ:</w:t>
      </w:r>
    </w:p>
    <w:p w:rsidR="003775CD" w:rsidRPr="00901B6B" w:rsidRDefault="003775CD" w:rsidP="0065123A">
      <w:pPr>
        <w:autoSpaceDE w:val="0"/>
        <w:autoSpaceDN w:val="0"/>
        <w:adjustRightInd w:val="0"/>
        <w:ind w:firstLine="709"/>
        <w:jc w:val="both"/>
        <w:rPr>
          <w:rFonts w:eastAsia="Calibri"/>
          <w:sz w:val="28"/>
          <w:szCs w:val="28"/>
        </w:rPr>
      </w:pPr>
      <w:r w:rsidRPr="00901B6B">
        <w:rPr>
          <w:color w:val="000000" w:themeColor="text1"/>
          <w:sz w:val="28"/>
          <w:szCs w:val="28"/>
        </w:rPr>
        <w:t>1.</w:t>
      </w:r>
      <w:r w:rsidRPr="00901B6B">
        <w:rPr>
          <w:sz w:val="28"/>
          <w:szCs w:val="28"/>
        </w:rPr>
        <w:t> </w:t>
      </w:r>
      <w:r w:rsidR="00D727E0" w:rsidRPr="00901B6B">
        <w:rPr>
          <w:sz w:val="28"/>
          <w:szCs w:val="28"/>
        </w:rPr>
        <w:t>Утвердить</w:t>
      </w:r>
      <w:r w:rsidR="0065123A" w:rsidRPr="00901B6B">
        <w:rPr>
          <w:sz w:val="28"/>
          <w:szCs w:val="28"/>
        </w:rPr>
        <w:t xml:space="preserve"> </w:t>
      </w:r>
      <w:r w:rsidR="00D727E0" w:rsidRPr="00901B6B">
        <w:rPr>
          <w:sz w:val="28"/>
          <w:szCs w:val="28"/>
        </w:rPr>
        <w:t xml:space="preserve">Административный регламент предоставления государственной услуги по предоставлению </w:t>
      </w:r>
      <w:r w:rsidR="00901B6B" w:rsidRPr="00901B6B">
        <w:rPr>
          <w:sz w:val="28"/>
          <w:szCs w:val="28"/>
        </w:rPr>
        <w:t xml:space="preserve">ежемесячного пособия в связи с рождением и воспитанием ребенка </w:t>
      </w:r>
      <w:r w:rsidR="0065123A" w:rsidRPr="00901B6B">
        <w:rPr>
          <w:sz w:val="28"/>
          <w:szCs w:val="28"/>
        </w:rPr>
        <w:t>согласно Приложению.</w:t>
      </w:r>
    </w:p>
    <w:p w:rsidR="009C4952" w:rsidRPr="00901B6B" w:rsidRDefault="009C4952" w:rsidP="003775CD">
      <w:pPr>
        <w:autoSpaceDE w:val="0"/>
        <w:autoSpaceDN w:val="0"/>
        <w:adjustRightInd w:val="0"/>
        <w:ind w:firstLine="709"/>
        <w:jc w:val="both"/>
        <w:rPr>
          <w:rFonts w:eastAsia="Calibri"/>
          <w:sz w:val="28"/>
          <w:szCs w:val="28"/>
        </w:rPr>
      </w:pPr>
      <w:r w:rsidRPr="00901B6B">
        <w:rPr>
          <w:rFonts w:eastAsia="Calibri"/>
          <w:sz w:val="28"/>
          <w:szCs w:val="28"/>
        </w:rPr>
        <w:t>2. Настоящий приказ в</w:t>
      </w:r>
      <w:r w:rsidR="0065123A" w:rsidRPr="00901B6B">
        <w:rPr>
          <w:rFonts w:eastAsia="Calibri"/>
          <w:sz w:val="28"/>
          <w:szCs w:val="28"/>
        </w:rPr>
        <w:t xml:space="preserve">ступает в силу </w:t>
      </w:r>
      <w:r w:rsidR="00D727E0" w:rsidRPr="00901B6B">
        <w:rPr>
          <w:rFonts w:eastAsia="Calibri"/>
          <w:sz w:val="28"/>
          <w:szCs w:val="28"/>
        </w:rPr>
        <w:t>со дня</w:t>
      </w:r>
      <w:r w:rsidR="0065123A" w:rsidRPr="00901B6B">
        <w:rPr>
          <w:rFonts w:eastAsia="Calibri"/>
          <w:sz w:val="28"/>
          <w:szCs w:val="28"/>
        </w:rPr>
        <w:t xml:space="preserve"> </w:t>
      </w:r>
      <w:r w:rsidR="00BF3A88" w:rsidRPr="00901B6B">
        <w:rPr>
          <w:rFonts w:eastAsia="Calibri"/>
          <w:sz w:val="28"/>
          <w:szCs w:val="28"/>
        </w:rPr>
        <w:t>его официального опубликования</w:t>
      </w:r>
      <w:r w:rsidR="00FC1685" w:rsidRPr="00901B6B">
        <w:rPr>
          <w:rFonts w:eastAsia="Calibri"/>
          <w:sz w:val="28"/>
          <w:szCs w:val="28"/>
        </w:rPr>
        <w:t>.</w:t>
      </w:r>
    </w:p>
    <w:p w:rsidR="003775CD" w:rsidRPr="00901B6B" w:rsidRDefault="003775CD" w:rsidP="003775CD">
      <w:pPr>
        <w:autoSpaceDE w:val="0"/>
        <w:autoSpaceDN w:val="0"/>
        <w:adjustRightInd w:val="0"/>
        <w:jc w:val="both"/>
        <w:rPr>
          <w:rFonts w:eastAsia="Calibri"/>
          <w:sz w:val="28"/>
          <w:szCs w:val="28"/>
        </w:rPr>
      </w:pPr>
    </w:p>
    <w:p w:rsidR="003775CD" w:rsidRPr="00901B6B" w:rsidRDefault="003775CD" w:rsidP="003775CD">
      <w:pPr>
        <w:autoSpaceDE w:val="0"/>
        <w:autoSpaceDN w:val="0"/>
        <w:adjustRightInd w:val="0"/>
        <w:jc w:val="both"/>
        <w:rPr>
          <w:rFonts w:eastAsia="Calibri"/>
          <w:sz w:val="28"/>
          <w:szCs w:val="28"/>
        </w:rPr>
      </w:pPr>
    </w:p>
    <w:p w:rsidR="003775CD" w:rsidRPr="00901B6B" w:rsidRDefault="003775CD" w:rsidP="003775CD">
      <w:pPr>
        <w:autoSpaceDE w:val="0"/>
        <w:autoSpaceDN w:val="0"/>
        <w:adjustRightInd w:val="0"/>
        <w:jc w:val="both"/>
        <w:rPr>
          <w:rFonts w:eastAsia="Calibri"/>
          <w:sz w:val="28"/>
          <w:szCs w:val="28"/>
        </w:rPr>
      </w:pPr>
    </w:p>
    <w:p w:rsidR="0027776B" w:rsidRPr="00901B6B" w:rsidRDefault="0027776B" w:rsidP="003775CD">
      <w:pPr>
        <w:autoSpaceDE w:val="0"/>
        <w:autoSpaceDN w:val="0"/>
        <w:adjustRightInd w:val="0"/>
        <w:jc w:val="both"/>
        <w:rPr>
          <w:rFonts w:eastAsia="Calibri"/>
          <w:sz w:val="28"/>
          <w:szCs w:val="28"/>
        </w:rPr>
      </w:pPr>
      <w:r w:rsidRPr="00901B6B">
        <w:rPr>
          <w:rFonts w:eastAsia="Calibri"/>
          <w:sz w:val="28"/>
          <w:szCs w:val="28"/>
        </w:rPr>
        <w:t xml:space="preserve">Руководитель </w:t>
      </w:r>
      <w:r w:rsidR="003775CD" w:rsidRPr="00901B6B">
        <w:rPr>
          <w:rFonts w:eastAsia="Calibri"/>
          <w:sz w:val="28"/>
          <w:szCs w:val="28"/>
        </w:rPr>
        <w:t xml:space="preserve">Департамента </w:t>
      </w:r>
    </w:p>
    <w:p w:rsidR="0027776B" w:rsidRPr="00901B6B" w:rsidRDefault="003775CD" w:rsidP="003775CD">
      <w:pPr>
        <w:autoSpaceDE w:val="0"/>
        <w:autoSpaceDN w:val="0"/>
        <w:adjustRightInd w:val="0"/>
        <w:jc w:val="both"/>
        <w:rPr>
          <w:rFonts w:eastAsia="Calibri"/>
          <w:sz w:val="28"/>
          <w:szCs w:val="28"/>
        </w:rPr>
      </w:pPr>
      <w:r w:rsidRPr="00901B6B">
        <w:rPr>
          <w:rFonts w:eastAsia="Calibri"/>
          <w:sz w:val="28"/>
          <w:szCs w:val="28"/>
        </w:rPr>
        <w:t>здравоохранения,</w:t>
      </w:r>
      <w:r w:rsidR="0027776B" w:rsidRPr="00901B6B">
        <w:rPr>
          <w:rFonts w:eastAsia="Calibri"/>
          <w:sz w:val="28"/>
          <w:szCs w:val="28"/>
        </w:rPr>
        <w:t xml:space="preserve"> </w:t>
      </w:r>
      <w:r w:rsidRPr="00901B6B">
        <w:rPr>
          <w:rFonts w:eastAsia="Calibri"/>
          <w:sz w:val="28"/>
          <w:szCs w:val="28"/>
        </w:rPr>
        <w:t xml:space="preserve">труда </w:t>
      </w:r>
    </w:p>
    <w:p w:rsidR="003775CD" w:rsidRPr="00901B6B" w:rsidRDefault="003775CD" w:rsidP="003775CD">
      <w:pPr>
        <w:autoSpaceDE w:val="0"/>
        <w:autoSpaceDN w:val="0"/>
        <w:adjustRightInd w:val="0"/>
        <w:jc w:val="both"/>
        <w:rPr>
          <w:rFonts w:eastAsia="Calibri"/>
          <w:sz w:val="28"/>
          <w:szCs w:val="28"/>
        </w:rPr>
      </w:pPr>
      <w:r w:rsidRPr="00901B6B">
        <w:rPr>
          <w:rFonts w:eastAsia="Calibri"/>
          <w:sz w:val="28"/>
          <w:szCs w:val="28"/>
        </w:rPr>
        <w:lastRenderedPageBreak/>
        <w:t xml:space="preserve">и социальной защиты населения </w:t>
      </w:r>
    </w:p>
    <w:p w:rsidR="00116C00" w:rsidRPr="00901B6B" w:rsidRDefault="003775CD" w:rsidP="00FC1685">
      <w:pPr>
        <w:autoSpaceDE w:val="0"/>
        <w:autoSpaceDN w:val="0"/>
        <w:adjustRightInd w:val="0"/>
        <w:jc w:val="both"/>
        <w:rPr>
          <w:rFonts w:eastAsia="Calibri"/>
          <w:sz w:val="28"/>
          <w:szCs w:val="28"/>
        </w:rPr>
      </w:pPr>
      <w:r w:rsidRPr="00901B6B">
        <w:rPr>
          <w:rFonts w:eastAsia="Calibri"/>
          <w:sz w:val="28"/>
          <w:szCs w:val="28"/>
        </w:rPr>
        <w:t xml:space="preserve">Ненецкого автономного округа                                                             </w:t>
      </w:r>
      <w:r w:rsidR="0053027A" w:rsidRPr="00901B6B">
        <w:rPr>
          <w:rFonts w:eastAsia="Calibri"/>
          <w:sz w:val="28"/>
          <w:szCs w:val="28"/>
        </w:rPr>
        <w:t xml:space="preserve"> </w:t>
      </w:r>
      <w:r w:rsidR="00C97C85" w:rsidRPr="00901B6B">
        <w:rPr>
          <w:rFonts w:eastAsia="Calibri"/>
          <w:sz w:val="28"/>
          <w:szCs w:val="28"/>
        </w:rPr>
        <w:t xml:space="preserve"> </w:t>
      </w:r>
      <w:r w:rsidR="008B54C6" w:rsidRPr="00901B6B">
        <w:rPr>
          <w:rFonts w:eastAsia="Calibri"/>
          <w:sz w:val="28"/>
          <w:szCs w:val="28"/>
        </w:rPr>
        <w:t xml:space="preserve"> </w:t>
      </w:r>
      <w:r w:rsidR="00492CD5" w:rsidRPr="00901B6B">
        <w:rPr>
          <w:rFonts w:eastAsia="Calibri"/>
          <w:sz w:val="28"/>
          <w:szCs w:val="28"/>
        </w:rPr>
        <w:t>Е.С. Левина</w:t>
      </w:r>
    </w:p>
    <w:p w:rsidR="0065123A" w:rsidRPr="00901B6B" w:rsidRDefault="0065123A" w:rsidP="00FC1685">
      <w:pPr>
        <w:autoSpaceDE w:val="0"/>
        <w:autoSpaceDN w:val="0"/>
        <w:adjustRightInd w:val="0"/>
        <w:jc w:val="both"/>
        <w:rPr>
          <w:rFonts w:eastAsia="Calibri"/>
          <w:sz w:val="28"/>
          <w:szCs w:val="28"/>
        </w:rPr>
      </w:pPr>
    </w:p>
    <w:p w:rsidR="0065123A" w:rsidRPr="00901B6B" w:rsidRDefault="0065123A" w:rsidP="00FC1685">
      <w:pPr>
        <w:autoSpaceDE w:val="0"/>
        <w:autoSpaceDN w:val="0"/>
        <w:adjustRightInd w:val="0"/>
        <w:jc w:val="both"/>
        <w:rPr>
          <w:rFonts w:eastAsia="Calibri"/>
          <w:sz w:val="28"/>
          <w:szCs w:val="28"/>
        </w:rPr>
      </w:pPr>
    </w:p>
    <w:p w:rsidR="0065123A" w:rsidRPr="00901B6B" w:rsidRDefault="0065123A" w:rsidP="00FC1685">
      <w:pPr>
        <w:autoSpaceDE w:val="0"/>
        <w:autoSpaceDN w:val="0"/>
        <w:adjustRightInd w:val="0"/>
        <w:jc w:val="both"/>
        <w:rPr>
          <w:color w:val="000000" w:themeColor="text1"/>
          <w:sz w:val="28"/>
          <w:szCs w:val="28"/>
        </w:rPr>
        <w:sectPr w:rsidR="0065123A" w:rsidRPr="00901B6B" w:rsidSect="00FC1685">
          <w:headerReference w:type="default" r:id="rId10"/>
          <w:footerReference w:type="even" r:id="rId11"/>
          <w:pgSz w:w="11907" w:h="16840" w:code="9"/>
          <w:pgMar w:top="1134" w:right="850" w:bottom="1134" w:left="1701" w:header="709" w:footer="624" w:gutter="0"/>
          <w:cols w:space="720"/>
          <w:titlePg/>
          <w:docGrid w:linePitch="272"/>
        </w:sectPr>
      </w:pPr>
    </w:p>
    <w:p w:rsidR="0065123A" w:rsidRPr="00901B6B" w:rsidRDefault="0065123A" w:rsidP="0065123A">
      <w:pPr>
        <w:autoSpaceDE w:val="0"/>
        <w:autoSpaceDN w:val="0"/>
        <w:adjustRightInd w:val="0"/>
        <w:ind w:left="5387"/>
        <w:rPr>
          <w:color w:val="000000" w:themeColor="text1"/>
          <w:sz w:val="28"/>
          <w:szCs w:val="28"/>
        </w:rPr>
      </w:pPr>
      <w:r w:rsidRPr="00901B6B">
        <w:rPr>
          <w:color w:val="000000" w:themeColor="text1"/>
          <w:sz w:val="28"/>
          <w:szCs w:val="28"/>
        </w:rPr>
        <w:lastRenderedPageBreak/>
        <w:t>Приложение</w:t>
      </w:r>
    </w:p>
    <w:p w:rsidR="0065123A" w:rsidRPr="00901B6B" w:rsidRDefault="0065123A" w:rsidP="0065123A">
      <w:pPr>
        <w:autoSpaceDE w:val="0"/>
        <w:autoSpaceDN w:val="0"/>
        <w:adjustRightInd w:val="0"/>
        <w:ind w:left="5387"/>
        <w:rPr>
          <w:color w:val="000000" w:themeColor="text1"/>
          <w:sz w:val="28"/>
          <w:szCs w:val="28"/>
        </w:rPr>
      </w:pPr>
      <w:r w:rsidRPr="00901B6B">
        <w:rPr>
          <w:color w:val="000000" w:themeColor="text1"/>
          <w:sz w:val="28"/>
          <w:szCs w:val="28"/>
        </w:rPr>
        <w:t>к приказу Департамента</w:t>
      </w:r>
    </w:p>
    <w:p w:rsidR="0065123A" w:rsidRPr="00901B6B" w:rsidRDefault="0065123A" w:rsidP="0065123A">
      <w:pPr>
        <w:autoSpaceDE w:val="0"/>
        <w:autoSpaceDN w:val="0"/>
        <w:adjustRightInd w:val="0"/>
        <w:ind w:left="5387"/>
        <w:rPr>
          <w:color w:val="000000" w:themeColor="text1"/>
          <w:sz w:val="28"/>
          <w:szCs w:val="28"/>
        </w:rPr>
      </w:pPr>
      <w:r w:rsidRPr="00901B6B">
        <w:rPr>
          <w:color w:val="000000" w:themeColor="text1"/>
          <w:sz w:val="28"/>
          <w:szCs w:val="28"/>
        </w:rPr>
        <w:t xml:space="preserve">здравоохранения, труда </w:t>
      </w:r>
    </w:p>
    <w:p w:rsidR="0065123A" w:rsidRPr="00901B6B" w:rsidRDefault="0065123A" w:rsidP="0065123A">
      <w:pPr>
        <w:autoSpaceDE w:val="0"/>
        <w:autoSpaceDN w:val="0"/>
        <w:adjustRightInd w:val="0"/>
        <w:ind w:left="5387"/>
        <w:rPr>
          <w:color w:val="000000" w:themeColor="text1"/>
          <w:sz w:val="28"/>
          <w:szCs w:val="28"/>
        </w:rPr>
      </w:pPr>
      <w:r w:rsidRPr="00901B6B">
        <w:rPr>
          <w:color w:val="000000" w:themeColor="text1"/>
          <w:sz w:val="28"/>
          <w:szCs w:val="28"/>
        </w:rPr>
        <w:t>и социальной защиты населения</w:t>
      </w:r>
    </w:p>
    <w:p w:rsidR="0065123A" w:rsidRPr="00901B6B" w:rsidRDefault="0065123A" w:rsidP="0065123A">
      <w:pPr>
        <w:autoSpaceDE w:val="0"/>
        <w:autoSpaceDN w:val="0"/>
        <w:adjustRightInd w:val="0"/>
        <w:ind w:left="5387"/>
        <w:rPr>
          <w:color w:val="000000" w:themeColor="text1"/>
          <w:sz w:val="28"/>
          <w:szCs w:val="28"/>
        </w:rPr>
      </w:pPr>
      <w:r w:rsidRPr="00901B6B">
        <w:rPr>
          <w:color w:val="000000" w:themeColor="text1"/>
          <w:sz w:val="28"/>
          <w:szCs w:val="28"/>
        </w:rPr>
        <w:t>Ненецкого автономного округа</w:t>
      </w:r>
    </w:p>
    <w:p w:rsidR="0065123A" w:rsidRPr="00901B6B" w:rsidRDefault="0065123A" w:rsidP="0065123A">
      <w:pPr>
        <w:autoSpaceDE w:val="0"/>
        <w:autoSpaceDN w:val="0"/>
        <w:adjustRightInd w:val="0"/>
        <w:ind w:left="5387"/>
        <w:rPr>
          <w:color w:val="000000" w:themeColor="text1"/>
          <w:sz w:val="28"/>
          <w:szCs w:val="28"/>
        </w:rPr>
      </w:pPr>
      <w:r w:rsidRPr="00901B6B">
        <w:rPr>
          <w:color w:val="000000" w:themeColor="text1"/>
          <w:sz w:val="28"/>
          <w:szCs w:val="28"/>
        </w:rPr>
        <w:t xml:space="preserve">от </w:t>
      </w:r>
      <w:r w:rsidR="00901B6B">
        <w:rPr>
          <w:color w:val="000000" w:themeColor="text1"/>
          <w:sz w:val="28"/>
          <w:szCs w:val="28"/>
        </w:rPr>
        <w:t>__</w:t>
      </w:r>
      <w:r w:rsidRPr="00901B6B">
        <w:rPr>
          <w:color w:val="000000" w:themeColor="text1"/>
          <w:sz w:val="28"/>
          <w:szCs w:val="28"/>
        </w:rPr>
        <w:t>.</w:t>
      </w:r>
      <w:r w:rsidR="00901B6B">
        <w:rPr>
          <w:color w:val="000000" w:themeColor="text1"/>
          <w:sz w:val="28"/>
          <w:szCs w:val="28"/>
        </w:rPr>
        <w:t>__.2023</w:t>
      </w:r>
      <w:r w:rsidR="00E20020" w:rsidRPr="00901B6B">
        <w:rPr>
          <w:color w:val="000000" w:themeColor="text1"/>
          <w:sz w:val="28"/>
          <w:szCs w:val="28"/>
        </w:rPr>
        <w:t xml:space="preserve"> </w:t>
      </w:r>
      <w:r w:rsidRPr="00901B6B">
        <w:rPr>
          <w:color w:val="000000" w:themeColor="text1"/>
          <w:sz w:val="28"/>
          <w:szCs w:val="28"/>
        </w:rPr>
        <w:t xml:space="preserve">№ </w:t>
      </w:r>
    </w:p>
    <w:p w:rsidR="0065123A" w:rsidRPr="00901B6B" w:rsidRDefault="00AE5E2A" w:rsidP="00D727E0">
      <w:pPr>
        <w:autoSpaceDE w:val="0"/>
        <w:autoSpaceDN w:val="0"/>
        <w:adjustRightInd w:val="0"/>
        <w:ind w:left="5387"/>
        <w:rPr>
          <w:color w:val="000000" w:themeColor="text1"/>
          <w:sz w:val="28"/>
          <w:szCs w:val="28"/>
        </w:rPr>
      </w:pPr>
      <w:r>
        <w:rPr>
          <w:color w:val="000000" w:themeColor="text1"/>
          <w:sz w:val="28"/>
          <w:szCs w:val="28"/>
        </w:rPr>
        <w:t>«</w:t>
      </w:r>
      <w:r w:rsidR="00D727E0" w:rsidRPr="00901B6B">
        <w:rPr>
          <w:color w:val="000000" w:themeColor="text1"/>
          <w:sz w:val="28"/>
          <w:szCs w:val="28"/>
        </w:rPr>
        <w:t xml:space="preserve">Об утверждении Административного регламента предоставления государственной услуги </w:t>
      </w:r>
      <w:r w:rsidR="0049409B" w:rsidRPr="00901B6B">
        <w:rPr>
          <w:color w:val="000000" w:themeColor="text1"/>
          <w:sz w:val="28"/>
          <w:szCs w:val="28"/>
        </w:rPr>
        <w:br/>
      </w:r>
      <w:r w:rsidR="00D727E0" w:rsidRPr="00901B6B">
        <w:rPr>
          <w:color w:val="000000" w:themeColor="text1"/>
          <w:sz w:val="28"/>
          <w:szCs w:val="28"/>
        </w:rPr>
        <w:t xml:space="preserve">по предоставлению </w:t>
      </w:r>
      <w:r w:rsidR="00901B6B" w:rsidRPr="00901B6B">
        <w:rPr>
          <w:color w:val="000000" w:themeColor="text1"/>
          <w:sz w:val="28"/>
          <w:szCs w:val="28"/>
        </w:rPr>
        <w:t xml:space="preserve">ежемесячного пособия в связи </w:t>
      </w:r>
      <w:r w:rsidR="00901B6B">
        <w:rPr>
          <w:color w:val="000000" w:themeColor="text1"/>
          <w:sz w:val="28"/>
          <w:szCs w:val="28"/>
        </w:rPr>
        <w:br/>
      </w:r>
      <w:r w:rsidR="00901B6B" w:rsidRPr="00901B6B">
        <w:rPr>
          <w:color w:val="000000" w:themeColor="text1"/>
          <w:sz w:val="28"/>
          <w:szCs w:val="28"/>
        </w:rPr>
        <w:t>с рождением и воспитанием ребенка</w:t>
      </w:r>
      <w:r>
        <w:rPr>
          <w:color w:val="000000" w:themeColor="text1"/>
          <w:sz w:val="28"/>
          <w:szCs w:val="28"/>
        </w:rPr>
        <w:t>»</w:t>
      </w:r>
    </w:p>
    <w:p w:rsidR="0065123A" w:rsidRPr="00901B6B" w:rsidRDefault="0065123A" w:rsidP="0065123A">
      <w:pPr>
        <w:autoSpaceDE w:val="0"/>
        <w:autoSpaceDN w:val="0"/>
        <w:adjustRightInd w:val="0"/>
        <w:jc w:val="right"/>
        <w:rPr>
          <w:color w:val="000000" w:themeColor="text1"/>
          <w:sz w:val="28"/>
          <w:szCs w:val="28"/>
        </w:rPr>
      </w:pPr>
    </w:p>
    <w:p w:rsidR="0065123A" w:rsidRPr="00901B6B" w:rsidRDefault="0065123A" w:rsidP="0065123A">
      <w:pPr>
        <w:autoSpaceDE w:val="0"/>
        <w:autoSpaceDN w:val="0"/>
        <w:adjustRightInd w:val="0"/>
        <w:jc w:val="right"/>
        <w:rPr>
          <w:color w:val="000000" w:themeColor="text1"/>
          <w:sz w:val="28"/>
          <w:szCs w:val="28"/>
        </w:rPr>
      </w:pPr>
    </w:p>
    <w:p w:rsidR="0065123A" w:rsidRPr="00901B6B" w:rsidRDefault="0065123A" w:rsidP="0065123A">
      <w:pPr>
        <w:autoSpaceDE w:val="0"/>
        <w:autoSpaceDN w:val="0"/>
        <w:adjustRightInd w:val="0"/>
        <w:jc w:val="right"/>
        <w:rPr>
          <w:color w:val="000000" w:themeColor="text1"/>
          <w:sz w:val="28"/>
          <w:szCs w:val="28"/>
        </w:rPr>
      </w:pPr>
    </w:p>
    <w:p w:rsidR="008D7DF2" w:rsidRPr="00901B6B" w:rsidRDefault="00D727E0" w:rsidP="00D727E0">
      <w:pPr>
        <w:autoSpaceDE w:val="0"/>
        <w:autoSpaceDN w:val="0"/>
        <w:adjustRightInd w:val="0"/>
        <w:jc w:val="center"/>
        <w:rPr>
          <w:b/>
          <w:color w:val="000000" w:themeColor="text1"/>
          <w:sz w:val="28"/>
          <w:szCs w:val="28"/>
        </w:rPr>
      </w:pPr>
      <w:r w:rsidRPr="00901B6B">
        <w:rPr>
          <w:b/>
          <w:color w:val="000000" w:themeColor="text1"/>
          <w:sz w:val="28"/>
          <w:szCs w:val="28"/>
        </w:rPr>
        <w:t xml:space="preserve">Административный регламент предоставления </w:t>
      </w:r>
    </w:p>
    <w:p w:rsidR="008D7DF2" w:rsidRPr="00901B6B" w:rsidRDefault="00D727E0" w:rsidP="00D727E0">
      <w:pPr>
        <w:autoSpaceDE w:val="0"/>
        <w:autoSpaceDN w:val="0"/>
        <w:adjustRightInd w:val="0"/>
        <w:jc w:val="center"/>
        <w:rPr>
          <w:b/>
          <w:color w:val="000000" w:themeColor="text1"/>
          <w:sz w:val="28"/>
          <w:szCs w:val="28"/>
        </w:rPr>
      </w:pPr>
      <w:r w:rsidRPr="00901B6B">
        <w:rPr>
          <w:b/>
          <w:color w:val="000000" w:themeColor="text1"/>
          <w:sz w:val="28"/>
          <w:szCs w:val="28"/>
        </w:rPr>
        <w:t xml:space="preserve">государственной услуги по предоставлению </w:t>
      </w:r>
    </w:p>
    <w:p w:rsidR="0065123A" w:rsidRPr="00901B6B" w:rsidRDefault="00901B6B" w:rsidP="00D727E0">
      <w:pPr>
        <w:autoSpaceDE w:val="0"/>
        <w:autoSpaceDN w:val="0"/>
        <w:adjustRightInd w:val="0"/>
        <w:jc w:val="center"/>
        <w:rPr>
          <w:color w:val="000000" w:themeColor="text1"/>
          <w:sz w:val="28"/>
          <w:szCs w:val="28"/>
        </w:rPr>
      </w:pPr>
      <w:r w:rsidRPr="00901B6B">
        <w:rPr>
          <w:b/>
          <w:color w:val="000000" w:themeColor="text1"/>
          <w:sz w:val="28"/>
          <w:szCs w:val="28"/>
        </w:rPr>
        <w:t xml:space="preserve">ежемесячного пособия в связи с рождением </w:t>
      </w:r>
      <w:r>
        <w:rPr>
          <w:b/>
          <w:color w:val="000000" w:themeColor="text1"/>
          <w:sz w:val="28"/>
          <w:szCs w:val="28"/>
        </w:rPr>
        <w:br/>
      </w:r>
      <w:r w:rsidRPr="00901B6B">
        <w:rPr>
          <w:b/>
          <w:color w:val="000000" w:themeColor="text1"/>
          <w:sz w:val="28"/>
          <w:szCs w:val="28"/>
        </w:rPr>
        <w:t>и воспитанием ребенка</w:t>
      </w:r>
    </w:p>
    <w:p w:rsidR="00901B6B" w:rsidRPr="00901B6B" w:rsidRDefault="00901B6B" w:rsidP="00901B6B">
      <w:pPr>
        <w:suppressAutoHyphens/>
        <w:autoSpaceDN w:val="0"/>
        <w:adjustRightInd w:val="0"/>
        <w:ind w:firstLine="709"/>
        <w:jc w:val="center"/>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val="en-US" w:eastAsia="zh-CN"/>
        </w:rPr>
        <w:t>I</w:t>
      </w:r>
      <w:r w:rsidRPr="00901B6B">
        <w:rPr>
          <w:b/>
          <w:bCs/>
          <w:sz w:val="28"/>
          <w:szCs w:val="28"/>
          <w:lang w:eastAsia="zh-CN"/>
        </w:rPr>
        <w:t>. Общие положения</w:t>
      </w:r>
    </w:p>
    <w:p w:rsidR="00901B6B" w:rsidRPr="00901B6B" w:rsidRDefault="00901B6B" w:rsidP="00901B6B">
      <w:pPr>
        <w:widowControl w:val="0"/>
        <w:suppressAutoHyphens/>
        <w:autoSpaceDE w:val="0"/>
        <w:autoSpaceDN w:val="0"/>
        <w:adjustRightInd w:val="0"/>
        <w:ind w:firstLine="709"/>
        <w:jc w:val="center"/>
        <w:rPr>
          <w:b/>
          <w:bCs/>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Предмет регулирования регламента</w:t>
      </w:r>
    </w:p>
    <w:p w:rsidR="00901B6B" w:rsidRPr="00901B6B" w:rsidRDefault="00901B6B" w:rsidP="00901B6B">
      <w:pPr>
        <w:widowControl w:val="0"/>
        <w:suppressAutoHyphens/>
        <w:autoSpaceDE w:val="0"/>
        <w:autoSpaceDN w:val="0"/>
        <w:adjustRightInd w:val="0"/>
        <w:ind w:firstLine="709"/>
        <w:jc w:val="center"/>
        <w:rPr>
          <w:b/>
          <w:bCs/>
          <w:sz w:val="28"/>
          <w:szCs w:val="28"/>
          <w:lang w:eastAsia="zh-CN"/>
        </w:rPr>
      </w:pPr>
    </w:p>
    <w:p w:rsidR="00901B6B" w:rsidRPr="00901B6B" w:rsidRDefault="004D6FC7" w:rsidP="00901B6B">
      <w:pPr>
        <w:widowControl w:val="0"/>
        <w:suppressAutoHyphens/>
        <w:autoSpaceDE w:val="0"/>
        <w:autoSpaceDN w:val="0"/>
        <w:adjustRightInd w:val="0"/>
        <w:ind w:firstLine="709"/>
        <w:jc w:val="both"/>
        <w:rPr>
          <w:b/>
          <w:sz w:val="28"/>
          <w:szCs w:val="28"/>
          <w:lang w:eastAsia="zh-CN"/>
        </w:rPr>
      </w:pPr>
      <w:r>
        <w:rPr>
          <w:sz w:val="28"/>
          <w:szCs w:val="28"/>
          <w:lang w:eastAsia="zh-CN"/>
        </w:rPr>
        <w:t>1. </w:t>
      </w:r>
      <w:r w:rsidR="00901B6B" w:rsidRPr="00901B6B">
        <w:rPr>
          <w:sz w:val="28"/>
          <w:szCs w:val="28"/>
          <w:lang w:eastAsia="zh-CN"/>
        </w:rPr>
        <w:t xml:space="preserve">Настоящий Административный регламент определяет сроки </w:t>
      </w:r>
      <w:r>
        <w:rPr>
          <w:sz w:val="28"/>
          <w:szCs w:val="28"/>
          <w:lang w:eastAsia="zh-CN"/>
        </w:rPr>
        <w:br/>
      </w:r>
      <w:r w:rsidR="00901B6B" w:rsidRPr="00901B6B">
        <w:rPr>
          <w:sz w:val="28"/>
          <w:szCs w:val="28"/>
          <w:lang w:eastAsia="zh-CN"/>
        </w:rPr>
        <w:t xml:space="preserve">и последовательность административных процедур и </w:t>
      </w:r>
      <w:r>
        <w:rPr>
          <w:sz w:val="28"/>
          <w:szCs w:val="28"/>
          <w:lang w:eastAsia="zh-CN"/>
        </w:rPr>
        <w:t>действий уполномоченного органа</w:t>
      </w:r>
      <w:r w:rsidR="00901B6B" w:rsidRPr="00901B6B">
        <w:rPr>
          <w:sz w:val="28"/>
          <w:szCs w:val="28"/>
          <w:lang w:eastAsia="zh-CN"/>
        </w:rPr>
        <w:t xml:space="preserve"> на предоставление государственной услуги </w:t>
      </w:r>
      <w:r>
        <w:rPr>
          <w:sz w:val="28"/>
          <w:szCs w:val="28"/>
          <w:lang w:eastAsia="zh-CN"/>
        </w:rPr>
        <w:br/>
      </w:r>
      <w:r w:rsidR="00901B6B" w:rsidRPr="00901B6B">
        <w:rPr>
          <w:sz w:val="28"/>
          <w:szCs w:val="28"/>
          <w:lang w:eastAsia="zh-CN"/>
        </w:rPr>
        <w:t xml:space="preserve">по назначению и выплате ежемесячного пособия в связи с рождением </w:t>
      </w:r>
      <w:r>
        <w:rPr>
          <w:sz w:val="28"/>
          <w:szCs w:val="28"/>
          <w:lang w:eastAsia="zh-CN"/>
        </w:rPr>
        <w:br/>
      </w:r>
      <w:r w:rsidR="00901B6B" w:rsidRPr="00901B6B">
        <w:rPr>
          <w:sz w:val="28"/>
          <w:szCs w:val="28"/>
          <w:lang w:eastAsia="zh-CN"/>
        </w:rPr>
        <w:t xml:space="preserve">и воспитанием ребенка (далее соответственно – </w:t>
      </w:r>
      <w:r w:rsidR="00901B6B" w:rsidRPr="00901B6B">
        <w:rPr>
          <w:sz w:val="28"/>
          <w:szCs w:val="28"/>
          <w:lang w:eastAsia="zh-CN"/>
        </w:rPr>
        <w:lastRenderedPageBreak/>
        <w:t>ежемесячное пособие, государственная услуга).</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Круг заявителей</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4D6FC7" w:rsidP="00901B6B">
      <w:pPr>
        <w:widowControl w:val="0"/>
        <w:suppressAutoHyphens/>
        <w:autoSpaceDE w:val="0"/>
        <w:autoSpaceDN w:val="0"/>
        <w:adjustRightInd w:val="0"/>
        <w:ind w:firstLine="709"/>
        <w:jc w:val="both"/>
        <w:rPr>
          <w:b/>
          <w:sz w:val="28"/>
          <w:szCs w:val="28"/>
          <w:lang w:eastAsia="zh-CN"/>
        </w:rPr>
      </w:pPr>
      <w:r>
        <w:rPr>
          <w:sz w:val="28"/>
          <w:szCs w:val="28"/>
          <w:lang w:eastAsia="zh-CN"/>
        </w:rPr>
        <w:t>2. </w:t>
      </w:r>
      <w:r w:rsidR="00901B6B" w:rsidRPr="00901B6B">
        <w:rPr>
          <w:sz w:val="28"/>
          <w:szCs w:val="28"/>
          <w:lang w:eastAsia="zh-CN"/>
        </w:rPr>
        <w:t>Заявителями на получение государственной услуги являются граждане Российской Федерации, постоянно проживающие на территории Российской Федерации (далее — заявитель):</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а) беременная женщина в случае, если срок ее беременности составляет 6 и более недель, и она встала на учет в медицинской организации в ранние сроки беременности (до 12 недель);</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б) один из родителей (усыновителей, опекунов (попечителей) ребенка в возрасте до 17 лет, являющегося гражданином Российской Федерации и постоянно проживающего на территории Российской Федерации.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color w:val="000000"/>
          <w:sz w:val="28"/>
          <w:szCs w:val="28"/>
          <w:lang w:eastAsia="zh-CN"/>
        </w:rPr>
        <w:t>Лица, указанные в настоящем пункте Административного регламента, могут участвовать в отношениях по получению государственной услуги, через законного или уполномоченного представителя (далее - представитель). При этом личное участие заявителей не лишает их права иметь представителя, равно как и участие представителя не лишает заявителей права на личное участие в правоотношениях по получению государственной услуги.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Требование предоставления заявителю государственной услуги в соответствии с вариантом предоставления государственной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3. </w:t>
      </w:r>
      <w:r w:rsidR="00901B6B" w:rsidRPr="00901B6B">
        <w:rPr>
          <w:sz w:val="28"/>
          <w:szCs w:val="28"/>
          <w:lang w:eastAsia="zh-CN"/>
        </w:rPr>
        <w:t xml:space="preserve">Государственная услуга должна быть </w:t>
      </w:r>
      <w:r w:rsidR="00901B6B" w:rsidRPr="00901B6B">
        <w:rPr>
          <w:sz w:val="28"/>
          <w:szCs w:val="28"/>
          <w:lang w:eastAsia="zh-CN"/>
        </w:rPr>
        <w:lastRenderedPageBreak/>
        <w:t>предоставлена заявителю в соответствии с вариантом предоставления государственной услуги.</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4. </w:t>
      </w:r>
      <w:r w:rsidR="00901B6B" w:rsidRPr="00901B6B">
        <w:rPr>
          <w:sz w:val="28"/>
          <w:szCs w:val="28"/>
          <w:lang w:eastAsia="zh-CN"/>
        </w:rPr>
        <w:t>Вариант предоставления государственной услуги определяется в соответствии с таблицей 2 приложения к настоящему Административному регламенту исходя из установленных в таблице 1 указанного приложения признаков заявителя, а также из результата предоставления государственной услуги, за предоставлением которой обратился заявитель.</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 xml:space="preserve">5. Признаки </w:t>
      </w:r>
      <w:r w:rsidR="00901B6B" w:rsidRPr="00901B6B">
        <w:rPr>
          <w:sz w:val="28"/>
          <w:szCs w:val="28"/>
          <w:lang w:eastAsia="zh-CN"/>
        </w:rPr>
        <w:t>заявителя определяются путем профилирования, осуществляемого в соответствии с настоящим Административным регламентом.</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II. Стандарт предоставления государственной услуги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Наименование государственной услуги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6. </w:t>
      </w:r>
      <w:r w:rsidR="00901B6B" w:rsidRPr="00901B6B">
        <w:rPr>
          <w:sz w:val="28"/>
          <w:szCs w:val="28"/>
          <w:lang w:eastAsia="zh-CN"/>
        </w:rPr>
        <w:t>Государственная услуга по назначению и выплате ежемесячного пособия в связи с рождением и воспитанием ребенка.</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7. </w:t>
      </w:r>
      <w:r w:rsidR="00901B6B" w:rsidRPr="00901B6B">
        <w:rPr>
          <w:sz w:val="28"/>
          <w:szCs w:val="28"/>
          <w:lang w:eastAsia="zh-CN"/>
        </w:rPr>
        <w:t xml:space="preserve">Государственная услуга включает в себя подуслугу по изменению способа доставки ежемесячного пособия. </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Наименование органа, предоставляющего государственную услугу</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8. </w:t>
      </w:r>
      <w:r w:rsidR="00901B6B" w:rsidRPr="00901B6B">
        <w:rPr>
          <w:sz w:val="28"/>
          <w:szCs w:val="28"/>
          <w:lang w:eastAsia="zh-CN"/>
        </w:rPr>
        <w:t xml:space="preserve">Предоставление государственной услуги осуществляется </w:t>
      </w:r>
      <w:r>
        <w:rPr>
          <w:sz w:val="28"/>
          <w:szCs w:val="28"/>
          <w:lang w:eastAsia="zh-CN"/>
        </w:rPr>
        <w:t>Фондом</w:t>
      </w:r>
      <w:r w:rsidRPr="00AE5E2A">
        <w:rPr>
          <w:sz w:val="28"/>
          <w:szCs w:val="28"/>
          <w:lang w:eastAsia="zh-CN"/>
        </w:rPr>
        <w:t xml:space="preserve"> пенсионного и социального страхования Российской Федерации, уполномоче</w:t>
      </w:r>
      <w:r>
        <w:rPr>
          <w:sz w:val="28"/>
          <w:szCs w:val="28"/>
          <w:lang w:eastAsia="zh-CN"/>
        </w:rPr>
        <w:t>нного в соответствии с пунктом 2</w:t>
      </w:r>
      <w:r w:rsidRPr="00AE5E2A">
        <w:rPr>
          <w:sz w:val="28"/>
          <w:szCs w:val="28"/>
          <w:lang w:eastAsia="zh-CN"/>
        </w:rPr>
        <w:t xml:space="preserve"> </w:t>
      </w:r>
      <w:r>
        <w:rPr>
          <w:sz w:val="28"/>
          <w:szCs w:val="28"/>
          <w:lang w:eastAsia="zh-CN"/>
        </w:rPr>
        <w:t>постановления</w:t>
      </w:r>
      <w:r w:rsidRPr="00AE5E2A">
        <w:rPr>
          <w:sz w:val="28"/>
          <w:szCs w:val="28"/>
          <w:lang w:eastAsia="zh-CN"/>
        </w:rPr>
        <w:t xml:space="preserve"> Администрации Ненецкого автономного округа от 23.12.2022 № 374-п </w:t>
      </w:r>
      <w:r>
        <w:rPr>
          <w:sz w:val="28"/>
          <w:szCs w:val="28"/>
          <w:lang w:eastAsia="zh-CN"/>
        </w:rPr>
        <w:t>«</w:t>
      </w:r>
      <w:r w:rsidRPr="00AE5E2A">
        <w:rPr>
          <w:sz w:val="28"/>
          <w:szCs w:val="28"/>
          <w:lang w:eastAsia="zh-CN"/>
        </w:rPr>
        <w:t>О ежемесячном пособии в связи с рождением и воспитанием ребенка в Ненецком автономном округе</w:t>
      </w:r>
      <w:r>
        <w:rPr>
          <w:sz w:val="28"/>
          <w:szCs w:val="28"/>
          <w:lang w:eastAsia="zh-CN"/>
        </w:rPr>
        <w:t xml:space="preserve">» </w:t>
      </w:r>
      <w:r w:rsidRPr="00AE5E2A">
        <w:rPr>
          <w:sz w:val="28"/>
          <w:szCs w:val="28"/>
          <w:lang w:eastAsia="zh-CN"/>
        </w:rPr>
        <w:t xml:space="preserve">на предоставление государственной услуги </w:t>
      </w:r>
      <w:r w:rsidR="00901B6B" w:rsidRPr="00901B6B">
        <w:rPr>
          <w:sz w:val="28"/>
          <w:szCs w:val="28"/>
          <w:lang w:eastAsia="zh-CN"/>
        </w:rPr>
        <w:t xml:space="preserve">(далее - уполномоченный орган, Отделение ПФР), </w:t>
      </w:r>
      <w:r w:rsidR="00901B6B" w:rsidRPr="00901B6B">
        <w:rPr>
          <w:sz w:val="28"/>
          <w:szCs w:val="28"/>
          <w:lang w:eastAsia="zh-CN"/>
        </w:rPr>
        <w:lastRenderedPageBreak/>
        <w:t>клиентскими службами Пенсионного фонда Российской Федерации (далее - Клиентская служба) по месту жительства (пребывания) заявителя или, в случае отсутствия подтвержденного места жительства (пребывания) - по месту фактического проживания заявителя.</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9. </w:t>
      </w:r>
      <w:r w:rsidR="00901B6B" w:rsidRPr="00901B6B">
        <w:rPr>
          <w:sz w:val="28"/>
          <w:szCs w:val="28"/>
          <w:lang w:eastAsia="zh-CN"/>
        </w:rPr>
        <w:t>Организацией, уполномоченной на организацию предоставления государственной услуги, является многофункциональный центр предоставления государственных и муниципальных услуг (далее — МФЦ).</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Описание результата предоставления государственной услуги</w:t>
      </w:r>
    </w:p>
    <w:p w:rsidR="00901B6B" w:rsidRPr="00901B6B" w:rsidRDefault="00901B6B" w:rsidP="00901B6B">
      <w:pPr>
        <w:widowControl w:val="0"/>
        <w:suppressAutoHyphens/>
        <w:autoSpaceDE w:val="0"/>
        <w:autoSpaceDN w:val="0"/>
        <w:adjustRightInd w:val="0"/>
        <w:ind w:firstLine="709"/>
        <w:jc w:val="center"/>
        <w:rPr>
          <w:b/>
          <w:bCs/>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10. Результатом предоставления государственной услуги является:</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а) </w:t>
      </w:r>
      <w:r w:rsidR="00901B6B" w:rsidRPr="00901B6B">
        <w:rPr>
          <w:sz w:val="28"/>
          <w:szCs w:val="28"/>
          <w:lang w:eastAsia="zh-CN"/>
        </w:rPr>
        <w:t>при подаче заявления о назначении ежемесячного пособия - вынесение решения о назначении ежемесячного пособия и выплата ежемесячного пособия, либо вынесение решения об отказе в назначении ежемесячного пособия;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б) при подаче заявления об изменении способа доставки ежемесячного пособия -  внесение информации в выплатное дело в соответствии с поданным заявлением об изменении способа доставки.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Сроки предоставления государственной услуги, в том числе</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с учетом необходимости обращения в организации, участвующие</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в предоставлении государственной услуги, срок</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приостановления предоставления государственной услуги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11. </w:t>
      </w:r>
      <w:r w:rsidR="00901B6B" w:rsidRPr="00901B6B">
        <w:rPr>
          <w:sz w:val="28"/>
          <w:szCs w:val="28"/>
          <w:lang w:eastAsia="zh-CN"/>
        </w:rPr>
        <w:t xml:space="preserve">Рассмотрение заявления о назначении </w:t>
      </w:r>
      <w:r w:rsidR="00901B6B" w:rsidRPr="00901B6B">
        <w:rPr>
          <w:sz w:val="28"/>
          <w:szCs w:val="28"/>
          <w:lang w:eastAsia="zh-CN"/>
        </w:rPr>
        <w:lastRenderedPageBreak/>
        <w:t>ежемесячного пособия и принятие решения о назначении ежемесячного пособия либо об отказе в назначении ежемесячного пособия осуществляются в течение 10 рабочих дней со дня регистрации заявления о назначении ежемесячного пособия.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Срок принятия решения о назначении либо об отказе в назначении ежемесячного пособия продлевается на 20 рабочих дней в случае непоступления документов (сведений), запрашиваемых в рамках межведомственного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Срок принятия решения о предоставлении либо об отказе в предоставлении государственной услуги приостанавливается на 5 рабочих дней в случае направления заявления на доработку заявителю, его представителю. Срок принятия решения о предоставлении либо об отказе в предоставлении государственной услуги возобновляется со дня поступления в уполномоченный орган доработанного заявления и (или) документов (сведений).</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 случае принятия решения об отказе в назначении ежемесячного пособия орган уведомляет об этом заявителя (представителя) в срок, не превышающий 1 рабочего дня со дня принятия такого решения, с указанием аргументированного обоснования и порядка обжалования вынесенного решения.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Внесение информации в выплатное дело в соответствии с заявлением об изменении способа доставки осуществляется в течение 3 рабочих дней со дня регистрации заявления об изменении способа доставки.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Нормативные правовые акты, регулирующие отношения,</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возникающие в связи с предоставлением государственной услуги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12. Перечень нормативных правовых актов, </w:t>
      </w:r>
      <w:r w:rsidRPr="00901B6B">
        <w:rPr>
          <w:sz w:val="28"/>
          <w:szCs w:val="28"/>
          <w:lang w:eastAsia="zh-CN"/>
        </w:rPr>
        <w:lastRenderedPageBreak/>
        <w:t>регулирующих отношения, возникающие в связи с предоставлением государственной услуги, размещен на Официальном портале Пенсионного фонда Российской Федерации https://pfr.gov.ru/.</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Исчерпывающий перечень документов, необходимых</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в соответствии с нормативными правовыми актами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для предоставления государственной услуги и услуг, которые</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являются необходимыми и обязательными для предоставления</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государственной услуги, подлежащих представлению заявителем</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13. Формы заявления о назначении ежемесячной выплаты и заявления об изменении способа доставки утверждены </w:t>
      </w:r>
      <w:r w:rsidRPr="00901B6B">
        <w:rPr>
          <w:color w:val="000000"/>
          <w:sz w:val="28"/>
          <w:szCs w:val="28"/>
          <w:lang w:eastAsia="zh-CN"/>
        </w:rPr>
        <w:t xml:space="preserve">постановлением Правительства Российской Федерации от 16.12.2022 № 2330 </w:t>
      </w:r>
      <w:r w:rsidR="00AE5E2A">
        <w:rPr>
          <w:color w:val="000000"/>
          <w:sz w:val="28"/>
          <w:szCs w:val="28"/>
          <w:lang w:eastAsia="zh-CN"/>
        </w:rPr>
        <w:t>«</w:t>
      </w:r>
      <w:r w:rsidRPr="00901B6B">
        <w:rPr>
          <w:color w:val="000000"/>
          <w:sz w:val="28"/>
          <w:szCs w:val="28"/>
          <w:lang w:eastAsia="zh-CN"/>
        </w:rPr>
        <w:t>О порядке назначения и выплаты  ежемесячного пособия в связи с рождением и воспитанием ребенка</w:t>
      </w:r>
      <w:r w:rsidR="00AE5E2A">
        <w:rPr>
          <w:color w:val="000000"/>
          <w:sz w:val="28"/>
          <w:szCs w:val="28"/>
          <w:lang w:eastAsia="zh-CN"/>
        </w:rPr>
        <w:t>»</w:t>
      </w:r>
      <w:r w:rsidR="00AE5E2A">
        <w:rPr>
          <w:sz w:val="28"/>
          <w:szCs w:val="28"/>
          <w:lang w:eastAsia="zh-CN"/>
        </w:rPr>
        <w:t xml:space="preserve"> (далее - постановление №</w:t>
      </w:r>
      <w:r w:rsidRPr="00901B6B">
        <w:rPr>
          <w:sz w:val="28"/>
          <w:szCs w:val="28"/>
          <w:lang w:eastAsia="zh-CN"/>
        </w:rPr>
        <w:t xml:space="preserve"> 2330).</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Заявление о назначении ежемесячной выплаты ежегодно подается заявителем, его представителем через Клиентскую службу по месту жительства (пребывания), или через МФЦ лично либо направляется в Отделение ПФР (Клиентскую слу</w:t>
      </w:r>
      <w:r w:rsidR="00AE5E2A">
        <w:rPr>
          <w:sz w:val="28"/>
          <w:szCs w:val="28"/>
          <w:lang w:eastAsia="zh-CN"/>
        </w:rPr>
        <w:t>жбу) в электронной форме через «</w:t>
      </w:r>
      <w:r w:rsidRPr="00901B6B">
        <w:rPr>
          <w:sz w:val="28"/>
          <w:szCs w:val="28"/>
          <w:lang w:eastAsia="zh-CN"/>
        </w:rPr>
        <w:t>Личный кабинет</w:t>
      </w:r>
      <w:r w:rsidR="00AE5E2A">
        <w:rPr>
          <w:sz w:val="28"/>
          <w:szCs w:val="28"/>
          <w:lang w:eastAsia="zh-CN"/>
        </w:rPr>
        <w:t>»</w:t>
      </w:r>
      <w:r w:rsidRPr="00901B6B">
        <w:rPr>
          <w:sz w:val="28"/>
          <w:szCs w:val="28"/>
          <w:lang w:eastAsia="zh-CN"/>
        </w:rPr>
        <w:t xml:space="preserve"> на </w:t>
      </w:r>
      <w:r w:rsidR="00AE5E2A">
        <w:rPr>
          <w:sz w:val="28"/>
          <w:szCs w:val="28"/>
          <w:lang w:eastAsia="zh-CN"/>
        </w:rPr>
        <w:t>«</w:t>
      </w:r>
      <w:r w:rsidRPr="00901B6B">
        <w:rPr>
          <w:sz w:val="28"/>
          <w:szCs w:val="28"/>
          <w:lang w:eastAsia="zh-CN"/>
        </w:rPr>
        <w:t>Едином портале государственных и муниципальных услуг (функций)</w:t>
      </w:r>
      <w:r w:rsidR="00AE5E2A">
        <w:rPr>
          <w:sz w:val="28"/>
          <w:szCs w:val="28"/>
          <w:lang w:eastAsia="zh-CN"/>
        </w:rPr>
        <w:t>»</w:t>
      </w:r>
      <w:r w:rsidRPr="00901B6B">
        <w:rPr>
          <w:sz w:val="28"/>
          <w:szCs w:val="28"/>
          <w:lang w:eastAsia="zh-CN"/>
        </w:rPr>
        <w:t xml:space="preserve"> (http://gosuslugi.ru) (далее - Единый портал) с подписанием его электронной подписью в соответствии с требованиями постановления Правительства Росс</w:t>
      </w:r>
      <w:r w:rsidR="00AE5E2A">
        <w:rPr>
          <w:sz w:val="28"/>
          <w:szCs w:val="28"/>
          <w:lang w:eastAsia="zh-CN"/>
        </w:rPr>
        <w:t>ийской Федерации от 25.06.2012 №</w:t>
      </w:r>
      <w:r w:rsidRPr="00901B6B">
        <w:rPr>
          <w:sz w:val="28"/>
          <w:szCs w:val="28"/>
          <w:lang w:eastAsia="zh-CN"/>
        </w:rPr>
        <w:t xml:space="preserve"> 634 </w:t>
      </w:r>
      <w:r w:rsidR="00AE5E2A">
        <w:rPr>
          <w:sz w:val="28"/>
          <w:szCs w:val="28"/>
          <w:lang w:eastAsia="zh-CN"/>
        </w:rPr>
        <w:t>«</w:t>
      </w:r>
      <w:r w:rsidRPr="00901B6B">
        <w:rPr>
          <w:sz w:val="28"/>
          <w:szCs w:val="28"/>
          <w:lang w:eastAsia="zh-CN"/>
        </w:rPr>
        <w:t>О видах электронной подписи, использование которых допускается при обращении за получением государственных и муниципальных услуг</w:t>
      </w:r>
      <w:r w:rsidR="00AE5E2A">
        <w:rPr>
          <w:sz w:val="28"/>
          <w:szCs w:val="28"/>
          <w:lang w:eastAsia="zh-CN"/>
        </w:rPr>
        <w:t>»</w:t>
      </w:r>
      <w:r w:rsidRPr="00901B6B">
        <w:rPr>
          <w:sz w:val="28"/>
          <w:szCs w:val="28"/>
          <w:lang w:eastAsia="zh-CN"/>
        </w:rPr>
        <w:t xml:space="preserve"> и иных нормативных правовых актов (далее - электронная </w:t>
      </w:r>
      <w:r w:rsidRPr="00901B6B">
        <w:rPr>
          <w:sz w:val="28"/>
          <w:szCs w:val="28"/>
          <w:lang w:eastAsia="zh-CN"/>
        </w:rPr>
        <w:lastRenderedPageBreak/>
        <w:t>подпись).</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14.</w:t>
      </w:r>
      <w:r w:rsidR="00AE5E2A">
        <w:rPr>
          <w:sz w:val="28"/>
          <w:szCs w:val="28"/>
          <w:lang w:eastAsia="zh-CN"/>
        </w:rPr>
        <w:t> </w:t>
      </w:r>
      <w:r w:rsidRPr="00901B6B">
        <w:rPr>
          <w:sz w:val="28"/>
          <w:szCs w:val="28"/>
          <w:lang w:eastAsia="zh-CN"/>
        </w:rPr>
        <w:t>С заявлением о предоставлении государственной услуги в зависимости от условий ее назначения, а также у заявителя жизненной ситуации, предоставляются следующие документы (сведения):</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1) </w:t>
      </w:r>
      <w:r w:rsidR="00901B6B" w:rsidRPr="00901B6B">
        <w:rPr>
          <w:sz w:val="28"/>
          <w:szCs w:val="28"/>
          <w:lang w:eastAsia="zh-CN"/>
        </w:rPr>
        <w:t>о рождении - в случае выдачи данного документа компетентным органом иностранного государства, и его нотариально удостоверенный перевод на русский язык;</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2) </w:t>
      </w:r>
      <w:r w:rsidR="00901B6B" w:rsidRPr="00901B6B">
        <w:rPr>
          <w:sz w:val="28"/>
          <w:szCs w:val="28"/>
          <w:lang w:eastAsia="zh-CN"/>
        </w:rPr>
        <w:t>о смерти - в случае выдачи данного документа компетентным органом иностранного государства, и его нотариально удостоверенный перевод на русский язык;</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3) </w:t>
      </w:r>
      <w:r w:rsidR="00901B6B" w:rsidRPr="00901B6B">
        <w:rPr>
          <w:sz w:val="28"/>
          <w:szCs w:val="28"/>
          <w:lang w:eastAsia="zh-CN"/>
        </w:rPr>
        <w:t>о заключении (расторжении) брака, - в случае выдачи данного документа компетентным органом иностранного государства, и его нотариально удостоверенный перевод на русский язык;</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4) </w:t>
      </w:r>
      <w:r w:rsidR="00901B6B" w:rsidRPr="00901B6B">
        <w:rPr>
          <w:sz w:val="28"/>
          <w:szCs w:val="28"/>
          <w:lang w:eastAsia="zh-CN"/>
        </w:rPr>
        <w:t>об опекуне (попечителе) ребенка (детей), в отношении которого подано заявление - в случае установления опеки (попечительства) компетентным органом иностранного государства, и его нотариально удостоверенный перевод на русский язык;</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5) </w:t>
      </w:r>
      <w:r w:rsidR="00901B6B" w:rsidRPr="00901B6B">
        <w:rPr>
          <w:sz w:val="28"/>
          <w:szCs w:val="28"/>
          <w:lang w:eastAsia="zh-CN"/>
        </w:rPr>
        <w:t>о доходах сотрудников учреждений и органов уголовно-исполнительной системы Российской Федерации, органов федеральной службы безопасности Российской Федерации, органов государственной охраны Российской Федерации,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(за исключением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lastRenderedPageBreak/>
        <w:t>6) </w:t>
      </w:r>
      <w:r w:rsidR="00901B6B" w:rsidRPr="00901B6B">
        <w:rPr>
          <w:sz w:val="28"/>
          <w:szCs w:val="28"/>
          <w:lang w:eastAsia="zh-CN"/>
        </w:rPr>
        <w:t>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Российской Федерации,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7) </w:t>
      </w:r>
      <w:r w:rsidR="00901B6B" w:rsidRPr="00901B6B">
        <w:rPr>
          <w:sz w:val="28"/>
          <w:szCs w:val="28"/>
          <w:lang w:eastAsia="zh-CN"/>
        </w:rPr>
        <w:t>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осуществления частной практики;</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8) </w:t>
      </w:r>
      <w:r w:rsidR="00901B6B" w:rsidRPr="00901B6B">
        <w:rPr>
          <w:sz w:val="28"/>
          <w:szCs w:val="28"/>
          <w:lang w:eastAsia="zh-CN"/>
        </w:rPr>
        <w:t>о доходах по договорам авторского заказа, об отчуждении исключительного права на результаты интеллектуальной деятельности;</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9) </w:t>
      </w:r>
      <w:r w:rsidR="00901B6B" w:rsidRPr="00901B6B">
        <w:rPr>
          <w:sz w:val="28"/>
          <w:szCs w:val="28"/>
          <w:lang w:eastAsia="zh-CN"/>
        </w:rPr>
        <w:t xml:space="preserve">о помещении с назначением </w:t>
      </w:r>
      <w:r>
        <w:rPr>
          <w:sz w:val="28"/>
          <w:szCs w:val="28"/>
          <w:lang w:eastAsia="zh-CN"/>
        </w:rPr>
        <w:t>«</w:t>
      </w:r>
      <w:r w:rsidR="00901B6B" w:rsidRPr="00901B6B">
        <w:rPr>
          <w:sz w:val="28"/>
          <w:szCs w:val="28"/>
          <w:lang w:eastAsia="zh-CN"/>
        </w:rPr>
        <w:t>жилое</w:t>
      </w:r>
      <w:r>
        <w:rPr>
          <w:sz w:val="28"/>
          <w:szCs w:val="28"/>
          <w:lang w:eastAsia="zh-CN"/>
        </w:rPr>
        <w:t>»</w:t>
      </w:r>
      <w:r w:rsidR="00901B6B" w:rsidRPr="00901B6B">
        <w:rPr>
          <w:sz w:val="28"/>
          <w:szCs w:val="28"/>
          <w:lang w:eastAsia="zh-CN"/>
        </w:rPr>
        <w:t xml:space="preserve"> (его части), занимаемом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 сведения о помещении с назначением </w:t>
      </w:r>
      <w:r>
        <w:rPr>
          <w:sz w:val="28"/>
          <w:szCs w:val="28"/>
          <w:lang w:eastAsia="zh-CN"/>
        </w:rPr>
        <w:t>«</w:t>
      </w:r>
      <w:r w:rsidR="00901B6B" w:rsidRPr="00901B6B">
        <w:rPr>
          <w:sz w:val="28"/>
          <w:szCs w:val="28"/>
          <w:lang w:eastAsia="zh-CN"/>
        </w:rPr>
        <w:t>жилое</w:t>
      </w:r>
      <w:r>
        <w:rPr>
          <w:sz w:val="28"/>
          <w:szCs w:val="28"/>
          <w:lang w:eastAsia="zh-CN"/>
        </w:rPr>
        <w:t>»</w:t>
      </w:r>
      <w:r w:rsidR="00901B6B" w:rsidRPr="00901B6B">
        <w:rPr>
          <w:sz w:val="28"/>
          <w:szCs w:val="28"/>
          <w:lang w:eastAsia="zh-CN"/>
        </w:rPr>
        <w:t xml:space="preserve"> (его части), признанном в установленном порядке непригодным для проживания;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10) о зарегистрированном на заявителя или членов его семьи автотранспортном или мототранспортном средстве, которое предоставлено уполномоченным органом субъекта Российской Федерации или муниципального образования в рамках государственной </w:t>
      </w:r>
      <w:r w:rsidRPr="00901B6B">
        <w:rPr>
          <w:sz w:val="28"/>
          <w:szCs w:val="28"/>
          <w:lang w:eastAsia="zh-CN"/>
        </w:rPr>
        <w:lastRenderedPageBreak/>
        <w:t>социальной поддержки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11) </w:t>
      </w:r>
      <w:r w:rsidR="00901B6B" w:rsidRPr="00901B6B">
        <w:rPr>
          <w:sz w:val="28"/>
          <w:szCs w:val="28"/>
          <w:lang w:eastAsia="zh-CN"/>
        </w:rPr>
        <w:t>о факте обучения заявителя и (или) членов его семьи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и получении (отсутствии) стипендии, в том числе в период, за который рассчитывается среднедушевой доход семьи;</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12) </w:t>
      </w:r>
      <w:r w:rsidR="00901B6B" w:rsidRPr="00901B6B">
        <w:rPr>
          <w:sz w:val="28"/>
          <w:szCs w:val="28"/>
          <w:lang w:eastAsia="zh-CN"/>
        </w:rPr>
        <w:t>о факте прохождения заявителем или членами его семьи непрерывного лечения длительностью свыше 3 месяцев, вследствие чего временно невозможно осуществлять трудовую деятельность, в период, за который рассчитывается среднедушевой доход семьи;</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13) </w:t>
      </w:r>
      <w:r w:rsidR="00901B6B" w:rsidRPr="00901B6B">
        <w:rPr>
          <w:sz w:val="28"/>
          <w:szCs w:val="28"/>
          <w:lang w:eastAsia="zh-CN"/>
        </w:rPr>
        <w:t>о прохождении заявителем или членами его семьи военной службы по призыву в период, за который рассчитывается среднедушевой доход семьи;</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14) </w:t>
      </w:r>
      <w:r w:rsidR="00901B6B" w:rsidRPr="00901B6B">
        <w:rPr>
          <w:sz w:val="28"/>
          <w:szCs w:val="28"/>
          <w:lang w:eastAsia="zh-CN"/>
        </w:rPr>
        <w:t>о нахождении заявителя и (или) членов его семьи на полном государственном обеспечении;</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15) </w:t>
      </w:r>
      <w:r w:rsidR="00901B6B" w:rsidRPr="00901B6B">
        <w:rPr>
          <w:sz w:val="28"/>
          <w:szCs w:val="28"/>
          <w:lang w:eastAsia="zh-CN"/>
        </w:rPr>
        <w:t>о прохождении заявителем и (или) членами его семьи военной службы по призыву, а также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16) о нахождении заявителя и (или) членов его семьи на принудительном лечении по решению суда;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17)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w:t>
      </w:r>
      <w:r w:rsidRPr="00901B6B">
        <w:rPr>
          <w:sz w:val="28"/>
          <w:szCs w:val="28"/>
          <w:lang w:eastAsia="zh-CN"/>
        </w:rPr>
        <w:lastRenderedPageBreak/>
        <w:t>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18) о суммах ежемесячного пожизненного содержания судей, вышедших в отставку;</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19)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20) </w:t>
      </w:r>
      <w:r w:rsidR="00901B6B" w:rsidRPr="00901B6B">
        <w:rPr>
          <w:sz w:val="28"/>
          <w:szCs w:val="28"/>
          <w:lang w:eastAsia="zh-CN"/>
        </w:rPr>
        <w:t>о суммах дохода, полученного от источников за пределами Российской Федерации;</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21) </w:t>
      </w:r>
      <w:r w:rsidR="00901B6B" w:rsidRPr="00901B6B">
        <w:rPr>
          <w:sz w:val="28"/>
          <w:szCs w:val="28"/>
          <w:lang w:eastAsia="zh-CN"/>
        </w:rPr>
        <w:t xml:space="preserve">о помещениях с назначением </w:t>
      </w:r>
      <w:r>
        <w:rPr>
          <w:sz w:val="28"/>
          <w:szCs w:val="28"/>
          <w:lang w:eastAsia="zh-CN"/>
        </w:rPr>
        <w:t>«</w:t>
      </w:r>
      <w:r w:rsidR="00901B6B" w:rsidRPr="00901B6B">
        <w:rPr>
          <w:sz w:val="28"/>
          <w:szCs w:val="28"/>
          <w:lang w:eastAsia="zh-CN"/>
        </w:rPr>
        <w:t>жилое</w:t>
      </w:r>
      <w:r>
        <w:rPr>
          <w:sz w:val="28"/>
          <w:szCs w:val="28"/>
          <w:lang w:eastAsia="zh-CN"/>
        </w:rPr>
        <w:t>»</w:t>
      </w:r>
      <w:r w:rsidR="00901B6B" w:rsidRPr="00901B6B">
        <w:rPr>
          <w:sz w:val="28"/>
          <w:szCs w:val="28"/>
          <w:lang w:eastAsia="zh-CN"/>
        </w:rPr>
        <w:t xml:space="preserve">, зданиях с назначением </w:t>
      </w:r>
      <w:r>
        <w:rPr>
          <w:sz w:val="28"/>
          <w:szCs w:val="28"/>
          <w:lang w:eastAsia="zh-CN"/>
        </w:rPr>
        <w:t>«</w:t>
      </w:r>
      <w:r w:rsidR="00901B6B" w:rsidRPr="00901B6B">
        <w:rPr>
          <w:sz w:val="28"/>
          <w:szCs w:val="28"/>
          <w:lang w:eastAsia="zh-CN"/>
        </w:rPr>
        <w:t>жилое</w:t>
      </w:r>
      <w:r>
        <w:rPr>
          <w:sz w:val="28"/>
          <w:szCs w:val="28"/>
          <w:lang w:eastAsia="zh-CN"/>
        </w:rPr>
        <w:t>»</w:t>
      </w:r>
      <w:r w:rsidR="00901B6B" w:rsidRPr="00901B6B">
        <w:rPr>
          <w:sz w:val="28"/>
          <w:szCs w:val="28"/>
          <w:lang w:eastAsia="zh-CN"/>
        </w:rPr>
        <w:t xml:space="preserve">, </w:t>
      </w:r>
      <w:r>
        <w:rPr>
          <w:sz w:val="28"/>
          <w:szCs w:val="28"/>
          <w:lang w:eastAsia="zh-CN"/>
        </w:rPr>
        <w:t>«</w:t>
      </w:r>
      <w:r w:rsidR="00901B6B" w:rsidRPr="00901B6B">
        <w:rPr>
          <w:sz w:val="28"/>
          <w:szCs w:val="28"/>
          <w:lang w:eastAsia="zh-CN"/>
        </w:rPr>
        <w:t>жилое строение</w:t>
      </w:r>
      <w:r>
        <w:rPr>
          <w:sz w:val="28"/>
          <w:szCs w:val="28"/>
          <w:lang w:eastAsia="zh-CN"/>
        </w:rPr>
        <w:t>»</w:t>
      </w:r>
      <w:r w:rsidR="00901B6B" w:rsidRPr="00901B6B">
        <w:rPr>
          <w:sz w:val="28"/>
          <w:szCs w:val="28"/>
          <w:lang w:eastAsia="zh-CN"/>
        </w:rPr>
        <w:t xml:space="preserve"> и </w:t>
      </w:r>
      <w:r>
        <w:rPr>
          <w:sz w:val="28"/>
          <w:szCs w:val="28"/>
          <w:lang w:eastAsia="zh-CN"/>
        </w:rPr>
        <w:t>«</w:t>
      </w:r>
      <w:r w:rsidR="00901B6B" w:rsidRPr="00901B6B">
        <w:rPr>
          <w:sz w:val="28"/>
          <w:szCs w:val="28"/>
          <w:lang w:eastAsia="zh-CN"/>
        </w:rPr>
        <w:t>жилой дом</w:t>
      </w:r>
      <w:r>
        <w:rPr>
          <w:sz w:val="28"/>
          <w:szCs w:val="28"/>
          <w:lang w:eastAsia="zh-CN"/>
        </w:rPr>
        <w:t>»</w:t>
      </w:r>
      <w:r w:rsidR="00901B6B" w:rsidRPr="00901B6B">
        <w:rPr>
          <w:sz w:val="28"/>
          <w:szCs w:val="28"/>
          <w:lang w:eastAsia="zh-CN"/>
        </w:rPr>
        <w:t xml:space="preserve">, земельном участке (земельных участках),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которых в полном объеме оплачена за счет денежных средств, предоставленных в рамках такой целевой государственной социальной поддержки на приобретение недвижимого имущества, а также о земельном участке (земельных участках), предоставленных в соответствии с Федеральным законом </w:t>
      </w:r>
      <w:r>
        <w:rPr>
          <w:sz w:val="28"/>
          <w:szCs w:val="28"/>
          <w:lang w:eastAsia="zh-CN"/>
        </w:rPr>
        <w:t>«</w:t>
      </w:r>
      <w:r w:rsidR="00901B6B" w:rsidRPr="00901B6B">
        <w:rPr>
          <w:sz w:val="28"/>
          <w:szCs w:val="28"/>
          <w:lang w:eastAsia="zh-CN"/>
        </w:rPr>
        <w: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Pr>
          <w:sz w:val="28"/>
          <w:szCs w:val="28"/>
          <w:lang w:eastAsia="zh-CN"/>
        </w:rPr>
        <w:t>»</w:t>
      </w:r>
      <w:r w:rsidR="00901B6B"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22) о размере единовременного пособия при </w:t>
      </w:r>
      <w:r w:rsidRPr="00901B6B">
        <w:rPr>
          <w:sz w:val="28"/>
          <w:szCs w:val="28"/>
          <w:lang w:eastAsia="zh-CN"/>
        </w:rPr>
        <w:lastRenderedPageBreak/>
        <w:t>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23) </w:t>
      </w:r>
      <w:r w:rsidR="00901B6B" w:rsidRPr="00901B6B">
        <w:rPr>
          <w:sz w:val="28"/>
          <w:szCs w:val="28"/>
          <w:lang w:eastAsia="zh-CN"/>
        </w:rPr>
        <w:t>о нахождении автотранспортного (мототранспортного) средства, маломерного судна, самоходной машины или другого вида техники под арестом и (или) в розыске, а также в отношении которых установлен запрет на регистрационные действия;</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24) </w:t>
      </w:r>
      <w:r w:rsidR="00901B6B" w:rsidRPr="00901B6B">
        <w:rPr>
          <w:sz w:val="28"/>
          <w:szCs w:val="28"/>
          <w:lang w:eastAsia="zh-CN"/>
        </w:rPr>
        <w:t>о постановке на учет в медицинской организации в связи с беременностью, а также о родоразрешении или прерывании беременности (при отсутствии родового сертификата);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25)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26) о лицах, признанных безвестно отсутствующими или объявленных умершими;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27) о нахождении заявителя и (или) членов его семьи в розыске;</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28) документ, подтверждающий полномочия представителя заявителя, - в случае, если заявление подается представителем заявителя.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Документы (сведения) компетентного органа иностранного государства, подтверждающие размер </w:t>
      </w:r>
      <w:r w:rsidRPr="00901B6B">
        <w:rPr>
          <w:sz w:val="28"/>
          <w:szCs w:val="28"/>
          <w:lang w:eastAsia="zh-CN"/>
        </w:rPr>
        <w:lastRenderedPageBreak/>
        <w:t>доходов, предусмотренных подпунктом 20 настоящего пункта, представляются с заверенным переводом на русский язык в соответствии с законодательством Российской Федерации.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Документы (сведения), подтверждающие размер доходов, представляются заявителем за 12 календарных месяцев, предшествующих 1 календарному месяцу перед месяцем подачи заявления и (или) на день подачи заявления.</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15. </w:t>
      </w:r>
      <w:r w:rsidR="00901B6B" w:rsidRPr="00901B6B">
        <w:rPr>
          <w:sz w:val="28"/>
          <w:szCs w:val="28"/>
          <w:lang w:eastAsia="zh-CN"/>
        </w:rPr>
        <w:t>К заявлению об изменении способа доставки представления дополнительных документов не требуется.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16. При наличии в распоряжении органа сведений, указанных в пункте 14 настоящего Регламента и необходимых для предоставления государственной услуги, представление заявителем (представителем) документов, подтверждающих такие сведения, не требуется.</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17. </w:t>
      </w:r>
      <w:r w:rsidR="00901B6B" w:rsidRPr="00901B6B">
        <w:rPr>
          <w:sz w:val="28"/>
          <w:szCs w:val="28"/>
          <w:lang w:eastAsia="zh-CN"/>
        </w:rPr>
        <w:t>При личном приеме для установления личности заявителя, его представителя (в случае если заявление подается представителем заявителя) предъявляется паспорт или иной документ, удостоверяющий личность заявителя, его представителя (в случае если заявление подается представителем заявителя). После установления личности документы, указанные в настоящем пункте, подлежат возврату заявителю, его представителю. При поступлении заявления в электронной форме, содержащиеся в указанных документах, запрашиваются у соответствующих органов, в том числе посредством автоматизированной системы межведомственного электронного взаимодействия (далее - СМЭВ).</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18. Личное дело заявителя формируется уполномоченным органом в электронной форме.</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Документы, представляемые при личном приеме, представляются в подлинниках (в случае их утраты - в </w:t>
      </w:r>
      <w:r w:rsidRPr="00901B6B">
        <w:rPr>
          <w:sz w:val="28"/>
          <w:szCs w:val="28"/>
          <w:lang w:eastAsia="zh-CN"/>
        </w:rPr>
        <w:lastRenderedPageBreak/>
        <w:t>виде дубликатов) либо в копиях, заверенных в установленном законом порядке.</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Исчерпывающий перечень документов, необходимых</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в соответствии с нормативными правовыми актами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для предоставления государственной услуги, которые находятся</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в распоряжении государственных органов, органов местного</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самоуправления и иных организаций, участвующих</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в предоставлении государственных или муниципальных услуг</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19. </w:t>
      </w:r>
      <w:r w:rsidR="00901B6B" w:rsidRPr="00901B6B">
        <w:rPr>
          <w:sz w:val="28"/>
          <w:szCs w:val="28"/>
          <w:lang w:eastAsia="zh-CN"/>
        </w:rPr>
        <w:t>Документы (сведения), необходимые для предоставления государственной услуги, которые запрашиваются в рамках межведомственного взаимодействия и которые заявитель, его представитель вправе представить по собственной инициативе:</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 сведения о рождении;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 сведения о смерти;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 сведения о заключении (расторжении) брака;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4) сведения, содержащиеся в решении органа опеки и попечительства об установлении опеки над ребенком;</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5) сведения о составе семьи и родственных связях;</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6) сведения об опекуне ребенка (детей), в отношении которого подано заявление;</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7) 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8) сведения об ограничении дееспособности или признании родителя либо иного законного представителя </w:t>
      </w:r>
      <w:r w:rsidRPr="00901B6B">
        <w:rPr>
          <w:sz w:val="28"/>
          <w:szCs w:val="28"/>
          <w:lang w:eastAsia="zh-CN"/>
        </w:rPr>
        <w:lastRenderedPageBreak/>
        <w:t>ребенка недееспособным;</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9) сведения о вознаграждении за выполнение трудовых или иных обязанностей, включая выплаты стимулирующего характера, вознаграждении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(в том числе о налоговых вычетах);</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10) сведения о доходах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11) сведения о суммах пенсии,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законодательством субъекта Российской Федерации;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12) 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13) сведения об осуществлении оформленного в соответствии с законодательством Российской Федерации ухода за нетрудоспособными лицами в период расчета среднедушевого дохода;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14) сведения о наличии статуса безработного или ищущего работу на момент подачи заявления и (или) в период, за который рассчитывается среднедушевой доход семьи;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lastRenderedPageBreak/>
        <w:t>15) сведения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собственностью организации;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16) сведения о процентах, начисленных на остаток средств на вкладах (счетах), открытых в кредитных организациях;</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17) сведения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осуществления частной практики;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18) сведения о доходах, полученных в рамках применения специального налогового режима </w:t>
      </w:r>
      <w:r w:rsidR="00AE5E2A">
        <w:rPr>
          <w:sz w:val="28"/>
          <w:szCs w:val="28"/>
          <w:lang w:eastAsia="zh-CN"/>
        </w:rPr>
        <w:t>«</w:t>
      </w:r>
      <w:r w:rsidRPr="00901B6B">
        <w:rPr>
          <w:sz w:val="28"/>
          <w:szCs w:val="28"/>
          <w:lang w:eastAsia="zh-CN"/>
        </w:rPr>
        <w:t>Налог на профессиональный доход</w:t>
      </w:r>
      <w:r w:rsidR="00AE5E2A">
        <w:rPr>
          <w:sz w:val="28"/>
          <w:szCs w:val="28"/>
          <w:lang w:eastAsia="zh-CN"/>
        </w:rPr>
        <w:t>»</w:t>
      </w:r>
      <w:r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19) сведения о доходах по договорам авторского заказа, об отчуждении исключительного права на результаты интеллектуальной деятельности;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20) сведения о налогооблагаемых доходах от реализации недвижимого имущества, а также доходах от сдачи в аренду (наем, поднаем) имущества;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21) сведения о недвижимом имуществе, содержащиеся в Едином государственном реестре недвижимости (в том числе, находящемся под арестом и (или) в отношении которого установлен запрет на регистрационные 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22) сведения о регистрации по месту жительства и месту пребывания гражданина Российской Федерации в пределах Российской Федерации;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23) сведения о ранее выданных паспортах гражданина Российской Федерации, удостоверяющих личность гражданина на территории Российской Федерации;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lastRenderedPageBreak/>
        <w:t>24) сведения о получаемых алиментах;</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25) сведения об автотранспортных или мототранспортных средствах;</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26) сведения о маломерных водных судах, год выпуска которых не превышает 5 лет;</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27) сведения об освобождении из мест лишения свободы заявителя и (или) членов его семьи в период, за который рассчитывается среднедушевой доход семьи;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28) сведения о пребывании в местах лишения свободы членов семьи заявителя;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29) сведения о наличии инвалидности и ее группе (при наличии);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30) сведения о самоходных машинах и других видах техники, зарегистрированных в соответствии с правилами государственной регистрации самоходных машин и других видов техники, утвержденными постановлением Правительства Российской Федерации от 21 сентября 2020 г. </w:t>
      </w:r>
      <w:r w:rsidR="00AE5E2A">
        <w:rPr>
          <w:sz w:val="28"/>
          <w:szCs w:val="28"/>
          <w:lang w:eastAsia="zh-CN"/>
        </w:rPr>
        <w:t>№</w:t>
      </w:r>
      <w:r w:rsidRPr="00901B6B">
        <w:rPr>
          <w:sz w:val="28"/>
          <w:szCs w:val="28"/>
          <w:lang w:eastAsia="zh-CN"/>
        </w:rPr>
        <w:t xml:space="preserve"> 1507 </w:t>
      </w:r>
      <w:r w:rsidR="00AE5E2A">
        <w:rPr>
          <w:sz w:val="28"/>
          <w:szCs w:val="28"/>
          <w:lang w:eastAsia="zh-CN"/>
        </w:rPr>
        <w:t>«</w:t>
      </w:r>
      <w:r w:rsidRPr="00901B6B">
        <w:rPr>
          <w:sz w:val="28"/>
          <w:szCs w:val="28"/>
          <w:lang w:eastAsia="zh-CN"/>
        </w:rPr>
        <w:t>Об утверждении Правил государственной регистрации самоходных машин и других видов техники</w:t>
      </w:r>
      <w:r w:rsidR="00AE5E2A">
        <w:rPr>
          <w:sz w:val="28"/>
          <w:szCs w:val="28"/>
          <w:lang w:eastAsia="zh-CN"/>
        </w:rPr>
        <w:t>»</w:t>
      </w:r>
      <w:r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31) сведения о факте прохождения заявителем или членами его семьи непрерывного лечения длительностью свыше 3 месяцев, вследствие чего временно невозможно осуществлять трудовую деятельность, в период, за который рассчитывается среднедушевой доход семьи;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32) сведения о применении в отношении заявителя и (или) членов его семьи меры пресечения в виде заключения под стражу;</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33) сведения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34) сведения о постановке на учет в медицинской </w:t>
      </w:r>
      <w:r w:rsidRPr="00901B6B">
        <w:rPr>
          <w:sz w:val="28"/>
          <w:szCs w:val="28"/>
          <w:lang w:eastAsia="zh-CN"/>
        </w:rPr>
        <w:lastRenderedPageBreak/>
        <w:t>организации в связи с беременностью, а также о родоразрешении или прерывании беременности (при наличии родового сертификата);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35) сведения о статусе семьи </w:t>
      </w:r>
      <w:r w:rsidR="00AE5E2A">
        <w:rPr>
          <w:sz w:val="28"/>
          <w:szCs w:val="28"/>
          <w:lang w:eastAsia="zh-CN"/>
        </w:rPr>
        <w:t>«</w:t>
      </w:r>
      <w:r w:rsidRPr="00901B6B">
        <w:rPr>
          <w:sz w:val="28"/>
          <w:szCs w:val="28"/>
          <w:lang w:eastAsia="zh-CN"/>
        </w:rPr>
        <w:t>многодетная</w:t>
      </w:r>
      <w:r w:rsidR="00AE5E2A">
        <w:rPr>
          <w:sz w:val="28"/>
          <w:szCs w:val="28"/>
          <w:lang w:eastAsia="zh-CN"/>
        </w:rPr>
        <w:t>»</w:t>
      </w:r>
      <w:r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36) сведения о доходах, полученных в результате выигрышей, выплачиваемых организаторами лотерей, тотализаторов и других основанных на риске игр;</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37) сведения об отнесении заявителя и (или) членов его семьи к коренным малочисленным народам Севера, Сибири и Дальнего Востока Российской Федерации и о ведении традиционного образа жизни и традиционной хозяйственной деятельности;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38) сведения о трудовой деятельности.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Документы (сведения), указанные в подпунктах 9 - 13, 15 – 20, 24, 27, 31, 33, 36 настоящего пункта, запрашиваются (предоставляются) за последние 12 календарных месяцев, предшествующих 1 календарному месяцу перед месяцем подачи заявления.</w:t>
      </w:r>
    </w:p>
    <w:p w:rsidR="00901B6B" w:rsidRPr="00901B6B" w:rsidRDefault="00AE5E2A" w:rsidP="00901B6B">
      <w:pPr>
        <w:widowControl w:val="0"/>
        <w:suppressAutoHyphens/>
        <w:autoSpaceDE w:val="0"/>
        <w:autoSpaceDN w:val="0"/>
        <w:adjustRightInd w:val="0"/>
        <w:ind w:firstLine="709"/>
        <w:jc w:val="both"/>
        <w:rPr>
          <w:b/>
          <w:sz w:val="28"/>
          <w:szCs w:val="28"/>
          <w:lang w:eastAsia="zh-CN"/>
        </w:rPr>
      </w:pPr>
      <w:r>
        <w:rPr>
          <w:sz w:val="28"/>
          <w:szCs w:val="28"/>
          <w:lang w:eastAsia="zh-CN"/>
        </w:rPr>
        <w:t>20. </w:t>
      </w:r>
      <w:r w:rsidR="00901B6B" w:rsidRPr="00901B6B">
        <w:rPr>
          <w:sz w:val="28"/>
          <w:szCs w:val="28"/>
          <w:lang w:eastAsia="zh-CN"/>
        </w:rPr>
        <w:t xml:space="preserve">В соответствии с частью 4 статьи 7 Федерального закона от 27.07.2010 </w:t>
      </w:r>
      <w:r>
        <w:rPr>
          <w:sz w:val="28"/>
          <w:szCs w:val="28"/>
          <w:lang w:eastAsia="zh-CN"/>
        </w:rPr>
        <w:t>№ </w:t>
      </w:r>
      <w:r w:rsidR="00901B6B" w:rsidRPr="00901B6B">
        <w:rPr>
          <w:sz w:val="28"/>
          <w:szCs w:val="28"/>
          <w:lang w:eastAsia="zh-CN"/>
        </w:rPr>
        <w:t xml:space="preserve">210-ФЗ </w:t>
      </w:r>
      <w:r>
        <w:rPr>
          <w:sz w:val="28"/>
          <w:szCs w:val="28"/>
          <w:lang w:eastAsia="zh-CN"/>
        </w:rPr>
        <w:t>«</w:t>
      </w:r>
      <w:r w:rsidR="00901B6B" w:rsidRPr="00901B6B">
        <w:rPr>
          <w:sz w:val="28"/>
          <w:szCs w:val="28"/>
          <w:lang w:eastAsia="zh-CN"/>
        </w:rPr>
        <w:t>Об организации предоставления государственных и муниципальных услуг</w:t>
      </w:r>
      <w:r>
        <w:rPr>
          <w:sz w:val="28"/>
          <w:szCs w:val="28"/>
          <w:lang w:eastAsia="zh-CN"/>
        </w:rPr>
        <w:t>»</w:t>
      </w:r>
      <w:r w:rsidR="00901B6B" w:rsidRPr="00901B6B">
        <w:rPr>
          <w:sz w:val="28"/>
          <w:szCs w:val="28"/>
          <w:lang w:eastAsia="zh-CN"/>
        </w:rPr>
        <w:t xml:space="preserve"> в целях предоставления персональных данных заявителя, имеющихся в распоряжении органов или организаций, в орган, предоставляющий государственную услугу, на основании межведомственных запросов для предоставления государственной услуги по запросу заявителя, а также для обработки персональных данных при регистрации субъекта персональных данных на федеральном и региональном порталах не требуется получение согласия заявителя как субъекта персональных данных </w:t>
      </w:r>
      <w:r>
        <w:rPr>
          <w:sz w:val="28"/>
          <w:szCs w:val="28"/>
          <w:lang w:eastAsia="zh-CN"/>
        </w:rPr>
        <w:br/>
      </w:r>
      <w:r w:rsidR="00901B6B" w:rsidRPr="00901B6B">
        <w:rPr>
          <w:sz w:val="28"/>
          <w:szCs w:val="28"/>
          <w:lang w:eastAsia="zh-CN"/>
        </w:rPr>
        <w:t xml:space="preserve">в соответствии с требованиями статьи 6 Федерального закона от 27.07.2006 </w:t>
      </w:r>
      <w:r>
        <w:rPr>
          <w:sz w:val="28"/>
          <w:szCs w:val="28"/>
          <w:lang w:eastAsia="zh-CN"/>
        </w:rPr>
        <w:br/>
        <w:t>№</w:t>
      </w:r>
      <w:r w:rsidR="00901B6B" w:rsidRPr="00901B6B">
        <w:rPr>
          <w:sz w:val="28"/>
          <w:szCs w:val="28"/>
          <w:lang w:eastAsia="zh-CN"/>
        </w:rPr>
        <w:t xml:space="preserve"> 152-ФЗ </w:t>
      </w:r>
      <w:r>
        <w:rPr>
          <w:sz w:val="28"/>
          <w:szCs w:val="28"/>
          <w:lang w:eastAsia="zh-CN"/>
        </w:rPr>
        <w:t>«</w:t>
      </w:r>
      <w:r w:rsidR="00901B6B" w:rsidRPr="00901B6B">
        <w:rPr>
          <w:sz w:val="28"/>
          <w:szCs w:val="28"/>
          <w:lang w:eastAsia="zh-CN"/>
        </w:rPr>
        <w:t>О персональных данных</w:t>
      </w:r>
      <w:r>
        <w:rPr>
          <w:sz w:val="28"/>
          <w:szCs w:val="28"/>
          <w:lang w:eastAsia="zh-CN"/>
        </w:rPr>
        <w:t>»</w:t>
      </w:r>
      <w:r w:rsidR="00901B6B"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lastRenderedPageBreak/>
        <w:t>Исчерпывающий перечень оснований для отказа в приеме</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документов, необходимых для предоставления</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государственной услуги</w:t>
      </w:r>
    </w:p>
    <w:p w:rsidR="00901B6B" w:rsidRPr="00901B6B" w:rsidRDefault="00901B6B" w:rsidP="00901B6B">
      <w:pPr>
        <w:widowControl w:val="0"/>
        <w:suppressAutoHyphens/>
        <w:autoSpaceDE w:val="0"/>
        <w:autoSpaceDN w:val="0"/>
        <w:adjustRightInd w:val="0"/>
        <w:ind w:firstLine="709"/>
        <w:jc w:val="center"/>
        <w:rPr>
          <w:b/>
          <w:bCs/>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21. Основаниями для отказа в приеме документов, необходимых для предоставления государственной услуги, являются: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а) неустановление личности лица, обратившегося за предоставлением государственной услуги (непредъявление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б) неподтверждение полномочий представителя заявителя;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 неподтверждение полномочий законного представителя ребенка, в отношении которого заявитель обратился за предоставлением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г) несоблюдение установленных условий признания действительности электронной подписи гражданина в соответствии с Федеральным законом от 6 апреля 2011 г. </w:t>
      </w:r>
      <w:r w:rsidR="00AE5E2A">
        <w:rPr>
          <w:sz w:val="28"/>
          <w:szCs w:val="28"/>
          <w:lang w:eastAsia="zh-CN"/>
        </w:rPr>
        <w:t>№</w:t>
      </w:r>
      <w:r w:rsidRPr="00901B6B">
        <w:rPr>
          <w:sz w:val="28"/>
          <w:szCs w:val="28"/>
          <w:lang w:eastAsia="zh-CN"/>
        </w:rPr>
        <w:t xml:space="preserve"> 63-ФЗ </w:t>
      </w:r>
      <w:r w:rsidR="00AE5E2A">
        <w:rPr>
          <w:sz w:val="28"/>
          <w:szCs w:val="28"/>
          <w:lang w:eastAsia="zh-CN"/>
        </w:rPr>
        <w:t>«</w:t>
      </w:r>
      <w:r w:rsidRPr="00901B6B">
        <w:rPr>
          <w:sz w:val="28"/>
          <w:szCs w:val="28"/>
          <w:lang w:eastAsia="zh-CN"/>
        </w:rPr>
        <w:t>Об электронной подписи</w:t>
      </w:r>
      <w:r w:rsidR="00AE5E2A">
        <w:rPr>
          <w:sz w:val="28"/>
          <w:szCs w:val="28"/>
          <w:lang w:eastAsia="zh-CN"/>
        </w:rPr>
        <w:t>»</w:t>
      </w:r>
      <w:r w:rsidRPr="00901B6B">
        <w:rPr>
          <w:sz w:val="28"/>
          <w:szCs w:val="28"/>
          <w:lang w:eastAsia="zh-CN"/>
        </w:rPr>
        <w:t xml:space="preserve"> (Собрание законодательства Российской Федерации, 2011, </w:t>
      </w:r>
      <w:r w:rsidR="00AE5E2A">
        <w:rPr>
          <w:sz w:val="28"/>
          <w:szCs w:val="28"/>
          <w:lang w:eastAsia="zh-CN"/>
        </w:rPr>
        <w:t>№</w:t>
      </w:r>
      <w:r w:rsidRPr="00901B6B">
        <w:rPr>
          <w:sz w:val="28"/>
          <w:szCs w:val="28"/>
          <w:lang w:eastAsia="zh-CN"/>
        </w:rPr>
        <w:t xml:space="preserve"> 15, ст. 2036; 2021, </w:t>
      </w:r>
      <w:r w:rsidR="00AE5E2A">
        <w:rPr>
          <w:sz w:val="28"/>
          <w:szCs w:val="28"/>
          <w:lang w:eastAsia="zh-CN"/>
        </w:rPr>
        <w:t>№</w:t>
      </w:r>
      <w:r w:rsidRPr="00901B6B">
        <w:rPr>
          <w:sz w:val="28"/>
          <w:szCs w:val="28"/>
          <w:lang w:eastAsia="zh-CN"/>
        </w:rPr>
        <w:t xml:space="preserve"> 24, ст. 4188) (далее - Федеральный закон от 6 апреля 2011 г. </w:t>
      </w:r>
      <w:r w:rsidR="00AE5E2A">
        <w:rPr>
          <w:sz w:val="28"/>
          <w:szCs w:val="28"/>
          <w:lang w:eastAsia="zh-CN"/>
        </w:rPr>
        <w:t>№</w:t>
      </w:r>
      <w:r w:rsidRPr="00901B6B">
        <w:rPr>
          <w:sz w:val="28"/>
          <w:szCs w:val="28"/>
          <w:lang w:eastAsia="zh-CN"/>
        </w:rPr>
        <w:t xml:space="preserve"> 63-ФЗ), выявленное в результате ее проверки, при представлении заявления в электронной форме с использованием Единого портала.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Отказ в приеме документов в иных случаях не допускается.</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Исчерпывающий перечень оснований для приостановления или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отказа в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22. Основаниями для приостановления предоставления государственной услуги являются: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а) непоступление документов (сведений), запрашиваемых в рамках межведомственного взаимодействия, предусмотренных пунктом </w:t>
      </w:r>
      <w:r w:rsidR="00AE5E2A">
        <w:rPr>
          <w:sz w:val="28"/>
          <w:szCs w:val="28"/>
          <w:lang w:eastAsia="zh-CN"/>
        </w:rPr>
        <w:br/>
      </w:r>
      <w:r w:rsidRPr="00901B6B">
        <w:rPr>
          <w:sz w:val="28"/>
          <w:szCs w:val="28"/>
          <w:lang w:eastAsia="zh-CN"/>
        </w:rPr>
        <w:t>19 Регламента;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б) наличие в заявлении и (или) документах (сведениях), представленных заявителем, его представителем недостоверной и (или) неполной информации. Под неполной информацией понимается частичное непредставление сведений, имеющих значение для определения права на ежемесячную выплату. Под недостоверной информацией понимается наличие в содержании представленных документов информации, не соответствующей действительности.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23. Основаниями для отказа в предоставлении государственной услуги являются: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а) государственная регистрация смерти ребенка, в отношении которого подано заявление о назначении пособия;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б) превышение размера среднедушевого дохода семьи над величиной прожиточного минимума на душу населения;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 наличие в заявлении недостоверных или неполных данных, за исключением случая, предусмотренного абзацем третьим пункта 40 Регламента;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г) достижение ребенком, в отношении которого поступило заявление о назначении ежемесячного пособия, возраста 17 лет;</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д) непредставление заявителем документов (сведений), указанных в пункте 14 настоящего Регламента, а также непредставление документов (сведений) в срок, указанный в пункте 56 настоящего Регламента;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lastRenderedPageBreak/>
        <w:t>е) непредставление заявителем в течение 5 рабочих дней необходимых заявления и (или) документов (сведений) после возвращения заявления и (или) документов (сведений) на доработку в соответствии с абзацем третьим пункта 40 Регламента;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ж) установление факта назначения ежемесячного пособия на ребенка, в отношении которого подается заявление, другому законному представителю;</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з) наличие в собственности у заявителя и (или) членов его семьи следующих объектов недвижимого имущества, в том числе находящихся в общей долевой собственности заявителя и членов его семьи (за исключением: объектов недвижимого имущества (их частей), находящихся в собственности у детей, находящихся под опекой (попечительством); долей в праве общей долевой собственности на объект недвижимого имущества, совокупность которых на всех членов семьи не более одной трети его общей площади; объектов недвижимого имущества (их частей), находящихся под арестом и (или) в отношении которых установлен запрет на регистрационные 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2 и более помещений с назначением </w:t>
      </w:r>
      <w:r w:rsidR="00AE5E2A">
        <w:rPr>
          <w:sz w:val="28"/>
          <w:szCs w:val="28"/>
          <w:lang w:eastAsia="zh-CN"/>
        </w:rPr>
        <w:t>«</w:t>
      </w:r>
      <w:r w:rsidRPr="00901B6B">
        <w:rPr>
          <w:sz w:val="28"/>
          <w:szCs w:val="28"/>
          <w:lang w:eastAsia="zh-CN"/>
        </w:rPr>
        <w:t>жилое</w:t>
      </w:r>
      <w:r w:rsidR="00AE5E2A">
        <w:rPr>
          <w:sz w:val="28"/>
          <w:szCs w:val="28"/>
          <w:lang w:eastAsia="zh-CN"/>
        </w:rPr>
        <w:t>»</w:t>
      </w:r>
      <w:r w:rsidRPr="00901B6B">
        <w:rPr>
          <w:sz w:val="28"/>
          <w:szCs w:val="28"/>
          <w:lang w:eastAsia="zh-CN"/>
        </w:rPr>
        <w:t xml:space="preserve">, суммарная площадь которых больше произведения 24 кв. метров в расчете на одного человека и количества членов семьи (за исключением: такого помещения, которое предоставлено уполномоченным органом государственной власти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(за исключением средств материнского (семейного) капитала); такого помещения (его части), занимаемого заявителем и (или) </w:t>
      </w:r>
      <w:r w:rsidRPr="00901B6B">
        <w:rPr>
          <w:sz w:val="28"/>
          <w:szCs w:val="28"/>
          <w:lang w:eastAsia="zh-CN"/>
        </w:rPr>
        <w:lastRenderedPageBreak/>
        <w:t>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 такого помещения (его части), признанного в установленном порядке непригодным для проживания);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2 и более зданий с назначением </w:t>
      </w:r>
      <w:r w:rsidR="00AE5E2A">
        <w:rPr>
          <w:sz w:val="28"/>
          <w:szCs w:val="28"/>
          <w:lang w:eastAsia="zh-CN"/>
        </w:rPr>
        <w:t>«</w:t>
      </w:r>
      <w:r w:rsidRPr="00901B6B">
        <w:rPr>
          <w:sz w:val="28"/>
          <w:szCs w:val="28"/>
          <w:lang w:eastAsia="zh-CN"/>
        </w:rPr>
        <w:t>жилое</w:t>
      </w:r>
      <w:r w:rsidR="00AE5E2A">
        <w:rPr>
          <w:sz w:val="28"/>
          <w:szCs w:val="28"/>
          <w:lang w:eastAsia="zh-CN"/>
        </w:rPr>
        <w:t>»</w:t>
      </w:r>
      <w:r w:rsidRPr="00901B6B">
        <w:rPr>
          <w:sz w:val="28"/>
          <w:szCs w:val="28"/>
          <w:lang w:eastAsia="zh-CN"/>
        </w:rPr>
        <w:t xml:space="preserve">, </w:t>
      </w:r>
      <w:r w:rsidR="00AE5E2A">
        <w:rPr>
          <w:sz w:val="28"/>
          <w:szCs w:val="28"/>
          <w:lang w:eastAsia="zh-CN"/>
        </w:rPr>
        <w:t>«</w:t>
      </w:r>
      <w:r w:rsidRPr="00901B6B">
        <w:rPr>
          <w:sz w:val="28"/>
          <w:szCs w:val="28"/>
          <w:lang w:eastAsia="zh-CN"/>
        </w:rPr>
        <w:t>жилое строение</w:t>
      </w:r>
      <w:r w:rsidR="00AE5E2A">
        <w:rPr>
          <w:sz w:val="28"/>
          <w:szCs w:val="28"/>
          <w:lang w:eastAsia="zh-CN"/>
        </w:rPr>
        <w:t>»</w:t>
      </w:r>
      <w:r w:rsidRPr="00901B6B">
        <w:rPr>
          <w:sz w:val="28"/>
          <w:szCs w:val="28"/>
          <w:lang w:eastAsia="zh-CN"/>
        </w:rPr>
        <w:t xml:space="preserve"> и </w:t>
      </w:r>
      <w:r w:rsidR="00AE5E2A">
        <w:rPr>
          <w:sz w:val="28"/>
          <w:szCs w:val="28"/>
          <w:lang w:eastAsia="zh-CN"/>
        </w:rPr>
        <w:t>«</w:t>
      </w:r>
      <w:r w:rsidRPr="00901B6B">
        <w:rPr>
          <w:sz w:val="28"/>
          <w:szCs w:val="28"/>
          <w:lang w:eastAsia="zh-CN"/>
        </w:rPr>
        <w:t>жилой дом</w:t>
      </w:r>
      <w:r w:rsidR="00AE5E2A">
        <w:rPr>
          <w:sz w:val="28"/>
          <w:szCs w:val="28"/>
          <w:lang w:eastAsia="zh-CN"/>
        </w:rPr>
        <w:t>»</w:t>
      </w:r>
      <w:r w:rsidRPr="00901B6B">
        <w:rPr>
          <w:sz w:val="28"/>
          <w:szCs w:val="28"/>
          <w:lang w:eastAsia="zh-CN"/>
        </w:rPr>
        <w:t>, суммарная площадь которых больше произведения 40 кв. метров в расчете на одного человека и количества членов семьи (за исключением такого здания, которое предоставлено уполномоченным органом государственной власти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(за исключением средств материнского (семейного) капитала);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2 и более зданий с назначением </w:t>
      </w:r>
      <w:r w:rsidR="00AE5E2A">
        <w:rPr>
          <w:sz w:val="28"/>
          <w:szCs w:val="28"/>
          <w:lang w:eastAsia="zh-CN"/>
        </w:rPr>
        <w:t>«</w:t>
      </w:r>
      <w:r w:rsidRPr="00901B6B">
        <w:rPr>
          <w:sz w:val="28"/>
          <w:szCs w:val="28"/>
          <w:lang w:eastAsia="zh-CN"/>
        </w:rPr>
        <w:t>садовый дом</w:t>
      </w:r>
      <w:r w:rsidR="00AE5E2A">
        <w:rPr>
          <w:sz w:val="28"/>
          <w:szCs w:val="28"/>
          <w:lang w:eastAsia="zh-CN"/>
        </w:rPr>
        <w:t>»</w:t>
      </w:r>
      <w:r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2 и более зданий с назначением </w:t>
      </w:r>
      <w:r w:rsidR="00AE5E2A">
        <w:rPr>
          <w:sz w:val="28"/>
          <w:szCs w:val="28"/>
          <w:lang w:eastAsia="zh-CN"/>
        </w:rPr>
        <w:t>«</w:t>
      </w:r>
      <w:r w:rsidRPr="00901B6B">
        <w:rPr>
          <w:sz w:val="28"/>
          <w:szCs w:val="28"/>
          <w:lang w:eastAsia="zh-CN"/>
        </w:rPr>
        <w:t>нежилое</w:t>
      </w:r>
      <w:r w:rsidR="00AE5E2A">
        <w:rPr>
          <w:sz w:val="28"/>
          <w:szCs w:val="28"/>
          <w:lang w:eastAsia="zh-CN"/>
        </w:rPr>
        <w:t>»</w:t>
      </w:r>
      <w:r w:rsidRPr="00901B6B">
        <w:rPr>
          <w:sz w:val="28"/>
          <w:szCs w:val="28"/>
          <w:lang w:eastAsia="zh-CN"/>
        </w:rPr>
        <w:t xml:space="preserve">, помещений с назначением </w:t>
      </w:r>
      <w:r w:rsidR="00AE5E2A">
        <w:rPr>
          <w:sz w:val="28"/>
          <w:szCs w:val="28"/>
          <w:lang w:eastAsia="zh-CN"/>
        </w:rPr>
        <w:t>«</w:t>
      </w:r>
      <w:r w:rsidRPr="00901B6B">
        <w:rPr>
          <w:sz w:val="28"/>
          <w:szCs w:val="28"/>
          <w:lang w:eastAsia="zh-CN"/>
        </w:rPr>
        <w:t>нежилое</w:t>
      </w:r>
      <w:r w:rsidR="00AE5E2A">
        <w:rPr>
          <w:sz w:val="28"/>
          <w:szCs w:val="28"/>
          <w:lang w:eastAsia="zh-CN"/>
        </w:rPr>
        <w:t>»</w:t>
      </w:r>
      <w:r w:rsidRPr="00901B6B">
        <w:rPr>
          <w:sz w:val="28"/>
          <w:szCs w:val="28"/>
          <w:lang w:eastAsia="zh-CN"/>
        </w:rPr>
        <w:t>, сооружений (за исключением: хозяйственных построек и сооружений, имеющих обеспечивающие функции, расположенных на земельных участках, предназначенных для индивидуального жилищного строительства, ведения личного подсобного хозяйства, садовых земельных участках; ; объектов недвижимого имущества, являющихся общим имуществом в многоквартирном доме; объектов недвижимого имущества, являющихся имуществом общего пользования садоводческого или огороднического некоммерческого товарищества);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2 и более объектов недвижимого имущества, </w:t>
      </w:r>
      <w:r w:rsidRPr="00901B6B">
        <w:rPr>
          <w:sz w:val="28"/>
          <w:szCs w:val="28"/>
          <w:lang w:eastAsia="zh-CN"/>
        </w:rPr>
        <w:lastRenderedPageBreak/>
        <w:t>предназначенных для стоянки (хранения), ремонта и технического обслуживания транспортных средств (гараж, машино-место) (3 и более таких объектов недвижимого имущества: для многодетных семей; семей, в составе которых есть инвалид; семей, которым автотранспортное или мототранспортное средство предоставлено уполномоченным органом государственной власти субъекта Российской Федерации или муниципального образования в рамках государственной социальной поддержки или которыми стоимость приобретения автотранспортного или мототранспортного средства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земельного участка (земельных участков) (за исключением: земель сельскохозяйственного назначения, оборот которых регулируется Федеральным законом </w:t>
      </w:r>
      <w:r w:rsidR="00AE5E2A">
        <w:rPr>
          <w:sz w:val="28"/>
          <w:szCs w:val="28"/>
          <w:lang w:eastAsia="zh-CN"/>
        </w:rPr>
        <w:t>«</w:t>
      </w:r>
      <w:r w:rsidRPr="00901B6B">
        <w:rPr>
          <w:sz w:val="28"/>
          <w:szCs w:val="28"/>
          <w:lang w:eastAsia="zh-CN"/>
        </w:rPr>
        <w:t>Об обороте земель сельскохозяйственного назначения</w:t>
      </w:r>
      <w:r w:rsidR="00AE5E2A">
        <w:rPr>
          <w:sz w:val="28"/>
          <w:szCs w:val="28"/>
          <w:lang w:eastAsia="zh-CN"/>
        </w:rPr>
        <w:t>»</w:t>
      </w:r>
      <w:r w:rsidRPr="00901B6B">
        <w:rPr>
          <w:sz w:val="28"/>
          <w:szCs w:val="28"/>
          <w:lang w:eastAsia="zh-CN"/>
        </w:rPr>
        <w:t xml:space="preserve">; земельных участков, которые предоставлены уполномоченным органом государственной власти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земельных участков, предоставленных в соответствии с Федеральным законом </w:t>
      </w:r>
      <w:r w:rsidR="00AE5E2A">
        <w:rPr>
          <w:sz w:val="28"/>
          <w:szCs w:val="28"/>
          <w:lang w:eastAsia="zh-CN"/>
        </w:rPr>
        <w:t>«</w:t>
      </w:r>
      <w:r w:rsidRPr="00901B6B">
        <w:rPr>
          <w:sz w:val="28"/>
          <w:szCs w:val="28"/>
          <w:lang w:eastAsia="zh-CN"/>
        </w:rPr>
        <w:t xml:space="preserve">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w:t>
      </w:r>
      <w:r w:rsidRPr="00901B6B">
        <w:rPr>
          <w:sz w:val="28"/>
          <w:szCs w:val="28"/>
          <w:lang w:eastAsia="zh-CN"/>
        </w:rPr>
        <w:lastRenderedPageBreak/>
        <w:t>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AE5E2A">
        <w:rPr>
          <w:sz w:val="28"/>
          <w:szCs w:val="28"/>
          <w:lang w:eastAsia="zh-CN"/>
        </w:rPr>
        <w:t>»</w:t>
      </w:r>
      <w:r w:rsidRPr="00901B6B">
        <w:rPr>
          <w:sz w:val="28"/>
          <w:szCs w:val="28"/>
          <w:lang w:eastAsia="zh-CN"/>
        </w:rPr>
        <w:t>), площадь которого (суммарная площадь которых) определяется по месту жительства (пребывания) заявителя или месту его фактического проживания в случае отсутствия подтвержденного места жительства (пребывания) и не должна превышать 0,25 гектара, а для территории сельских поселений, сельских населенных пунктов, не являющихся муниципальными образованиями в составе городских округов, или межселенных территорий, – 1 гектар;</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и) наличие зарегистрированных на заявителя и (или) членов его семьи следующих объектов движимого имущества (при определении количества зарегистрированных на заявителя и членов его семьи автотранспортных (мототранспортных) средств, маломерных судов, самоходных машин или других видов техники, не учитываются: такие виды движимого имущества, находящиеся под арестом и (или) в розыске, а также в отношении которых установлен запрет на регистрационные действия; такие виды движимого имущества, находящиеся в собственности у детей, находящихся под опекой (попечительством):</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2 и более автотранспортных средств (3 и более автотранспортных средств: для многодетных семей; семей, в составе которых есть инвалид; семей, которым автотранспортное средство предоставлено уполномоченным органом государственной власти субъекта Российской Федерации или муниципального образования в рамках государственной социальной поддержки или которыми стоимость приобретения автотранспортного средства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w:t>
      </w:r>
      <w:r w:rsidRPr="00901B6B">
        <w:rPr>
          <w:sz w:val="28"/>
          <w:szCs w:val="28"/>
          <w:lang w:eastAsia="zh-CN"/>
        </w:rPr>
        <w:lastRenderedPageBreak/>
        <w:t>средств регионального материнского (семейного) капитала), за исключением прицепов и полуприцепов;</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 и более мототранспортных средств (3 и более мототранспортных средств: для многодетных семей; семей, в составе которых есть инвалид; семей, которым мототранспортное средство предоставлено уполномоченным органом государственной власти субъекта Российской Федерации или муниципального образования в рамках государственной социальной поддержки или которыми стоимость приобретения мототранспортного средства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автотранспортного средства с мощностью двигателя не менее 250 лошадиных сил, год выпуска которого не превышает 5 лет, за исключением автотранспортного средства, полученного (приобретенного) семьей с 4 и более детьми;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 и более маломерных судов, год выпуска которых не превышает 5 лет;</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2 и более самоходных машин и других видов техники, год выпуска которых не превышает 5 лет (3 и более самоходных машин и других видов техники, год выпуска которых не превышает 5 лет - для семей, которым самоходная машина и другой вид техники предоставлена уполномоченным органом государственной власти субъекта Российской Федерации или муниципального образования в рамках государственной социальной поддержки или которыми стоимость приобретения самоходной машины и другого вида техники в полном объеме оплачена за счет денежных средств, предоставленных в рамках целевой государственной социальной поддержки на </w:t>
      </w:r>
      <w:r w:rsidRPr="00901B6B">
        <w:rPr>
          <w:sz w:val="28"/>
          <w:szCs w:val="28"/>
          <w:lang w:eastAsia="zh-CN"/>
        </w:rPr>
        <w:lastRenderedPageBreak/>
        <w:t>приобретение движимого имущества (за исключением средств регионального материнского (семейного) капитала);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к) наличие у заявителя и членов его семьи дохода, превышающего величину прожиточного минимума на душу населения, в виде процентов, начисленных на остаток средств на вкладах (счетах), открытых в кредитных организациях (за исключением случая, когда вклад (счет), по которому такой доход был получен, закрыт не позднее, чем за 6 месяцев до месяца обращения за назначение ежемесячного пособия);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л) отсутствие у заявителя и (или) трудоспособных членов его семьи (за исключением детей в возрасте до 18 лет) доходов, предусмотренных подпунктами </w:t>
      </w:r>
      <w:r w:rsidR="00AE5E2A">
        <w:rPr>
          <w:sz w:val="28"/>
          <w:szCs w:val="28"/>
          <w:lang w:eastAsia="zh-CN"/>
        </w:rPr>
        <w:t>«</w:t>
      </w:r>
      <w:r w:rsidRPr="00901B6B">
        <w:rPr>
          <w:sz w:val="28"/>
          <w:szCs w:val="28"/>
          <w:lang w:eastAsia="zh-CN"/>
        </w:rPr>
        <w:t>а</w:t>
      </w:r>
      <w:r w:rsidR="00AE5E2A">
        <w:rPr>
          <w:sz w:val="28"/>
          <w:szCs w:val="28"/>
          <w:lang w:eastAsia="zh-CN"/>
        </w:rPr>
        <w:t>»</w:t>
      </w:r>
      <w:r w:rsidRPr="00901B6B">
        <w:rPr>
          <w:sz w:val="28"/>
          <w:szCs w:val="28"/>
          <w:lang w:eastAsia="zh-CN"/>
        </w:rPr>
        <w:t xml:space="preserve">, </w:t>
      </w:r>
      <w:r w:rsidR="00AE5E2A">
        <w:rPr>
          <w:sz w:val="28"/>
          <w:szCs w:val="28"/>
          <w:lang w:eastAsia="zh-CN"/>
        </w:rPr>
        <w:t>«</w:t>
      </w:r>
      <w:r w:rsidRPr="00901B6B">
        <w:rPr>
          <w:sz w:val="28"/>
          <w:szCs w:val="28"/>
          <w:lang w:eastAsia="zh-CN"/>
        </w:rPr>
        <w:t>б</w:t>
      </w:r>
      <w:r w:rsidR="00AE5E2A">
        <w:rPr>
          <w:sz w:val="28"/>
          <w:szCs w:val="28"/>
          <w:lang w:eastAsia="zh-CN"/>
        </w:rPr>
        <w:t>»</w:t>
      </w:r>
      <w:r w:rsidRPr="00901B6B">
        <w:rPr>
          <w:sz w:val="28"/>
          <w:szCs w:val="28"/>
          <w:lang w:eastAsia="zh-CN"/>
        </w:rPr>
        <w:t xml:space="preserve"> (в части пенсий), </w:t>
      </w:r>
      <w:r w:rsidR="00AE5E2A">
        <w:rPr>
          <w:sz w:val="28"/>
          <w:szCs w:val="28"/>
          <w:lang w:eastAsia="zh-CN"/>
        </w:rPr>
        <w:t>«</w:t>
      </w:r>
      <w:r w:rsidRPr="00901B6B">
        <w:rPr>
          <w:sz w:val="28"/>
          <w:szCs w:val="28"/>
          <w:lang w:eastAsia="zh-CN"/>
        </w:rPr>
        <w:t>в</w:t>
      </w:r>
      <w:r w:rsidR="00AE5E2A">
        <w:rPr>
          <w:sz w:val="28"/>
          <w:szCs w:val="28"/>
          <w:lang w:eastAsia="zh-CN"/>
        </w:rPr>
        <w:t>»</w:t>
      </w:r>
      <w:r w:rsidRPr="00901B6B">
        <w:rPr>
          <w:sz w:val="28"/>
          <w:szCs w:val="28"/>
          <w:lang w:eastAsia="zh-CN"/>
        </w:rPr>
        <w:t xml:space="preserve"> (в части стипендий и компенсационных выплат в период нахождения в академическом отпуске по медицинским показаниям), </w:t>
      </w:r>
      <w:r w:rsidR="00AE5E2A">
        <w:rPr>
          <w:sz w:val="28"/>
          <w:szCs w:val="28"/>
          <w:lang w:eastAsia="zh-CN"/>
        </w:rPr>
        <w:t>«</w:t>
      </w:r>
      <w:r w:rsidRPr="00901B6B">
        <w:rPr>
          <w:sz w:val="28"/>
          <w:szCs w:val="28"/>
          <w:lang w:eastAsia="zh-CN"/>
        </w:rPr>
        <w:t>е</w:t>
      </w:r>
      <w:r w:rsidR="00AE5E2A">
        <w:rPr>
          <w:sz w:val="28"/>
          <w:szCs w:val="28"/>
          <w:lang w:eastAsia="zh-CN"/>
        </w:rPr>
        <w:t>»</w:t>
      </w:r>
      <w:r w:rsidRPr="00901B6B">
        <w:rPr>
          <w:sz w:val="28"/>
          <w:szCs w:val="28"/>
          <w:lang w:eastAsia="zh-CN"/>
        </w:rPr>
        <w:t xml:space="preserve">, </w:t>
      </w:r>
      <w:r w:rsidR="00AE5E2A">
        <w:rPr>
          <w:sz w:val="28"/>
          <w:szCs w:val="28"/>
          <w:lang w:eastAsia="zh-CN"/>
        </w:rPr>
        <w:t>«</w:t>
      </w:r>
      <w:r w:rsidRPr="00901B6B">
        <w:rPr>
          <w:sz w:val="28"/>
          <w:szCs w:val="28"/>
          <w:lang w:eastAsia="zh-CN"/>
        </w:rPr>
        <w:t>к</w:t>
      </w:r>
      <w:r w:rsidR="00AE5E2A">
        <w:rPr>
          <w:sz w:val="28"/>
          <w:szCs w:val="28"/>
          <w:lang w:eastAsia="zh-CN"/>
        </w:rPr>
        <w:t>»</w:t>
      </w:r>
      <w:r w:rsidRPr="00901B6B">
        <w:rPr>
          <w:sz w:val="28"/>
          <w:szCs w:val="28"/>
          <w:lang w:eastAsia="zh-CN"/>
        </w:rPr>
        <w:t xml:space="preserve">, </w:t>
      </w:r>
      <w:r w:rsidR="00AE5E2A">
        <w:rPr>
          <w:sz w:val="28"/>
          <w:szCs w:val="28"/>
          <w:lang w:eastAsia="zh-CN"/>
        </w:rPr>
        <w:t>«</w:t>
      </w:r>
      <w:r w:rsidRPr="00901B6B">
        <w:rPr>
          <w:sz w:val="28"/>
          <w:szCs w:val="28"/>
          <w:lang w:eastAsia="zh-CN"/>
        </w:rPr>
        <w:t>м</w:t>
      </w:r>
      <w:r w:rsidR="00AE5E2A">
        <w:rPr>
          <w:sz w:val="28"/>
          <w:szCs w:val="28"/>
          <w:lang w:eastAsia="zh-CN"/>
        </w:rPr>
        <w:t>»</w:t>
      </w:r>
      <w:r w:rsidRPr="00901B6B">
        <w:rPr>
          <w:sz w:val="28"/>
          <w:szCs w:val="28"/>
          <w:lang w:eastAsia="zh-CN"/>
        </w:rPr>
        <w:t xml:space="preserve"> - </w:t>
      </w:r>
      <w:r w:rsidR="00AE5E2A">
        <w:rPr>
          <w:sz w:val="28"/>
          <w:szCs w:val="28"/>
          <w:lang w:eastAsia="zh-CN"/>
        </w:rPr>
        <w:t>«</w:t>
      </w:r>
      <w:r w:rsidRPr="00901B6B">
        <w:rPr>
          <w:sz w:val="28"/>
          <w:szCs w:val="28"/>
          <w:lang w:eastAsia="zh-CN"/>
        </w:rPr>
        <w:t>о</w:t>
      </w:r>
      <w:r w:rsidR="00AE5E2A">
        <w:rPr>
          <w:sz w:val="28"/>
          <w:szCs w:val="28"/>
          <w:lang w:eastAsia="zh-CN"/>
        </w:rPr>
        <w:t>»</w:t>
      </w:r>
      <w:r w:rsidRPr="00901B6B">
        <w:rPr>
          <w:sz w:val="28"/>
          <w:szCs w:val="28"/>
          <w:lang w:eastAsia="zh-CN"/>
        </w:rPr>
        <w:t xml:space="preserve"> и </w:t>
      </w:r>
      <w:r w:rsidR="00AE5E2A">
        <w:rPr>
          <w:sz w:val="28"/>
          <w:szCs w:val="28"/>
          <w:lang w:eastAsia="zh-CN"/>
        </w:rPr>
        <w:t>«</w:t>
      </w:r>
      <w:r w:rsidRPr="00901B6B">
        <w:rPr>
          <w:sz w:val="28"/>
          <w:szCs w:val="28"/>
          <w:lang w:eastAsia="zh-CN"/>
        </w:rPr>
        <w:t>р</w:t>
      </w:r>
      <w:r w:rsidR="00AE5E2A">
        <w:rPr>
          <w:sz w:val="28"/>
          <w:szCs w:val="28"/>
          <w:lang w:eastAsia="zh-CN"/>
        </w:rPr>
        <w:t>»</w:t>
      </w:r>
      <w:r w:rsidRPr="00901B6B">
        <w:rPr>
          <w:sz w:val="28"/>
          <w:szCs w:val="28"/>
          <w:lang w:eastAsia="zh-CN"/>
        </w:rPr>
        <w:t xml:space="preserve"> пункта 47 Правил назначения и выплаты ежемесячного пособия в связи с рождением и воспитанием ребенка, утвержденных постановлением № 2330 (далее – Правила) (а также их эквивалентов, полученных за рубежом), за расчетный период, предусмотренный пунктом 48 Правил, за исключением следующих случаев (их совокупности), приходящихся на указанный период:</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заявитель и (или) члены его семьи не более 6 месяцев имели статус безработного, ищущего работу;</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заявитель и (или) члены его семьи осуществляли уход за ребенком до достижения им возраста 3 лет;</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заявитель и (или) члены его семьи младше 23 лет, обучались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обучения только по дополнительным образовательным программам) и не получали стипендию;</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lastRenderedPageBreak/>
        <w:t xml:space="preserve">заявитель и (или) члены его семьи осуществляли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соответствии с Указом Президента Российской Федерации от 26 февраля 2013 г. № 175 </w:t>
      </w:r>
      <w:r w:rsidR="00AE5E2A">
        <w:rPr>
          <w:sz w:val="28"/>
          <w:szCs w:val="28"/>
          <w:lang w:eastAsia="zh-CN"/>
        </w:rPr>
        <w:t>«</w:t>
      </w:r>
      <w:r w:rsidRPr="00901B6B">
        <w:rPr>
          <w:sz w:val="28"/>
          <w:szCs w:val="28"/>
          <w:lang w:eastAsia="zh-CN"/>
        </w:rPr>
        <w:t>О ежемесячных выплатах лицам, осуществляющим уход за детьми-инвалидами и инвалидами с детства I группы</w:t>
      </w:r>
      <w:r w:rsidR="00AE5E2A">
        <w:rPr>
          <w:sz w:val="28"/>
          <w:szCs w:val="28"/>
          <w:lang w:eastAsia="zh-CN"/>
        </w:rPr>
        <w:t>»</w:t>
      </w:r>
      <w:r w:rsidRPr="00901B6B">
        <w:rPr>
          <w:sz w:val="28"/>
          <w:szCs w:val="28"/>
          <w:lang w:eastAsia="zh-CN"/>
        </w:rPr>
        <w:t xml:space="preserve"> и Указом Президента Российской Федерации от 26 декабря 2006 г. № 1455 </w:t>
      </w:r>
      <w:r w:rsidR="00AE5E2A">
        <w:rPr>
          <w:sz w:val="28"/>
          <w:szCs w:val="28"/>
          <w:lang w:eastAsia="zh-CN"/>
        </w:rPr>
        <w:t>«</w:t>
      </w:r>
      <w:r w:rsidRPr="00901B6B">
        <w:rPr>
          <w:sz w:val="28"/>
          <w:szCs w:val="28"/>
          <w:lang w:eastAsia="zh-CN"/>
        </w:rPr>
        <w:t>О компенсационных выплатах лицам, осуществляющим уход за нетрудоспособными гражданами</w:t>
      </w:r>
      <w:r w:rsidR="00AE5E2A">
        <w:rPr>
          <w:sz w:val="28"/>
          <w:szCs w:val="28"/>
          <w:lang w:eastAsia="zh-CN"/>
        </w:rPr>
        <w:t>»</w:t>
      </w:r>
      <w:r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заявитель и (или) члены его семьи проходили непрерывное лечение длительностью свыше 3 месяцев, вследствие чего временно не могли осуществлять трудовую деятельность. Данный случай также распространяется только на заявителя или только на одного из членов его семьи в случае, если ребенок, входящий в состав семьи, проходил непрерывное лечение длительностью свыше 3 месяцев;</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заявитель и (или) члены его семьи проходили военную службу (включая период не более 3 месяцев со дня демобилизации);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заявитель и (или) члены его семьи были лишены свободы или находились под стражей (включая период не более 3 месяцев со дня освобождения);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заявитель являлся (является) единственным родителем (законным представителем), имеющим несовершеннолетнего ребенка (детей) (единственным родителем понимается родитель ребенка в случае, если: в записи акта о рождении ребенка отсутствуют сведения о втором родителе ребенка; сведения об отце в запись акта о рождении ребенка внесены по заявлению матери ребенка; второй родитель ребенка умер; второй родитель ребенка признан безвестно отсутствующим или объявлен </w:t>
      </w:r>
      <w:r w:rsidRPr="00901B6B">
        <w:rPr>
          <w:sz w:val="28"/>
          <w:szCs w:val="28"/>
          <w:lang w:eastAsia="zh-CN"/>
        </w:rPr>
        <w:lastRenderedPageBreak/>
        <w:t>умершим);</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семья заявителя являлась (является) многодетной. Данный случай распространяется только на заявителя или только на одного из членов его семьи;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заявитель-женщина и (или) члены семьи заявителя были беременны (при условии продолжительности беременности в течение 6 месяцев и более, приходящихся на расчетный период, предусмотренный пунктом 49 настоящих Правил, или при условии, что на день подачи заявления о назначении ежемесячного пособия срок беременности женщины - 12 недель и более, решение об отказе в назначении ежемесячного пособия по основанию, указанному в настоящем подпункте, не принимается);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заявитель и (или) члены его семьи относятся к коренным малочисленным народам Севера, Сибири и Дальнего Востока Российской Федерации, ведут традиционный образ жизни и традиционную хозяйственную деятельность в субъекте Российской Федерации, на территории которого проживает коренной малочисленный народ и подано заявление о назначении ежемесячного пособия;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м) размер ежемесячного пособия, определенный в соответствии с пунктом 7 настоящих Правил, меньше размера ежемесячных денежных выплат, получаемых в отношении ребенка, на которого подано заявление о назначении ежемесячного пособия.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Периоды отсутствия доходов по основаниям, указанным в подпункте </w:t>
      </w:r>
      <w:r w:rsidR="00AE5E2A">
        <w:rPr>
          <w:sz w:val="28"/>
          <w:szCs w:val="28"/>
          <w:lang w:eastAsia="zh-CN"/>
        </w:rPr>
        <w:t>«</w:t>
      </w:r>
      <w:r w:rsidRPr="00901B6B">
        <w:rPr>
          <w:sz w:val="28"/>
          <w:szCs w:val="28"/>
          <w:lang w:eastAsia="zh-CN"/>
        </w:rPr>
        <w:t>л</w:t>
      </w:r>
      <w:r w:rsidR="00AE5E2A">
        <w:rPr>
          <w:sz w:val="28"/>
          <w:szCs w:val="28"/>
          <w:lang w:eastAsia="zh-CN"/>
        </w:rPr>
        <w:t>»</w:t>
      </w:r>
      <w:r w:rsidRPr="00901B6B">
        <w:rPr>
          <w:sz w:val="28"/>
          <w:szCs w:val="28"/>
          <w:lang w:eastAsia="zh-CN"/>
        </w:rPr>
        <w:t xml:space="preserve"> настоящего пункта, оцениваются в совокупности и учитываются за полный месяц независимо от даты наступления. В случае если период, в течение которого отсутствовали доходы по указанным основаниям, составляет в совокупности 10 и более месяцев расчетного периода, предусмотренного пунктом 49 Правил, решение об отказе в назначении ежемесячного пособия не принимается.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lastRenderedPageBreak/>
        <w:t xml:space="preserve">Основания отсутствия доходов, указанные в абзацах девятом и десятом подпункта </w:t>
      </w:r>
      <w:r w:rsidR="00AE5E2A">
        <w:rPr>
          <w:sz w:val="28"/>
          <w:szCs w:val="28"/>
          <w:lang w:eastAsia="zh-CN"/>
        </w:rPr>
        <w:t>«</w:t>
      </w:r>
      <w:r w:rsidRPr="00901B6B">
        <w:rPr>
          <w:sz w:val="28"/>
          <w:szCs w:val="28"/>
          <w:lang w:eastAsia="zh-CN"/>
        </w:rPr>
        <w:t>л</w:t>
      </w:r>
      <w:r w:rsidR="00AE5E2A">
        <w:rPr>
          <w:sz w:val="28"/>
          <w:szCs w:val="28"/>
          <w:lang w:eastAsia="zh-CN"/>
        </w:rPr>
        <w:t>»</w:t>
      </w:r>
      <w:r w:rsidRPr="00901B6B">
        <w:rPr>
          <w:sz w:val="28"/>
          <w:szCs w:val="28"/>
          <w:lang w:eastAsia="zh-CN"/>
        </w:rPr>
        <w:t xml:space="preserve"> настоящего пункта, применяются как в случае, если такие основания действительны на момент подачи заявления, так и в случае, если такие основания приходились в расчетный период, предусмотренный пунктом 49 Правил, вне зависимости от количества месяцев действительности данных оснований, вошедших в такой период.</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Способы, размер и основания взимания государственной пошлины</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или иной платы, взимаемой за предоставление</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государственной услуги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24. Государственная пошлина за предоставление услуги не взимается.</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Перечень услуг, которые являются необходимыми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и обязательными для предоставления государственной услуги,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и способы, размер и основания взимания платы</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за предоставление услуг, которые являются необходимыми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и обязательными для предоставления государственной услуги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25. При предоставлении государственной услуги не требуется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26. Плата за предоставление услуг, которые являются необходимыми и обязательными для предоставления государственной услуги, не взимается.</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lastRenderedPageBreak/>
        <w:t>Максимальный срок ожидания в очереди при подаче запроса</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о предоставлении государственной услуги, услуги,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предоставляемой организацией, участвующей в предоставлении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государственной услуги, и при получении результата</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предоставления таких услуг</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27. Срок ожидания в очереди при подаче заявления о предоставлении государственной услуги и документов, необходимых для предоставления государственной услуги, а также при получении результата предоставления государственной услуги на личном приеме не должен превышать 15 минут.</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Срок регистрации запроса заявителя о предоставлении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государственной услуги и услуги, предоставляемой</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организацией, участвующей в предоставлении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государственной услуги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28. Заявитель (представитель) вправе обратиться за предоставлением государственной услуги непосредственно в уполномоченный орган, через многофункциональный центр либо путем направления заявления в форме электронного документа посредством Единого портала, обеспечивающего возможность направления и получения однозначной и конфиденциальной информации, также промежуточных сообщений и ответной информации в электронной форме, в том числе с использованием электронной подписи, в порядке, предусмотренном законодательством Российской Федерации.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lastRenderedPageBreak/>
        <w:t>Регистрация заявления, поданного непосредственно в уполномоченный орган, осуществляется в день обращения.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Регистрация заявления, поступившего в уполномоченный орган через МФЦ либо в форме электронного документа с использованием Единого портала, осуществляется в течение 1 рабочего дня со дня их получения уполномоченным органом. В </w:t>
      </w:r>
      <w:r w:rsidR="00AE5E2A">
        <w:rPr>
          <w:sz w:val="28"/>
          <w:szCs w:val="28"/>
          <w:lang w:eastAsia="zh-CN"/>
        </w:rPr>
        <w:t>«</w:t>
      </w:r>
      <w:r w:rsidRPr="00901B6B">
        <w:rPr>
          <w:sz w:val="28"/>
          <w:szCs w:val="28"/>
          <w:lang w:eastAsia="zh-CN"/>
        </w:rPr>
        <w:t>Личный кабинет</w:t>
      </w:r>
      <w:r w:rsidR="00AE5E2A">
        <w:rPr>
          <w:sz w:val="28"/>
          <w:szCs w:val="28"/>
          <w:lang w:eastAsia="zh-CN"/>
        </w:rPr>
        <w:t>»</w:t>
      </w:r>
      <w:r w:rsidRPr="00901B6B">
        <w:rPr>
          <w:sz w:val="28"/>
          <w:szCs w:val="28"/>
          <w:lang w:eastAsia="zh-CN"/>
        </w:rPr>
        <w:t xml:space="preserve"> заявителя на Едином портале направляется уведомление о регистрации заявления в день его регистрации.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Требования к помещениям, в которых предоставляется</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государственная услуга, услуга, предоставляемая</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организацией, участвующей в предоставлении государственной</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услуги, к месту ожидания и приема заявителей, размещению</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и оформлению визуальной, текстовой и мультимедийной</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информации о порядке предоставления таких услуг, в том числе</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к обеспечению доступности для инвалидов указанных объектов</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в соответствии с законодательством Российской Федерации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о социальной защите инвалидов</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29. Информация о графике (режиме) работы Отделения ПФР, Клиентских служб размещается при входе в здание, в котором они осуществляют свою деятельность.</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Прием документов в Отделении ПФР, Клиентских службах осуществляется в специально оборудованных </w:t>
      </w:r>
      <w:r w:rsidRPr="00901B6B">
        <w:rPr>
          <w:sz w:val="28"/>
          <w:szCs w:val="28"/>
          <w:lang w:eastAsia="zh-CN"/>
        </w:rPr>
        <w:lastRenderedPageBreak/>
        <w:t>помещениях или отведенных для этого кабинетах.</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Рабочее место должностного лица Отделения ПФР, Клиентской службы должно быть оборудовано персональным компьютером с доступом к информационным ресурсам. Должностные лица Отделения ПФР, Клиентской службы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Помещения для приема заявителей оборудуются информационными стендами (информационными уголками), которые размещаются в удобных для граждан местах и содержат следующие сведения: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 регламент с приложениями;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 образцы заполнения заявлений.</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Визуальная и текстовая информация о порядке предоставления государственной услуги размещается на информационном стенде в помещении для ожидания и приема граждан, мультимедийная информация размещается на Официальном портале уполномочен</w:t>
      </w:r>
      <w:r w:rsidR="00B34BFD">
        <w:rPr>
          <w:sz w:val="28"/>
          <w:szCs w:val="28"/>
          <w:lang w:eastAsia="zh-CN"/>
        </w:rPr>
        <w:t>ного органа https://pfr.gov.ru/</w:t>
      </w:r>
      <w:r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30. Помещения для приема заявителей должны соответствовать комфортным для граждан условиям и оптимальным условиям работы должностных лиц Отделения ПФР, Клиентской службы и должны обеспечивать:</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комфортное расположение заявителя и должностного лица Отделения ПФР, Клиентской службы;</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возможность и удобство оформления заявителем письменного обращения.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31. Обеспечивается создание инвалидам следующих условий доступности объектов, в которых предоставляется государственная услуга, в соответствии с требованиями, установленными законодательными и иными нормативными правовыми актами: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lastRenderedPageBreak/>
        <w:t>а) возможность беспрепятственного входа в объекты и выхода из них;</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б) возможность самостоятельного передвижения по территории объекта в целях доступа к месту предоставления услуги, в том числе с помощью работников объекта, предоставляющих услуги, ассистивных и вспомогательных технологий, а также сменного кресла-коляски;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г) сопровождение инвалидов, имеющих стойкие нарушения функции зрения и самостоятельного передвижения, по территории объекта;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д) содействие инвалиду при входе в объект и выходе из него, информирование инвалида о доступных маршрутах общественного транспорта;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с учетом рекомендаций Всероссийского общества слепых;</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ж) обеспечение допуска на объект, в котором предоставляются услуги,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 июня 2015 г. </w:t>
      </w:r>
      <w:r w:rsidR="00AE5E2A">
        <w:rPr>
          <w:sz w:val="28"/>
          <w:szCs w:val="28"/>
          <w:lang w:eastAsia="zh-CN"/>
        </w:rPr>
        <w:t>№</w:t>
      </w:r>
      <w:r w:rsidRPr="00901B6B">
        <w:rPr>
          <w:sz w:val="28"/>
          <w:szCs w:val="28"/>
          <w:lang w:eastAsia="zh-CN"/>
        </w:rPr>
        <w:t xml:space="preserve"> 386н Министерства труда и социальной защиты Российской Федерации </w:t>
      </w:r>
      <w:r w:rsidR="00AE5E2A">
        <w:rPr>
          <w:sz w:val="28"/>
          <w:szCs w:val="28"/>
          <w:lang w:eastAsia="zh-CN"/>
        </w:rPr>
        <w:t>«</w:t>
      </w:r>
      <w:r w:rsidRPr="00901B6B">
        <w:rPr>
          <w:sz w:val="28"/>
          <w:szCs w:val="28"/>
          <w:lang w:eastAsia="zh-CN"/>
        </w:rPr>
        <w:t xml:space="preserve">Об утверждении формы </w:t>
      </w:r>
      <w:r w:rsidRPr="00901B6B">
        <w:rPr>
          <w:sz w:val="28"/>
          <w:szCs w:val="28"/>
          <w:lang w:eastAsia="zh-CN"/>
        </w:rPr>
        <w:lastRenderedPageBreak/>
        <w:t>документа, подтверждающего специальное обучение собаки-проводника, и порядка его выдачи</w:t>
      </w:r>
      <w:r w:rsidR="00AE5E2A">
        <w:rPr>
          <w:sz w:val="28"/>
          <w:szCs w:val="28"/>
          <w:lang w:eastAsia="zh-CN"/>
        </w:rPr>
        <w:t>»</w:t>
      </w:r>
      <w:r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з) размещение помещений, в которых предоставляется услуга, преимущественно на нижних этажах зданий;</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и) выделение на стоянке (остановке) транспортных средств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постановлением Правительства Российской Федерации от 10.02.2020 </w:t>
      </w:r>
      <w:r w:rsidR="00AE5E2A">
        <w:rPr>
          <w:sz w:val="28"/>
          <w:szCs w:val="28"/>
          <w:lang w:eastAsia="zh-CN"/>
        </w:rPr>
        <w:t>№</w:t>
      </w:r>
      <w:r w:rsidRPr="00901B6B">
        <w:rPr>
          <w:sz w:val="28"/>
          <w:szCs w:val="28"/>
          <w:lang w:eastAsia="zh-CN"/>
        </w:rPr>
        <w:t xml:space="preserve"> 115 </w:t>
      </w:r>
      <w:r w:rsidR="00AE5E2A">
        <w:rPr>
          <w:sz w:val="28"/>
          <w:szCs w:val="28"/>
          <w:lang w:eastAsia="zh-CN"/>
        </w:rPr>
        <w:t>«</w:t>
      </w:r>
      <w:r w:rsidRPr="00901B6B">
        <w:rPr>
          <w:sz w:val="28"/>
          <w:szCs w:val="28"/>
          <w:lang w:eastAsia="zh-CN"/>
        </w:rPr>
        <w:t xml:space="preserve">О порядке распространения на граждан из числа инвалидов III группы норм части девятой статьи 15 Федерального закона </w:t>
      </w:r>
      <w:r w:rsidR="00AE5E2A">
        <w:rPr>
          <w:sz w:val="28"/>
          <w:szCs w:val="28"/>
          <w:lang w:eastAsia="zh-CN"/>
        </w:rPr>
        <w:t>«</w:t>
      </w:r>
      <w:r w:rsidRPr="00901B6B">
        <w:rPr>
          <w:sz w:val="28"/>
          <w:szCs w:val="28"/>
          <w:lang w:eastAsia="zh-CN"/>
        </w:rPr>
        <w:t>О социальной защите инвалидов в Российской Федерации</w:t>
      </w:r>
      <w:r w:rsidR="00AE5E2A">
        <w:rPr>
          <w:sz w:val="28"/>
          <w:szCs w:val="28"/>
          <w:lang w:eastAsia="zh-CN"/>
        </w:rPr>
        <w:t>»</w:t>
      </w:r>
      <w:r w:rsidRPr="00901B6B">
        <w:rPr>
          <w:sz w:val="28"/>
          <w:szCs w:val="28"/>
          <w:lang w:eastAsia="zh-CN"/>
        </w:rPr>
        <w:t>, и транспортных средств, перевозящих таких инвалидов и (или) детей-инвалидов;</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к) представление бесплатно в доступной форме с учетом стойких расстройств функций организма инвалидов информации об их правах и обязанностях, видах социальных услуг, сроках, порядке и условиях доступности их предоставления.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Обеспечивается создание следующих условий доступности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оказание инвалидам помощи, необходимой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предоставление инвалидам по слуху, при необходимости, услуги с использованием русского жестового языка, включая обеспечение допуска на объект сурдопереводчика, тифлосурдопереводчика;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оказание инвалидам помощи в преодолении барьеров, мешающих получению ими услуг наравне с другими лицами;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lastRenderedPageBreak/>
        <w:t xml:space="preserve">включение условий доступности предоставляемых социальных услуг, необходимых инвалиду с учетом ограничений жизнедеятельности, в индивидуальную программу предоставления социальных услуг, разрабатываемую по форме, утвержденной приказом Министерства труда и социальной защиты Российской Федерации от 10 ноября 2014 г. </w:t>
      </w:r>
      <w:r w:rsidR="00AE5E2A">
        <w:rPr>
          <w:sz w:val="28"/>
          <w:szCs w:val="28"/>
          <w:lang w:eastAsia="zh-CN"/>
        </w:rPr>
        <w:t>№</w:t>
      </w:r>
      <w:r w:rsidRPr="00901B6B">
        <w:rPr>
          <w:sz w:val="28"/>
          <w:szCs w:val="28"/>
          <w:lang w:eastAsia="zh-CN"/>
        </w:rPr>
        <w:t xml:space="preserve"> 874н </w:t>
      </w:r>
      <w:r w:rsidR="00AE5E2A">
        <w:rPr>
          <w:sz w:val="28"/>
          <w:szCs w:val="28"/>
          <w:lang w:eastAsia="zh-CN"/>
        </w:rPr>
        <w:t>«</w:t>
      </w:r>
      <w:r w:rsidRPr="00901B6B">
        <w:rPr>
          <w:sz w:val="28"/>
          <w:szCs w:val="28"/>
          <w:lang w:eastAsia="zh-CN"/>
        </w:rPr>
        <w:t>О примерной форме договора о предоставлении социальных услуг, а также о форме индивидуальной программы предоставления социальных услуг</w:t>
      </w:r>
      <w:r w:rsidR="00AE5E2A">
        <w:rPr>
          <w:sz w:val="28"/>
          <w:szCs w:val="28"/>
          <w:lang w:eastAsia="zh-CN"/>
        </w:rPr>
        <w:t>»</w:t>
      </w:r>
      <w:r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другие условия доступности государственной услуги, предусмотренные нормативными правовыми актами.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32. Места ожидания предоставления государственной услуги оборудуются стульями, кресельными секциями или скамейками (банкетками).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33. Прием заявителей при предоставлении государственной услуги осуществляется согласно графикам (режимам) работы Отделения ПФР, Клиентской службы (в рабочие дни), кроме выходных и праздничных дней, в течение рабочего времени.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34. Руководитель Отделения ПФР, Клиентской службы в случае необходимости (при большом количестве заявителей, ожидающих личного приема) принимает решение о продлении времени приема заявителей при их обращении лично.</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sz w:val="28"/>
          <w:szCs w:val="28"/>
          <w:lang w:eastAsia="zh-CN"/>
        </w:rPr>
        <w:t>Показатели доступности и качества государственной услуги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35. Показателями доступности и качества оказания государственной услуги являются: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удовлетворенность заявителей качеством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 полнота, актуальность и достоверность информации о порядке предоставления государственной </w:t>
      </w:r>
      <w:r w:rsidRPr="00901B6B">
        <w:rPr>
          <w:sz w:val="28"/>
          <w:szCs w:val="28"/>
          <w:lang w:eastAsia="zh-CN"/>
        </w:rPr>
        <w:lastRenderedPageBreak/>
        <w:t>услуги, в том числе в электронной форме;</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наглядность форм размещаемой информации о порядке предоставления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отсутствие обоснованных жалоб со стороны заявителей по результатам предоставления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возможность подачи заявления и документов через МФЦ;</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предоставление возможности подачи заявления о предоставлении государственной услуги и документов, необходимых для предоставления государственной услуги, в форме электронного документа;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количество взаимодействий заявителя с должностными лицами при предоставлении государственной услуги: не более одного взаимодействия, средней продолжительностью 15 минут.</w:t>
      </w:r>
    </w:p>
    <w:p w:rsidR="00901B6B" w:rsidRPr="00901B6B" w:rsidRDefault="00901B6B" w:rsidP="00901B6B">
      <w:pPr>
        <w:widowControl w:val="0"/>
        <w:suppressAutoHyphens/>
        <w:autoSpaceDE w:val="0"/>
        <w:autoSpaceDN w:val="0"/>
        <w:adjustRightInd w:val="0"/>
        <w:ind w:firstLine="709"/>
        <w:jc w:val="center"/>
        <w:rPr>
          <w:b/>
          <w:bCs/>
          <w:sz w:val="28"/>
          <w:szCs w:val="28"/>
          <w:lang w:eastAsia="zh-CN"/>
        </w:rPr>
      </w:pPr>
    </w:p>
    <w:p w:rsidR="00901B6B" w:rsidRPr="00901B6B" w:rsidRDefault="00901B6B" w:rsidP="00901B6B">
      <w:pPr>
        <w:widowControl w:val="0"/>
        <w:suppressAutoHyphens/>
        <w:autoSpaceDE w:val="0"/>
        <w:autoSpaceDN w:val="0"/>
        <w:adjustRightInd w:val="0"/>
        <w:jc w:val="center"/>
        <w:rPr>
          <w:b/>
          <w:sz w:val="28"/>
          <w:szCs w:val="28"/>
          <w:lang w:eastAsia="zh-CN"/>
        </w:rPr>
      </w:pPr>
      <w:r w:rsidRPr="00901B6B">
        <w:rPr>
          <w:b/>
          <w:color w:val="000000"/>
          <w:sz w:val="28"/>
          <w:szCs w:val="28"/>
          <w:lang w:eastAsia="zh-CN"/>
        </w:rPr>
        <w:t xml:space="preserve">Иные требования, в том числе учитывающие </w:t>
      </w:r>
      <w:r w:rsidRPr="00901B6B">
        <w:rPr>
          <w:b/>
          <w:bCs/>
          <w:color w:val="000000"/>
          <w:sz w:val="28"/>
          <w:szCs w:val="28"/>
          <w:lang w:eastAsia="zh-CN"/>
        </w:rPr>
        <w:t xml:space="preserve">случаи и порядок предоставления государственных услуг в упреждающем (проактивном) режиме, </w:t>
      </w:r>
      <w:r w:rsidRPr="00901B6B">
        <w:rPr>
          <w:b/>
          <w:color w:val="000000"/>
          <w:sz w:val="28"/>
          <w:szCs w:val="28"/>
          <w:lang w:eastAsia="zh-CN"/>
        </w:rPr>
        <w:t>особенности предоставления государственной услуги в многофункциональных центрах предоставления государственных и муниципальных услуг, особенности предоставления государственной услуги</w:t>
      </w:r>
    </w:p>
    <w:p w:rsidR="00901B6B" w:rsidRPr="00901B6B" w:rsidRDefault="00901B6B" w:rsidP="00901B6B">
      <w:pPr>
        <w:widowControl w:val="0"/>
        <w:suppressAutoHyphens/>
        <w:autoSpaceDE w:val="0"/>
        <w:autoSpaceDN w:val="0"/>
        <w:adjustRightInd w:val="0"/>
        <w:jc w:val="center"/>
        <w:rPr>
          <w:b/>
          <w:sz w:val="28"/>
          <w:szCs w:val="28"/>
          <w:lang w:eastAsia="zh-CN"/>
        </w:rPr>
      </w:pPr>
      <w:r w:rsidRPr="00901B6B">
        <w:rPr>
          <w:b/>
          <w:color w:val="000000"/>
          <w:sz w:val="28"/>
          <w:szCs w:val="28"/>
          <w:lang w:eastAsia="zh-CN"/>
        </w:rPr>
        <w:t>по экстерриториальному принципу и особенности предоставления</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color w:val="000000"/>
          <w:sz w:val="28"/>
          <w:szCs w:val="28"/>
          <w:lang w:eastAsia="zh-CN"/>
        </w:rPr>
        <w:t>государственной услуги в электронной форме</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lastRenderedPageBreak/>
        <w:t>36. Заявление может быть подано через МФЦ.</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Порядок взаимодействия уполномоченного органа и МФЦ при предоставлении государственной услуги регулируется соглашением о взаимодействии, заключенным между уполномоченным органом и МФЦ.</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Предоставление государственной услуги по экстерриториальному принципу не осуществляется.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color w:val="000000"/>
          <w:sz w:val="28"/>
          <w:szCs w:val="28"/>
          <w:lang w:eastAsia="zh-CN"/>
        </w:rPr>
        <w:t>Государственная услуга в упреждающем (проактивном) режиме не предоставляется.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37. Заявителям обеспечивается возможность подать заявление о предоставлении государственной услуги в форме электронного документа с использованием </w:t>
      </w:r>
      <w:r w:rsidR="00AE5E2A">
        <w:rPr>
          <w:sz w:val="28"/>
          <w:szCs w:val="28"/>
          <w:lang w:eastAsia="zh-CN"/>
        </w:rPr>
        <w:t>«</w:t>
      </w:r>
      <w:r w:rsidRPr="00901B6B">
        <w:rPr>
          <w:sz w:val="28"/>
          <w:szCs w:val="28"/>
          <w:lang w:eastAsia="zh-CN"/>
        </w:rPr>
        <w:t>Личного кабинета</w:t>
      </w:r>
      <w:r w:rsidR="00AE5E2A">
        <w:rPr>
          <w:sz w:val="28"/>
          <w:szCs w:val="28"/>
          <w:lang w:eastAsia="zh-CN"/>
        </w:rPr>
        <w:t>»</w:t>
      </w:r>
      <w:r w:rsidRPr="00901B6B">
        <w:rPr>
          <w:sz w:val="28"/>
          <w:szCs w:val="28"/>
          <w:lang w:eastAsia="zh-CN"/>
        </w:rPr>
        <w:t xml:space="preserve"> Единого портала путем заполнения специальной интерактивной формы.</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 случае подачи заявления в форме электронного документа с использованием Единого портала используется электронная подпись.</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При направлении заявления с использованием Единого портала обеспечивается возможность направления заявителю в </w:t>
      </w:r>
      <w:r w:rsidR="00AE5E2A">
        <w:rPr>
          <w:sz w:val="28"/>
          <w:szCs w:val="28"/>
          <w:lang w:eastAsia="zh-CN"/>
        </w:rPr>
        <w:t>«</w:t>
      </w:r>
      <w:r w:rsidRPr="00901B6B">
        <w:rPr>
          <w:sz w:val="28"/>
          <w:szCs w:val="28"/>
          <w:lang w:eastAsia="zh-CN"/>
        </w:rPr>
        <w:t>Личный кабинет</w:t>
      </w:r>
      <w:r w:rsidR="00AE5E2A">
        <w:rPr>
          <w:sz w:val="28"/>
          <w:szCs w:val="28"/>
          <w:lang w:eastAsia="zh-CN"/>
        </w:rPr>
        <w:t>»</w:t>
      </w:r>
      <w:r w:rsidRPr="00901B6B">
        <w:rPr>
          <w:sz w:val="28"/>
          <w:szCs w:val="28"/>
          <w:lang w:eastAsia="zh-CN"/>
        </w:rPr>
        <w:t xml:space="preserve"> Единого портала следующих уведомлений:</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о регистрации заявления;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о принятии заявления к рассмотрению (с указанием времени и места, в которые заявитель может представить документы, необходимые для предоставления услуги и которые он должен предоставлять в обязательном порядке в соответствии с законодательством);</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о результате предоставления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После отправки с федерального или регионального порталов заявление получает статус </w:t>
      </w:r>
      <w:r w:rsidR="00AE5E2A">
        <w:rPr>
          <w:sz w:val="28"/>
          <w:szCs w:val="28"/>
          <w:lang w:eastAsia="zh-CN"/>
        </w:rPr>
        <w:t>«</w:t>
      </w:r>
      <w:r w:rsidRPr="00901B6B">
        <w:rPr>
          <w:sz w:val="28"/>
          <w:szCs w:val="28"/>
          <w:lang w:eastAsia="zh-CN"/>
        </w:rPr>
        <w:t>Отправлено в ведомство</w:t>
      </w:r>
      <w:r w:rsidR="00AE5E2A">
        <w:rPr>
          <w:sz w:val="28"/>
          <w:szCs w:val="28"/>
          <w:lang w:eastAsia="zh-CN"/>
        </w:rPr>
        <w:t>»</w:t>
      </w:r>
      <w:r w:rsidRPr="00901B6B">
        <w:rPr>
          <w:sz w:val="28"/>
          <w:szCs w:val="28"/>
          <w:lang w:eastAsia="zh-CN"/>
        </w:rPr>
        <w:t xml:space="preserve">. Если в процессе отправки возникли технические проблемы, заявление получает статус </w:t>
      </w:r>
      <w:r w:rsidR="00AE5E2A">
        <w:rPr>
          <w:sz w:val="28"/>
          <w:szCs w:val="28"/>
          <w:lang w:eastAsia="zh-CN"/>
        </w:rPr>
        <w:t>«</w:t>
      </w:r>
      <w:r w:rsidRPr="00901B6B">
        <w:rPr>
          <w:sz w:val="28"/>
          <w:szCs w:val="28"/>
          <w:lang w:eastAsia="zh-CN"/>
        </w:rPr>
        <w:t>Ошибка отправки в ведомство</w:t>
      </w:r>
      <w:r w:rsidR="00AE5E2A">
        <w:rPr>
          <w:sz w:val="28"/>
          <w:szCs w:val="28"/>
          <w:lang w:eastAsia="zh-CN"/>
        </w:rPr>
        <w:t>»</w:t>
      </w:r>
      <w:r w:rsidRPr="00901B6B">
        <w:rPr>
          <w:sz w:val="28"/>
          <w:szCs w:val="28"/>
          <w:lang w:eastAsia="zh-CN"/>
        </w:rPr>
        <w:t>. В этом случае отправку необходимо повторить.</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lastRenderedPageBreak/>
        <w:t xml:space="preserve">После того, как заявление получено уполномоченным органом и должностное лицо, назначенное исполнителем по обращению, приступило к его обработке, заявление получает статусы </w:t>
      </w:r>
      <w:r w:rsidR="00AE5E2A">
        <w:rPr>
          <w:sz w:val="28"/>
          <w:szCs w:val="28"/>
          <w:lang w:eastAsia="zh-CN"/>
        </w:rPr>
        <w:t>«</w:t>
      </w:r>
      <w:r w:rsidRPr="00901B6B">
        <w:rPr>
          <w:sz w:val="28"/>
          <w:szCs w:val="28"/>
          <w:lang w:eastAsia="zh-CN"/>
        </w:rPr>
        <w:t>Принято ведомством</w:t>
      </w:r>
      <w:r w:rsidR="00AE5E2A">
        <w:rPr>
          <w:sz w:val="28"/>
          <w:szCs w:val="28"/>
          <w:lang w:eastAsia="zh-CN"/>
        </w:rPr>
        <w:t>»</w:t>
      </w:r>
      <w:r w:rsidRPr="00901B6B">
        <w:rPr>
          <w:sz w:val="28"/>
          <w:szCs w:val="28"/>
          <w:lang w:eastAsia="zh-CN"/>
        </w:rPr>
        <w:t xml:space="preserve"> или </w:t>
      </w:r>
      <w:r w:rsidR="00AE5E2A">
        <w:rPr>
          <w:sz w:val="28"/>
          <w:szCs w:val="28"/>
          <w:lang w:eastAsia="zh-CN"/>
        </w:rPr>
        <w:t>«</w:t>
      </w:r>
      <w:r w:rsidRPr="00901B6B">
        <w:rPr>
          <w:sz w:val="28"/>
          <w:szCs w:val="28"/>
          <w:lang w:eastAsia="zh-CN"/>
        </w:rPr>
        <w:t>В обработке</w:t>
      </w:r>
      <w:r w:rsidR="00AE5E2A">
        <w:rPr>
          <w:sz w:val="28"/>
          <w:szCs w:val="28"/>
          <w:lang w:eastAsia="zh-CN"/>
        </w:rPr>
        <w:t>»</w:t>
      </w:r>
      <w:r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После ознакомления с содержанием обращения за услугой должностное лицо уполномоченного органа формирует межведомственные запросы для получения документов и информации, необходимых для принятия решения. На этом этапе работы заявление получает статусы: </w:t>
      </w:r>
      <w:r w:rsidR="00AE5E2A">
        <w:rPr>
          <w:sz w:val="28"/>
          <w:szCs w:val="28"/>
          <w:lang w:eastAsia="zh-CN"/>
        </w:rPr>
        <w:t>«</w:t>
      </w:r>
      <w:r w:rsidRPr="00901B6B">
        <w:rPr>
          <w:sz w:val="28"/>
          <w:szCs w:val="28"/>
          <w:lang w:eastAsia="zh-CN"/>
        </w:rPr>
        <w:t>Промежуточные результаты от ведомства</w:t>
      </w:r>
      <w:r w:rsidR="00AE5E2A">
        <w:rPr>
          <w:sz w:val="28"/>
          <w:szCs w:val="28"/>
          <w:lang w:eastAsia="zh-CN"/>
        </w:rPr>
        <w:t>»</w:t>
      </w:r>
      <w:r w:rsidRPr="00901B6B">
        <w:rPr>
          <w:sz w:val="28"/>
          <w:szCs w:val="28"/>
          <w:lang w:eastAsia="zh-CN"/>
        </w:rPr>
        <w:t xml:space="preserve"> либо </w:t>
      </w:r>
      <w:r w:rsidR="00AE5E2A">
        <w:rPr>
          <w:sz w:val="28"/>
          <w:szCs w:val="28"/>
          <w:lang w:eastAsia="zh-CN"/>
        </w:rPr>
        <w:t>«</w:t>
      </w:r>
      <w:r w:rsidRPr="00901B6B">
        <w:rPr>
          <w:sz w:val="28"/>
          <w:szCs w:val="28"/>
          <w:lang w:eastAsia="zh-CN"/>
        </w:rPr>
        <w:t>На рассмотрении</w:t>
      </w:r>
      <w:r w:rsidR="00AE5E2A">
        <w:rPr>
          <w:sz w:val="28"/>
          <w:szCs w:val="28"/>
          <w:lang w:eastAsia="zh-CN"/>
        </w:rPr>
        <w:t>»</w:t>
      </w:r>
      <w:r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В случае установления факта наличия в заявлении, недостоверной и (или) неполной информации, заявление возвращается заявителю, его представителю на доработку с указанием информации, подлежащей корректировке. На этом этапе работы заявление получает статус </w:t>
      </w:r>
      <w:r w:rsidR="00AE5E2A">
        <w:rPr>
          <w:sz w:val="28"/>
          <w:szCs w:val="28"/>
          <w:lang w:eastAsia="zh-CN"/>
        </w:rPr>
        <w:t>«</w:t>
      </w:r>
      <w:r w:rsidRPr="00901B6B">
        <w:rPr>
          <w:sz w:val="28"/>
          <w:szCs w:val="28"/>
          <w:lang w:eastAsia="zh-CN"/>
        </w:rPr>
        <w:t>Заявка требует дополнительной корректировки</w:t>
      </w:r>
      <w:r w:rsidR="00AE5E2A">
        <w:rPr>
          <w:sz w:val="28"/>
          <w:szCs w:val="28"/>
          <w:lang w:eastAsia="zh-CN"/>
        </w:rPr>
        <w:t>»</w:t>
      </w:r>
      <w:r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III. Состав, последовательность и сроки выполнения</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административных процедур, требования к порядку их</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выполнения, в том числе особенности выполнения</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административных процедур в электронной форме, а также</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особенности выполнения административных процедур</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в многофункциональных центрах</w:t>
      </w:r>
    </w:p>
    <w:p w:rsidR="00901B6B" w:rsidRPr="00901B6B" w:rsidRDefault="00901B6B" w:rsidP="00901B6B">
      <w:pPr>
        <w:widowControl w:val="0"/>
        <w:suppressAutoHyphens/>
        <w:autoSpaceDE w:val="0"/>
        <w:autoSpaceDN w:val="0"/>
        <w:adjustRightInd w:val="0"/>
        <w:ind w:firstLine="709"/>
        <w:jc w:val="center"/>
        <w:rPr>
          <w:b/>
          <w:bCs/>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Состав административных процедур по предоставлению</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государственной услуги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38. Предоставление государственной услуги </w:t>
      </w:r>
      <w:r w:rsidRPr="00901B6B">
        <w:rPr>
          <w:sz w:val="28"/>
          <w:szCs w:val="28"/>
          <w:lang w:eastAsia="zh-CN"/>
        </w:rPr>
        <w:lastRenderedPageBreak/>
        <w:t>включает в себя следующие административные процедуры:</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а) прием и регистрация заявления о предоставлении государственной услуги и прилагаемых к нему документов;</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б) рассмотрение заявления и представленных документов для установления права заявителя на получение государственной услуги и принятие решения о предоставлении или об отказе в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 уведомление о предоставлении или об отказе в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г) назначение ежемесячной денежной выплаты на ребенка или внесение информации в выплатное дело в соответствии с поданным заявлением об изменении способа доставки;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д) порядок осуществления в электронной форме, в том числе с использованием Единого портала государственных и муниципальных услуг, административных процедур (действий) в соответствии с положениями статьи 10 Федерального закона от 27.07.2010 </w:t>
      </w:r>
      <w:r w:rsidR="00AE5E2A">
        <w:rPr>
          <w:sz w:val="28"/>
          <w:szCs w:val="28"/>
          <w:lang w:eastAsia="zh-CN"/>
        </w:rPr>
        <w:t>№</w:t>
      </w:r>
      <w:r w:rsidRPr="00901B6B">
        <w:rPr>
          <w:sz w:val="28"/>
          <w:szCs w:val="28"/>
          <w:lang w:eastAsia="zh-CN"/>
        </w:rPr>
        <w:t xml:space="preserve"> 210-ФЗ </w:t>
      </w:r>
      <w:r w:rsidR="00AE5E2A">
        <w:rPr>
          <w:sz w:val="28"/>
          <w:szCs w:val="28"/>
          <w:lang w:eastAsia="zh-CN"/>
        </w:rPr>
        <w:t>«</w:t>
      </w:r>
      <w:r w:rsidRPr="00901B6B">
        <w:rPr>
          <w:sz w:val="28"/>
          <w:szCs w:val="28"/>
          <w:lang w:eastAsia="zh-CN"/>
        </w:rPr>
        <w:t>Об организации предоставления государственных и муниципальных услуг</w:t>
      </w:r>
      <w:r w:rsidR="00AE5E2A">
        <w:rPr>
          <w:sz w:val="28"/>
          <w:szCs w:val="28"/>
          <w:lang w:eastAsia="zh-CN"/>
        </w:rPr>
        <w:t>»</w:t>
      </w:r>
      <w:r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е) порядок выполнения административных процедур (действий) в МФЦ;</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ж) порядок исправления допущенных опечаток и ошибок в выданных в результате предоставления государственной услуги документах.</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Последовательность выполнения административных процедур</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при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center"/>
        <w:rPr>
          <w:b/>
          <w:bCs/>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Прием и регистрация заявления о предоставлении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 xml:space="preserve">государственной услуги и прилагаемых к нему </w:t>
      </w:r>
      <w:r w:rsidRPr="00901B6B">
        <w:rPr>
          <w:b/>
          <w:bCs/>
          <w:sz w:val="28"/>
          <w:szCs w:val="28"/>
          <w:lang w:eastAsia="zh-CN"/>
        </w:rPr>
        <w:lastRenderedPageBreak/>
        <w:t>документов</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39. Основанием для начала административной процедуры является поступление в уполномоченный орган, МФЦ заявления о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40. Заявление о предоставлении государственной услуги может быть представлено:</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а) в форме электронного документа с использованием Единого портала;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б) лично (в Клиентскую службу, МФЦ).</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41. В ходе личного приема должностное лицо уполномоченного органа, ответственное за прием и регистрацию заявления: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проверяет полноту и правильность заполнения заявления и наличие документов необходимых для предоставления государственной услуги, согласно перечню, указанному в пункте 14 Регламента;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проверяет поступившее заявление на повторность;</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регистрирует заявление о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осуществляет сканирование представленного заявления о предоставлении государственной услуги и прилагаемых к нему документов. Подлинник заявления о предоставлении государственной услуги с отметкой о регистрации заявления и представленные документы возвращаются заявителю (представителю заявителя);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вносит скан-образы заявления о предоставлении государственной услуги с отметкой о его регистрации и представленные документы в ведомственную информационную систему Пенсионного фонда Российской Федерации;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в случае необходимости дает разъяснения заявителю по предоставляемой государственной услуге.</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При представлении на личном приеме копий документов, одновременно должны быть представлены </w:t>
      </w:r>
      <w:r w:rsidRPr="00901B6B">
        <w:rPr>
          <w:sz w:val="28"/>
          <w:szCs w:val="28"/>
          <w:lang w:eastAsia="zh-CN"/>
        </w:rPr>
        <w:lastRenderedPageBreak/>
        <w:t>подлинники (дубликаты) этих документов (за исключением заверенных в установленном законом порядке) для удостоверения их идентичности (о чем делается отметка должностным лицом Клиентской службы). После установления соответствия копий документов подлинникам (дубликатам) документов подлинники (дубликаты) документов возвращаются заявителю, его представителю.</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 случае если при личном обращении заявителя, его представителя им представлен неполный комплект документов (сведений), обязанность по представлению которых возложена на указанные лица, заявитель, его представитель вправе представить недостающие документы (сведения) в течение 10 рабочих дней со дня регистрации данного заявления.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 случае если заявление о назначении ежемесячной выплаты подано с использованием Единого портала, заявитель, его представитель в течение 10 рабочих дней со дня регистрации заявления о назначении ежемесячной выплаты представляет в уполномоченный орган недостающие документы (сведения), обязанность по представлению которых возложена на заявителя.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42. Информацию о ходе рассмотрения заявления заявитель, его представитель может получить по устному или письменному обращению.</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Должностное лицо уполномоченного органа вносит данные о заявителе в ведомственную информационную систему Фонда пенсионного и социального страхования Российской Федерации.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В случае установления факта наличия в заявлении и (или) документах (сведениях), представленных заявителем, его представителем недостоверной и (или) неполной информации уполномоченный орган возвращает такие заявление и (или) документы заявителю, его представителю на доработку с указанием информации, подлежащей корректировке. Заявитель </w:t>
      </w:r>
      <w:r w:rsidRPr="00901B6B">
        <w:rPr>
          <w:sz w:val="28"/>
          <w:szCs w:val="28"/>
          <w:lang w:eastAsia="zh-CN"/>
        </w:rPr>
        <w:lastRenderedPageBreak/>
        <w:t>представляет доработанные заявление и (или) документы (сведения) в течение 5 рабочих дней со дня приостановления срока принятия решения о предоставлении или об отказе в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Рассмотрение заявления и представленных документов</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для установления права заявителя на получение</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государственной услуги и принятие решения о предоставлении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или об отказе в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43. Основанием для начала административной процедуры является регистрация заявления о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44. Уполномоченный орган не позднее рабочего дня, следующего за днем приема и регистрации заявления о назначении ежемесячной выплаты, формирует и направляет межведомственные запросы о предоставлении сведений, необходимых для предоставления государственной услуги, указанных в пункте 19 настоящего Регламента, в следующие органы (системы):</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 сведения о рождении, о смерти, о составе семьи и родственных связях, о заключении (расторжении) брака - ФНС России (единый государственный реестр записей актов гражданского состояния)/посредством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2) сведения об опекуне (попечителе) ребенка (детей), в отношении которого подано заявление - Фонд пенсионного и социального страхования Российской Федерации (Единая государственная информационная система социального обеспечения) / посредством единой </w:t>
      </w:r>
      <w:r w:rsidRPr="00901B6B">
        <w:rPr>
          <w:sz w:val="28"/>
          <w:szCs w:val="28"/>
          <w:lang w:eastAsia="zh-CN"/>
        </w:rPr>
        <w:lastRenderedPageBreak/>
        <w:t>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 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 - Фонд пенсионного и социального страхования Российской Федерации (Единая государственная информационная система социального обеспечения) / 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4) сведения об ограничении дееспособности или признании родителя либо иного законного представителя ребенка недееспособным - Фонд пенсионного и социального страхования Российской Федерации (Единая государственная информационная система социального обеспечения) / 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5) сведения о вознаграждении за выполнение трудовых или иных обязанностей, включая выплаты стимулирующего характера, вознаграждении за выполненную работу, оказанную услугу, совершение действия в рамках гражданско-правового договора (в том числе о налоговых вычетах) - ФНС России (автоматизированная информационная система </w:t>
      </w:r>
      <w:r w:rsidR="00AE5E2A">
        <w:rPr>
          <w:sz w:val="28"/>
          <w:szCs w:val="28"/>
          <w:lang w:eastAsia="zh-CN"/>
        </w:rPr>
        <w:t>«</w:t>
      </w:r>
      <w:r w:rsidRPr="00901B6B">
        <w:rPr>
          <w:sz w:val="28"/>
          <w:szCs w:val="28"/>
          <w:lang w:eastAsia="zh-CN"/>
        </w:rPr>
        <w:t>Налог-3</w:t>
      </w:r>
      <w:r w:rsidR="00AE5E2A">
        <w:rPr>
          <w:sz w:val="28"/>
          <w:szCs w:val="28"/>
          <w:lang w:eastAsia="zh-CN"/>
        </w:rPr>
        <w:t>»</w:t>
      </w:r>
      <w:r w:rsidRPr="00901B6B">
        <w:rPr>
          <w:sz w:val="28"/>
          <w:szCs w:val="28"/>
          <w:lang w:eastAsia="zh-CN"/>
        </w:rPr>
        <w:t>)/посредством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6) сведения о доходах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 ФНС России (по запросу в Минобороны России, Росгвардию, ФССП России, ФТС России, ГУСП)/посредством единой системы </w:t>
      </w:r>
      <w:r w:rsidRPr="00901B6B">
        <w:rPr>
          <w:sz w:val="28"/>
          <w:szCs w:val="28"/>
          <w:lang w:eastAsia="zh-CN"/>
        </w:rPr>
        <w:lastRenderedPageBreak/>
        <w:t>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7) сведения о суммах пенсии,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законодательством субъекта Российской Федерации - Фонд пенсионного и социального страхования Российской Федерации (Единая государственная информационная система социального обеспечения) / 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8) 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 - Фонд пенсионного и социального страхования Российской Федерации (Единая государственная информационная система социального обеспечения)/посредством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9) сведения об осуществлении оформленного в соответствии с законодательством Российской Федерации ухода за нетрудоспособными лицами - Фонд пенсионного и социального страхования Российской Федерации (Единая государственная информационная система социального обеспечения) / 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10) сведения о наличии статуса безработного или ищущего работу в период, за который рассчитывается среднедушевой доход семьи - Роструд (информационно-аналитическая система </w:t>
      </w:r>
      <w:r w:rsidR="00AE5E2A">
        <w:rPr>
          <w:sz w:val="28"/>
          <w:szCs w:val="28"/>
          <w:lang w:eastAsia="zh-CN"/>
        </w:rPr>
        <w:t>«</w:t>
      </w:r>
      <w:r w:rsidRPr="00901B6B">
        <w:rPr>
          <w:sz w:val="28"/>
          <w:szCs w:val="28"/>
          <w:lang w:eastAsia="zh-CN"/>
        </w:rPr>
        <w:t xml:space="preserve">Общероссийская база вакансий </w:t>
      </w:r>
      <w:r w:rsidR="00AE5E2A">
        <w:rPr>
          <w:sz w:val="28"/>
          <w:szCs w:val="28"/>
          <w:lang w:eastAsia="zh-CN"/>
        </w:rPr>
        <w:t>«</w:t>
      </w:r>
      <w:r w:rsidRPr="00901B6B">
        <w:rPr>
          <w:sz w:val="28"/>
          <w:szCs w:val="28"/>
          <w:lang w:eastAsia="zh-CN"/>
        </w:rPr>
        <w:t>Работа в России</w:t>
      </w:r>
      <w:r w:rsidR="00AE5E2A">
        <w:rPr>
          <w:sz w:val="28"/>
          <w:szCs w:val="28"/>
          <w:lang w:eastAsia="zh-CN"/>
        </w:rPr>
        <w:t>»</w:t>
      </w:r>
      <w:r w:rsidRPr="00901B6B">
        <w:rPr>
          <w:sz w:val="28"/>
          <w:szCs w:val="28"/>
          <w:lang w:eastAsia="zh-CN"/>
        </w:rPr>
        <w:t>/посредством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11) сведения о дивидендах, процентах и иных </w:t>
      </w:r>
      <w:r w:rsidRPr="00901B6B">
        <w:rPr>
          <w:sz w:val="28"/>
          <w:szCs w:val="28"/>
          <w:lang w:eastAsia="zh-CN"/>
        </w:rPr>
        <w:lastRenderedPageBreak/>
        <w:t xml:space="preserve">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собственностью организации - ФНС России (автоматизированная информационная система </w:t>
      </w:r>
      <w:r w:rsidR="00AE5E2A">
        <w:rPr>
          <w:sz w:val="28"/>
          <w:szCs w:val="28"/>
          <w:lang w:eastAsia="zh-CN"/>
        </w:rPr>
        <w:t>«</w:t>
      </w:r>
      <w:r w:rsidRPr="00901B6B">
        <w:rPr>
          <w:sz w:val="28"/>
          <w:szCs w:val="28"/>
          <w:lang w:eastAsia="zh-CN"/>
        </w:rPr>
        <w:t>Налог-3</w:t>
      </w:r>
      <w:r w:rsidR="00AE5E2A">
        <w:rPr>
          <w:sz w:val="28"/>
          <w:szCs w:val="28"/>
          <w:lang w:eastAsia="zh-CN"/>
        </w:rPr>
        <w:t>»</w:t>
      </w:r>
      <w:r w:rsidRPr="00901B6B">
        <w:rPr>
          <w:sz w:val="28"/>
          <w:szCs w:val="28"/>
          <w:lang w:eastAsia="zh-CN"/>
        </w:rPr>
        <w:t>)/посредством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12) сведения о процентах, начисленных на остаток средств на вкладах (счетах), открытых в кредитных организациях - ФНС России (автоматизированная информационная система </w:t>
      </w:r>
      <w:r w:rsidR="00AE5E2A">
        <w:rPr>
          <w:sz w:val="28"/>
          <w:szCs w:val="28"/>
          <w:lang w:eastAsia="zh-CN"/>
        </w:rPr>
        <w:t>«</w:t>
      </w:r>
      <w:r w:rsidRPr="00901B6B">
        <w:rPr>
          <w:sz w:val="28"/>
          <w:szCs w:val="28"/>
          <w:lang w:eastAsia="zh-CN"/>
        </w:rPr>
        <w:t>Налог-3</w:t>
      </w:r>
      <w:r w:rsidR="00AE5E2A">
        <w:rPr>
          <w:sz w:val="28"/>
          <w:szCs w:val="28"/>
          <w:lang w:eastAsia="zh-CN"/>
        </w:rPr>
        <w:t>»</w:t>
      </w:r>
      <w:r w:rsidRPr="00901B6B">
        <w:rPr>
          <w:sz w:val="28"/>
          <w:szCs w:val="28"/>
          <w:lang w:eastAsia="zh-CN"/>
        </w:rPr>
        <w:t>)/посредством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13) сведения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осуществления частной практики - ФНС России (автоматизированная информационная система </w:t>
      </w:r>
      <w:r w:rsidR="00AE5E2A">
        <w:rPr>
          <w:sz w:val="28"/>
          <w:szCs w:val="28"/>
          <w:lang w:eastAsia="zh-CN"/>
        </w:rPr>
        <w:t>«</w:t>
      </w:r>
      <w:r w:rsidRPr="00901B6B">
        <w:rPr>
          <w:sz w:val="28"/>
          <w:szCs w:val="28"/>
          <w:lang w:eastAsia="zh-CN"/>
        </w:rPr>
        <w:t>Налог-3</w:t>
      </w:r>
      <w:r w:rsidR="00AE5E2A">
        <w:rPr>
          <w:sz w:val="28"/>
          <w:szCs w:val="28"/>
          <w:lang w:eastAsia="zh-CN"/>
        </w:rPr>
        <w:t>»</w:t>
      </w:r>
      <w:r w:rsidRPr="00901B6B">
        <w:rPr>
          <w:sz w:val="28"/>
          <w:szCs w:val="28"/>
          <w:lang w:eastAsia="zh-CN"/>
        </w:rPr>
        <w:t>)/посредством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14) сведения о доходах по договорам авторского заказа, об отчуждении исключительного права на результаты интеллектуальной деятельности - ФНС России (автоматизированная информационная система </w:t>
      </w:r>
      <w:r w:rsidR="00AE5E2A">
        <w:rPr>
          <w:sz w:val="28"/>
          <w:szCs w:val="28"/>
          <w:lang w:eastAsia="zh-CN"/>
        </w:rPr>
        <w:t>«</w:t>
      </w:r>
      <w:r w:rsidRPr="00901B6B">
        <w:rPr>
          <w:sz w:val="28"/>
          <w:szCs w:val="28"/>
          <w:lang w:eastAsia="zh-CN"/>
        </w:rPr>
        <w:t>Налог-3</w:t>
      </w:r>
      <w:r w:rsidR="00AE5E2A">
        <w:rPr>
          <w:sz w:val="28"/>
          <w:szCs w:val="28"/>
          <w:lang w:eastAsia="zh-CN"/>
        </w:rPr>
        <w:t>»</w:t>
      </w:r>
      <w:r w:rsidRPr="00901B6B">
        <w:rPr>
          <w:sz w:val="28"/>
          <w:szCs w:val="28"/>
          <w:lang w:eastAsia="zh-CN"/>
        </w:rPr>
        <w:t>)/посредством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15) сведения о доходах, полученных в рамках применения специального налогового режима </w:t>
      </w:r>
      <w:r w:rsidR="00AE5E2A">
        <w:rPr>
          <w:sz w:val="28"/>
          <w:szCs w:val="28"/>
          <w:lang w:eastAsia="zh-CN"/>
        </w:rPr>
        <w:t>«</w:t>
      </w:r>
      <w:r w:rsidRPr="00901B6B">
        <w:rPr>
          <w:sz w:val="28"/>
          <w:szCs w:val="28"/>
          <w:lang w:eastAsia="zh-CN"/>
        </w:rPr>
        <w:t>Налог на профессиональный доход</w:t>
      </w:r>
      <w:r w:rsidR="00AE5E2A">
        <w:rPr>
          <w:sz w:val="28"/>
          <w:szCs w:val="28"/>
          <w:lang w:eastAsia="zh-CN"/>
        </w:rPr>
        <w:t>»</w:t>
      </w:r>
      <w:r w:rsidRPr="00901B6B">
        <w:rPr>
          <w:sz w:val="28"/>
          <w:szCs w:val="28"/>
          <w:lang w:eastAsia="zh-CN"/>
        </w:rPr>
        <w:t xml:space="preserve"> - ФНС России (автоматизированная информационная система </w:t>
      </w:r>
      <w:r w:rsidR="00AE5E2A">
        <w:rPr>
          <w:sz w:val="28"/>
          <w:szCs w:val="28"/>
          <w:lang w:eastAsia="zh-CN"/>
        </w:rPr>
        <w:t>«</w:t>
      </w:r>
      <w:r w:rsidRPr="00901B6B">
        <w:rPr>
          <w:sz w:val="28"/>
          <w:szCs w:val="28"/>
          <w:lang w:eastAsia="zh-CN"/>
        </w:rPr>
        <w:t>Налог-3</w:t>
      </w:r>
      <w:r w:rsidR="00AE5E2A">
        <w:rPr>
          <w:sz w:val="28"/>
          <w:szCs w:val="28"/>
          <w:lang w:eastAsia="zh-CN"/>
        </w:rPr>
        <w:t>»</w:t>
      </w:r>
      <w:r w:rsidRPr="00901B6B">
        <w:rPr>
          <w:sz w:val="28"/>
          <w:szCs w:val="28"/>
          <w:lang w:eastAsia="zh-CN"/>
        </w:rPr>
        <w:t>) / 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16) сведения о доходах по договорам авторского </w:t>
      </w:r>
      <w:r w:rsidRPr="00901B6B">
        <w:rPr>
          <w:sz w:val="28"/>
          <w:szCs w:val="28"/>
          <w:lang w:eastAsia="zh-CN"/>
        </w:rPr>
        <w:lastRenderedPageBreak/>
        <w:t xml:space="preserve">заказа, об отчуждении исключительного права на результаты интеллектуальной деятельности и лицензионным договорам - ФНС России (автоматизированная информационная система </w:t>
      </w:r>
      <w:r w:rsidR="00AE5E2A">
        <w:rPr>
          <w:sz w:val="28"/>
          <w:szCs w:val="28"/>
          <w:lang w:eastAsia="zh-CN"/>
        </w:rPr>
        <w:t>«</w:t>
      </w:r>
      <w:r w:rsidRPr="00901B6B">
        <w:rPr>
          <w:sz w:val="28"/>
          <w:szCs w:val="28"/>
          <w:lang w:eastAsia="zh-CN"/>
        </w:rPr>
        <w:t>Налог-3</w:t>
      </w:r>
      <w:r w:rsidR="00AE5E2A">
        <w:rPr>
          <w:sz w:val="28"/>
          <w:szCs w:val="28"/>
          <w:lang w:eastAsia="zh-CN"/>
        </w:rPr>
        <w:t>»</w:t>
      </w:r>
      <w:r w:rsidRPr="00901B6B">
        <w:rPr>
          <w:sz w:val="28"/>
          <w:szCs w:val="28"/>
          <w:lang w:eastAsia="zh-CN"/>
        </w:rPr>
        <w:t>)/посредством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17) сведения о налогооблагаемых доходах от реализации недвижимого имущества, а также доходах от сдачи в аренду (наем, поднаем) имущества - ФНС России (автоматизированная информационная система </w:t>
      </w:r>
      <w:r w:rsidR="00AE5E2A">
        <w:rPr>
          <w:sz w:val="28"/>
          <w:szCs w:val="28"/>
          <w:lang w:eastAsia="zh-CN"/>
        </w:rPr>
        <w:t>«</w:t>
      </w:r>
      <w:r w:rsidRPr="00901B6B">
        <w:rPr>
          <w:sz w:val="28"/>
          <w:szCs w:val="28"/>
          <w:lang w:eastAsia="zh-CN"/>
        </w:rPr>
        <w:t>Налог-3</w:t>
      </w:r>
      <w:r w:rsidR="00AE5E2A">
        <w:rPr>
          <w:sz w:val="28"/>
          <w:szCs w:val="28"/>
          <w:lang w:eastAsia="zh-CN"/>
        </w:rPr>
        <w:t>»</w:t>
      </w:r>
      <w:r w:rsidRPr="00901B6B">
        <w:rPr>
          <w:sz w:val="28"/>
          <w:szCs w:val="28"/>
          <w:lang w:eastAsia="zh-CN"/>
        </w:rPr>
        <w:t>)/посредством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18) сведения о недвижимом имуществе, содержащиеся в Едином государственном реестре недвижимости (в том числе, находящемся под арестом и (или) в отношении которого установлен запрет на регистрационные действия) - Росреестр (единый государственный реестр недвижимости)/посредством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19) сведения о регистрации по месту жительства и месту пребывания гражданина Российской Федерации в пределах Российской Федерации - МВД России (ведомственная информационная система)/посредством единой системы межведомственного электронного взаимодействия; ФНС России (Единый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20) сведения о ранее выданных паспортах гражданина Российской Федерации, удостоверяющих личность гражданина Российской Федерации на территории Российской Федерации - МВД России (ведомственная информационная система)/посредством единой системы межведомственного электронного </w:t>
      </w:r>
      <w:r w:rsidRPr="00901B6B">
        <w:rPr>
          <w:sz w:val="28"/>
          <w:szCs w:val="28"/>
          <w:lang w:eastAsia="zh-CN"/>
        </w:rPr>
        <w:lastRenderedPageBreak/>
        <w:t xml:space="preserve">взаимодействия; </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21) сведения о получаемых алиментах - ФССП России (ведомственная информационная система)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22) сведения об автотранспортных или мототранспортных средствах - МВД России (ведомственная информационная система)/посредством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23) сведения о маломерных водных судах, год выпуска которых не превышает 5 лет - МЧС России (ведомственная информационная система)/посредством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24) сведения об освобождении из мест лишения свободы заявителя и (или) членов его семьи в период, за который рассчитывается среднедушевой доход семьи - ФСИН России (ведомственная информационная система)/посредством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25) сведения о пребывании в местах лишения свободы членов семьи заявителя - ФСИН России (ведомственная информационная система)/посредством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26) сведения о наличии инвалидности и ее группе (при наличии) - Фонд пенсионного и социального страхования Российской Федерации (федеральная государственная информационная система </w:t>
      </w:r>
      <w:r w:rsidR="00AE5E2A">
        <w:rPr>
          <w:sz w:val="28"/>
          <w:szCs w:val="28"/>
          <w:lang w:eastAsia="zh-CN"/>
        </w:rPr>
        <w:t>«</w:t>
      </w:r>
      <w:r w:rsidRPr="00901B6B">
        <w:rPr>
          <w:sz w:val="28"/>
          <w:szCs w:val="28"/>
          <w:lang w:eastAsia="zh-CN"/>
        </w:rPr>
        <w:t>Федеральный реестр инвалидов</w:t>
      </w:r>
      <w:r w:rsidR="00AE5E2A">
        <w:rPr>
          <w:sz w:val="28"/>
          <w:szCs w:val="28"/>
          <w:lang w:eastAsia="zh-CN"/>
        </w:rPr>
        <w:t>»</w:t>
      </w:r>
      <w:r w:rsidRPr="00901B6B">
        <w:rPr>
          <w:sz w:val="28"/>
          <w:szCs w:val="28"/>
          <w:lang w:eastAsia="zh-CN"/>
        </w:rPr>
        <w:t xml:space="preserve">) / посредством единой системы межведомственного электронного </w:t>
      </w:r>
      <w:r w:rsidRPr="00901B6B">
        <w:rPr>
          <w:sz w:val="28"/>
          <w:szCs w:val="28"/>
          <w:lang w:eastAsia="zh-CN"/>
        </w:rPr>
        <w:lastRenderedPageBreak/>
        <w:t>взаимодействия (запрос сведений должен осуществляться по каждому поступившему заявлению);</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27) сведения о самоходных машинах и других видах техники, зарегистрированных в соответствии с правилами государственной регистрации самоходных машин и других видов техники, утвержденными постановлением Правительства Российской Федерации от 21 сентября 2020 г. </w:t>
      </w:r>
      <w:r w:rsidR="00AE5E2A">
        <w:rPr>
          <w:sz w:val="28"/>
          <w:szCs w:val="28"/>
          <w:lang w:eastAsia="zh-CN"/>
        </w:rPr>
        <w:t>№</w:t>
      </w:r>
      <w:r w:rsidRPr="00901B6B">
        <w:rPr>
          <w:sz w:val="28"/>
          <w:szCs w:val="28"/>
          <w:lang w:eastAsia="zh-CN"/>
        </w:rPr>
        <w:t xml:space="preserve"> 1507 </w:t>
      </w:r>
      <w:r w:rsidR="00AE5E2A">
        <w:rPr>
          <w:sz w:val="28"/>
          <w:szCs w:val="28"/>
          <w:lang w:eastAsia="zh-CN"/>
        </w:rPr>
        <w:t>«</w:t>
      </w:r>
      <w:r w:rsidRPr="00901B6B">
        <w:rPr>
          <w:sz w:val="28"/>
          <w:szCs w:val="28"/>
          <w:lang w:eastAsia="zh-CN"/>
        </w:rPr>
        <w:t>Об утверждении Правил государственной регистрации самоходных машин и других видов техники</w:t>
      </w:r>
      <w:r w:rsidR="00AE5E2A">
        <w:rPr>
          <w:sz w:val="28"/>
          <w:szCs w:val="28"/>
          <w:lang w:eastAsia="zh-CN"/>
        </w:rPr>
        <w:t>»</w:t>
      </w:r>
      <w:r w:rsidRPr="00901B6B">
        <w:rPr>
          <w:sz w:val="28"/>
          <w:szCs w:val="28"/>
          <w:lang w:eastAsia="zh-CN"/>
        </w:rPr>
        <w:t xml:space="preserve"> - до 31 декабря 2022 г. - Минсельхоз России (ведомственная информационная система)/посредством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28) Сведения о факте прохождения заявителем или членами его семьи непрерывного лечения длительностью свыше 3 месяцев, вследствие чего временно невозможно осуществлять трудовую деятельность, в период, за который рассчитывается среднедушевой доход семьи - Фонд пенсионного и социального страхования Российской Федерации (федеральная государственная информационная система </w:t>
      </w:r>
      <w:r w:rsidR="00AE5E2A">
        <w:rPr>
          <w:sz w:val="28"/>
          <w:szCs w:val="28"/>
          <w:lang w:eastAsia="zh-CN"/>
        </w:rPr>
        <w:t>«</w:t>
      </w:r>
      <w:r w:rsidRPr="00901B6B">
        <w:rPr>
          <w:sz w:val="28"/>
          <w:szCs w:val="28"/>
          <w:lang w:eastAsia="zh-CN"/>
        </w:rPr>
        <w:t xml:space="preserve">Единая интегрированная информационная система </w:t>
      </w:r>
      <w:r w:rsidR="00AE5E2A">
        <w:rPr>
          <w:sz w:val="28"/>
          <w:szCs w:val="28"/>
          <w:lang w:eastAsia="zh-CN"/>
        </w:rPr>
        <w:t>«</w:t>
      </w:r>
      <w:r w:rsidRPr="00901B6B">
        <w:rPr>
          <w:sz w:val="28"/>
          <w:szCs w:val="28"/>
          <w:lang w:eastAsia="zh-CN"/>
        </w:rPr>
        <w:t>Соцстрах</w:t>
      </w:r>
      <w:r w:rsidR="00AE5E2A">
        <w:rPr>
          <w:sz w:val="28"/>
          <w:szCs w:val="28"/>
          <w:lang w:eastAsia="zh-CN"/>
        </w:rPr>
        <w:t>»</w:t>
      </w:r>
      <w:r w:rsidRPr="00901B6B">
        <w:rPr>
          <w:sz w:val="28"/>
          <w:szCs w:val="28"/>
          <w:lang w:eastAsia="zh-CN"/>
        </w:rPr>
        <w:t xml:space="preserve"> Фонда пенсионного и социального страхования Российской Федерации) / 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29) сведения о применении в отношении заявителя и (или) членов его семьи меры пресечения в виде заключения под стражу - ФСИН России (ведомственная информационная система)/посредством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30) сведения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w:t>
      </w:r>
      <w:r w:rsidRPr="00901B6B">
        <w:rPr>
          <w:sz w:val="28"/>
          <w:szCs w:val="28"/>
          <w:lang w:eastAsia="zh-CN"/>
        </w:rPr>
        <w:lastRenderedPageBreak/>
        <w:t>террористическим актом - орган исполнительной власти субъекта Российской Федерации, уполномоченный на осуществление таких выплат/по решению территориального органа Фонда пенсионного и социального страхования Российской Федерации соответствующего субъекта Российской Федерации или органа исполнительной власти субъекта Российской Федерации, уполномоченного на осуществление ежемесячного пособия;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31) сведения о постановке на учет в медицинской организации в связи с беременностью, а также о родоразрешении или прерывании беременности - Фонд пенсионного и социального страхования Российской Федерации (федеральная государственная информационная система </w:t>
      </w:r>
      <w:r w:rsidR="00AE5E2A">
        <w:rPr>
          <w:sz w:val="28"/>
          <w:szCs w:val="28"/>
          <w:lang w:eastAsia="zh-CN"/>
        </w:rPr>
        <w:t>«</w:t>
      </w:r>
      <w:r w:rsidRPr="00901B6B">
        <w:rPr>
          <w:sz w:val="28"/>
          <w:szCs w:val="28"/>
          <w:lang w:eastAsia="zh-CN"/>
        </w:rPr>
        <w:t xml:space="preserve">Единая интегрированная информационная система </w:t>
      </w:r>
      <w:r w:rsidR="00AE5E2A">
        <w:rPr>
          <w:sz w:val="28"/>
          <w:szCs w:val="28"/>
          <w:lang w:eastAsia="zh-CN"/>
        </w:rPr>
        <w:t>«</w:t>
      </w:r>
      <w:r w:rsidRPr="00901B6B">
        <w:rPr>
          <w:sz w:val="28"/>
          <w:szCs w:val="28"/>
          <w:lang w:eastAsia="zh-CN"/>
        </w:rPr>
        <w:t>Соцстрах</w:t>
      </w:r>
      <w:r w:rsidR="00AE5E2A">
        <w:rPr>
          <w:sz w:val="28"/>
          <w:szCs w:val="28"/>
          <w:lang w:eastAsia="zh-CN"/>
        </w:rPr>
        <w:t>»</w:t>
      </w:r>
      <w:r w:rsidRPr="00901B6B">
        <w:rPr>
          <w:sz w:val="28"/>
          <w:szCs w:val="28"/>
          <w:lang w:eastAsia="zh-CN"/>
        </w:rPr>
        <w:t xml:space="preserve"> Фонда пенсионного и социального страхования Российской Федерации) / 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32) сведения о статусе семьи </w:t>
      </w:r>
      <w:r w:rsidR="00AE5E2A">
        <w:rPr>
          <w:sz w:val="28"/>
          <w:szCs w:val="28"/>
          <w:lang w:eastAsia="zh-CN"/>
        </w:rPr>
        <w:t>«</w:t>
      </w:r>
      <w:r w:rsidRPr="00901B6B">
        <w:rPr>
          <w:sz w:val="28"/>
          <w:szCs w:val="28"/>
          <w:lang w:eastAsia="zh-CN"/>
        </w:rPr>
        <w:t>многодетная</w:t>
      </w:r>
      <w:r w:rsidR="00AE5E2A">
        <w:rPr>
          <w:sz w:val="28"/>
          <w:szCs w:val="28"/>
          <w:lang w:eastAsia="zh-CN"/>
        </w:rPr>
        <w:t>»</w:t>
      </w:r>
      <w:r w:rsidRPr="00901B6B">
        <w:rPr>
          <w:sz w:val="28"/>
          <w:szCs w:val="28"/>
          <w:lang w:eastAsia="zh-CN"/>
        </w:rPr>
        <w:t xml:space="preserve"> - органы государственной власти субъектов Российской Федерации/ посредством межведомственного электронного взаимодействия (при заключении соответствующего соглашения);  Фонд пенсионного и социального страхования Российской Федерации (федеральная государственная информационная система </w:t>
      </w:r>
      <w:r w:rsidR="00AE5E2A">
        <w:rPr>
          <w:sz w:val="28"/>
          <w:szCs w:val="28"/>
          <w:lang w:eastAsia="zh-CN"/>
        </w:rPr>
        <w:t>«</w:t>
      </w:r>
      <w:r w:rsidRPr="00901B6B">
        <w:rPr>
          <w:sz w:val="28"/>
          <w:szCs w:val="28"/>
          <w:lang w:eastAsia="zh-CN"/>
        </w:rPr>
        <w:t xml:space="preserve">Единая интегрированная информационная система </w:t>
      </w:r>
      <w:r w:rsidR="00AE5E2A">
        <w:rPr>
          <w:sz w:val="28"/>
          <w:szCs w:val="28"/>
          <w:lang w:eastAsia="zh-CN"/>
        </w:rPr>
        <w:t>«</w:t>
      </w:r>
      <w:r w:rsidRPr="00901B6B">
        <w:rPr>
          <w:sz w:val="28"/>
          <w:szCs w:val="28"/>
          <w:lang w:eastAsia="zh-CN"/>
        </w:rPr>
        <w:t>Соцстрах</w:t>
      </w:r>
      <w:r w:rsidR="00AE5E2A">
        <w:rPr>
          <w:sz w:val="28"/>
          <w:szCs w:val="28"/>
          <w:lang w:eastAsia="zh-CN"/>
        </w:rPr>
        <w:t>»</w:t>
      </w:r>
      <w:r w:rsidRPr="00901B6B">
        <w:rPr>
          <w:sz w:val="28"/>
          <w:szCs w:val="28"/>
          <w:lang w:eastAsia="zh-CN"/>
        </w:rPr>
        <w:t xml:space="preserve"> Фонда пенсионного и социального страхования Российской Федерации) / 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33) сведения о доходах, полученных в результате выигрышей, выплачиваемых организаторами лотерей, тотализаторов и других основанных на риске игр - ФНС России (автоматизированная информационная система Федеральной налоговой службы (АИС </w:t>
      </w:r>
      <w:r w:rsidR="00AE5E2A">
        <w:rPr>
          <w:sz w:val="28"/>
          <w:szCs w:val="28"/>
          <w:lang w:eastAsia="zh-CN"/>
        </w:rPr>
        <w:t>«</w:t>
      </w:r>
      <w:r w:rsidRPr="00901B6B">
        <w:rPr>
          <w:sz w:val="28"/>
          <w:szCs w:val="28"/>
          <w:lang w:eastAsia="zh-CN"/>
        </w:rPr>
        <w:t>Налог-</w:t>
      </w:r>
      <w:r w:rsidRPr="00901B6B">
        <w:rPr>
          <w:sz w:val="28"/>
          <w:szCs w:val="28"/>
          <w:lang w:eastAsia="zh-CN"/>
        </w:rPr>
        <w:lastRenderedPageBreak/>
        <w:t>3</w:t>
      </w:r>
      <w:r w:rsidR="00AE5E2A">
        <w:rPr>
          <w:sz w:val="28"/>
          <w:szCs w:val="28"/>
          <w:lang w:eastAsia="zh-CN"/>
        </w:rPr>
        <w:t>»</w:t>
      </w:r>
      <w:r w:rsidRPr="00901B6B">
        <w:rPr>
          <w:sz w:val="28"/>
          <w:szCs w:val="28"/>
          <w:lang w:eastAsia="zh-CN"/>
        </w:rPr>
        <w:t>)/посредством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34) сведения об отнесении заявителя и (или) членов его семьи к коренным малочисленным народам Российской Федерации в соответствии с законодательством Российской Федерации и ведении традиционного образа жизни - ФАДН России / 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35) сведения о трудовой деятельности - Фонд пенсионного и социального страхования Российской Федерации (автоматизированная информационная система Фонда пенсионного и социального страхования Российской Федерации нового поколения (АИС ПФР-2) / посредством единой системы межведомственного электронного взаимодействия.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Межведомственные запросы в форме электронного документа подписываются усиленной квалифицированной электронной подписью.</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 случае отсутствия технической возможности отправки межведомственных запросов в электронном виде, в течение трех рабочих дней со дня регистрации заявления о предоставлении государственной услуги межведомственные запросы направляются должностным лицом Отделения ПФР, Клиентской службы на бумажном носителе.</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При наличии в заявлении и документах, представленных заявителем, сведений, являющихся основанием для отказа в предоставлении ежемесячной выплаты в соответствии с пунктом 23 Регламента, межведомственные запросы не направляются.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45. По результатам рассмотрения заявления и документов, предусмотренных пунктами 13, 17, 14, 19 настоящего Регламента, орган принимает решение о результате предоставления государственной услуги в зависимости от поданного заявления в соответствии с </w:t>
      </w:r>
      <w:r w:rsidRPr="00901B6B">
        <w:rPr>
          <w:sz w:val="28"/>
          <w:szCs w:val="28"/>
          <w:lang w:eastAsia="zh-CN"/>
        </w:rPr>
        <w:lastRenderedPageBreak/>
        <w:t>пунктом 10 настоящего Регламента.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46. Решение принимается: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а) о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б) об отказе в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47. Решение о предоставлении государственной услуги или об отказе в предоставлении государственной услуги подписывается руководителем (иным уполномоченным должностным лицом) уполномоченного органа.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Критерием принятия решения о предоставлении государственной услуги является отсутствие оснований для отказа в предоставлении государственной услуги, предусмотренных в пункте 23 Регламента.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Критерием принятия решения об отказе в предоставлении государственной услуги является наличие хотя бы одного из оснований для отказа в предоставлении государственной услуги, предусмотренных в пункте 21 Регламента.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48. Должностное лицо уполномоченного органа, ответственное за прием и регистрацию документов, формирует электронное личное дело получателя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Общий срок выполнения административной процедуры, указанной в настоящем разделе, - 10 рабочих дней со дня регистрации заявления о назначении ежемесячной выплаты с приложением документов, предусмотренных пунктом 14 настоящего Регламента, а в случае непоступления сведений, запрашиваемых в рамках межведомственного взаимодействия - 30 рабочих дней со дня регистрации заявления о назначении ежемесячной выплаты.</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Срок принятия решения о предоставлении либо об отказе в предоставлении государственной услуги в части назначения ежемесячной выплаты приостанавливается на 5 рабочих дней в случае направления заявления на </w:t>
      </w:r>
      <w:r w:rsidRPr="00901B6B">
        <w:rPr>
          <w:sz w:val="28"/>
          <w:szCs w:val="28"/>
          <w:lang w:eastAsia="zh-CN"/>
        </w:rPr>
        <w:lastRenderedPageBreak/>
        <w:t>доработку заявителю, его представителю. Срок принятия решения о предоставлении либо об отказе в предоставлении государственной услуги возобновляется со дня поступления доработанного заявления о назначении ежемесячной выплаты и (или) документов (сведений).</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Срок принятия решения о предоставлении либо об отказе в предоставлении государственной услуги в части внесения информации об изменении способа доставки в выплатное дело - 2 рабочих дня со дня регистрации заявления об изменении способа доставки.</w:t>
      </w:r>
    </w:p>
    <w:p w:rsidR="00901B6B" w:rsidRPr="00901B6B" w:rsidRDefault="00901B6B" w:rsidP="00901B6B">
      <w:pPr>
        <w:widowControl w:val="0"/>
        <w:suppressAutoHyphens/>
        <w:autoSpaceDE w:val="0"/>
        <w:autoSpaceDN w:val="0"/>
        <w:adjustRightInd w:val="0"/>
        <w:ind w:firstLine="709"/>
        <w:jc w:val="both"/>
        <w:rPr>
          <w:sz w:val="28"/>
          <w:szCs w:val="28"/>
          <w:highlight w:val="yellow"/>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Уведомление о предоставлении или об отказе</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в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center"/>
        <w:rPr>
          <w:b/>
          <w:bCs/>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49. Основанием для начала административной процедуры является принятие уполномоченным органом решения о предоставлении государственной услуги или об отказе в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50. В случае представления заявления лично в уполномоченный орган должностное лицо уполномоченного органа в течение 1 рабочего дня со дня принятия решения об отказе в предоставлении государственной услуги готовит письменное уведомление с указанием причины отказа, даты принятия указанного решения и направляет его заявителю, его представителю на почтовый адрес (электронный адрес), указанный в заявлении.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Заявитель, его представитель, подавший заявление в электронной форме, информируется о принятом решении через </w:t>
      </w:r>
      <w:r w:rsidR="00AE5E2A">
        <w:rPr>
          <w:sz w:val="28"/>
          <w:szCs w:val="28"/>
          <w:lang w:eastAsia="zh-CN"/>
        </w:rPr>
        <w:t>«</w:t>
      </w:r>
      <w:r w:rsidRPr="00901B6B">
        <w:rPr>
          <w:sz w:val="28"/>
          <w:szCs w:val="28"/>
          <w:lang w:eastAsia="zh-CN"/>
        </w:rPr>
        <w:t>Личный кабинет</w:t>
      </w:r>
      <w:r w:rsidR="00AE5E2A">
        <w:rPr>
          <w:sz w:val="28"/>
          <w:szCs w:val="28"/>
          <w:lang w:eastAsia="zh-CN"/>
        </w:rPr>
        <w:t>»</w:t>
      </w:r>
      <w:r w:rsidRPr="00901B6B">
        <w:rPr>
          <w:sz w:val="28"/>
          <w:szCs w:val="28"/>
          <w:lang w:eastAsia="zh-CN"/>
        </w:rPr>
        <w:t xml:space="preserve"> Единого портала в течение 1 рабочего дня со дня принятия соответствующего решения. При принятии решения об оказании услуги заявлению в </w:t>
      </w:r>
      <w:r w:rsidR="00AE5E2A">
        <w:rPr>
          <w:sz w:val="28"/>
          <w:szCs w:val="28"/>
          <w:lang w:eastAsia="zh-CN"/>
        </w:rPr>
        <w:t>«</w:t>
      </w:r>
      <w:r w:rsidRPr="00901B6B">
        <w:rPr>
          <w:sz w:val="28"/>
          <w:szCs w:val="28"/>
          <w:lang w:eastAsia="zh-CN"/>
        </w:rPr>
        <w:t>Личном кабинете</w:t>
      </w:r>
      <w:r w:rsidR="00AE5E2A">
        <w:rPr>
          <w:sz w:val="28"/>
          <w:szCs w:val="28"/>
          <w:lang w:eastAsia="zh-CN"/>
        </w:rPr>
        <w:t>»</w:t>
      </w:r>
      <w:r w:rsidRPr="00901B6B">
        <w:rPr>
          <w:sz w:val="28"/>
          <w:szCs w:val="28"/>
          <w:lang w:eastAsia="zh-CN"/>
        </w:rPr>
        <w:t xml:space="preserve"> Единого портала присваивается статус </w:t>
      </w:r>
      <w:r w:rsidR="00AE5E2A">
        <w:rPr>
          <w:sz w:val="28"/>
          <w:szCs w:val="28"/>
          <w:lang w:eastAsia="zh-CN"/>
        </w:rPr>
        <w:t>«</w:t>
      </w:r>
      <w:r w:rsidRPr="00901B6B">
        <w:rPr>
          <w:sz w:val="28"/>
          <w:szCs w:val="28"/>
          <w:lang w:eastAsia="zh-CN"/>
        </w:rPr>
        <w:t>Исполнено</w:t>
      </w:r>
      <w:r w:rsidR="00AE5E2A">
        <w:rPr>
          <w:sz w:val="28"/>
          <w:szCs w:val="28"/>
          <w:lang w:eastAsia="zh-CN"/>
        </w:rPr>
        <w:t>»</w:t>
      </w:r>
      <w:r w:rsidRPr="00901B6B">
        <w:rPr>
          <w:sz w:val="28"/>
          <w:szCs w:val="28"/>
          <w:lang w:eastAsia="zh-CN"/>
        </w:rPr>
        <w:t xml:space="preserve"> или </w:t>
      </w:r>
      <w:r w:rsidR="00AE5E2A">
        <w:rPr>
          <w:sz w:val="28"/>
          <w:szCs w:val="28"/>
          <w:lang w:eastAsia="zh-CN"/>
        </w:rPr>
        <w:t>«</w:t>
      </w:r>
      <w:r w:rsidRPr="00901B6B">
        <w:rPr>
          <w:sz w:val="28"/>
          <w:szCs w:val="28"/>
          <w:lang w:eastAsia="zh-CN"/>
        </w:rPr>
        <w:t>Утверждено</w:t>
      </w:r>
      <w:r w:rsidR="00AE5E2A">
        <w:rPr>
          <w:sz w:val="28"/>
          <w:szCs w:val="28"/>
          <w:lang w:eastAsia="zh-CN"/>
        </w:rPr>
        <w:t>»</w:t>
      </w:r>
      <w:r w:rsidRPr="00901B6B">
        <w:rPr>
          <w:sz w:val="28"/>
          <w:szCs w:val="28"/>
          <w:lang w:eastAsia="zh-CN"/>
        </w:rPr>
        <w:t xml:space="preserve">. Если принято решение об отказе в </w:t>
      </w:r>
      <w:r w:rsidRPr="00901B6B">
        <w:rPr>
          <w:sz w:val="28"/>
          <w:szCs w:val="28"/>
          <w:lang w:eastAsia="zh-CN"/>
        </w:rPr>
        <w:lastRenderedPageBreak/>
        <w:t xml:space="preserve">предоставлении услуги, заявление получает статусы: </w:t>
      </w:r>
      <w:r w:rsidR="00AE5E2A">
        <w:rPr>
          <w:sz w:val="28"/>
          <w:szCs w:val="28"/>
          <w:lang w:eastAsia="zh-CN"/>
        </w:rPr>
        <w:t>«</w:t>
      </w:r>
      <w:r w:rsidRPr="00901B6B">
        <w:rPr>
          <w:sz w:val="28"/>
          <w:szCs w:val="28"/>
          <w:lang w:eastAsia="zh-CN"/>
        </w:rPr>
        <w:t>Отказ</w:t>
      </w:r>
      <w:r w:rsidR="00AE5E2A">
        <w:rPr>
          <w:sz w:val="28"/>
          <w:szCs w:val="28"/>
          <w:lang w:eastAsia="zh-CN"/>
        </w:rPr>
        <w:t>»</w:t>
      </w:r>
      <w:r w:rsidRPr="00901B6B">
        <w:rPr>
          <w:sz w:val="28"/>
          <w:szCs w:val="28"/>
          <w:lang w:eastAsia="zh-CN"/>
        </w:rPr>
        <w:t xml:space="preserve"> или </w:t>
      </w:r>
      <w:r w:rsidR="00AE5E2A">
        <w:rPr>
          <w:sz w:val="28"/>
          <w:szCs w:val="28"/>
          <w:lang w:eastAsia="zh-CN"/>
        </w:rPr>
        <w:t>«</w:t>
      </w:r>
      <w:r w:rsidRPr="00901B6B">
        <w:rPr>
          <w:sz w:val="28"/>
          <w:szCs w:val="28"/>
          <w:lang w:eastAsia="zh-CN"/>
        </w:rPr>
        <w:t>Отклонено</w:t>
      </w:r>
      <w:r w:rsidR="00AE5E2A">
        <w:rPr>
          <w:sz w:val="28"/>
          <w:szCs w:val="28"/>
          <w:lang w:eastAsia="zh-CN"/>
        </w:rPr>
        <w:t>»</w:t>
      </w:r>
      <w:r w:rsidRPr="00901B6B">
        <w:rPr>
          <w:sz w:val="28"/>
          <w:szCs w:val="28"/>
          <w:lang w:eastAsia="zh-CN"/>
        </w:rPr>
        <w:t>.</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 случае подачи заявления через МФЦ должностное лицо уполномоченного органа в течение 1 рабочего дня со дня принятия решения об отказе в предоставлении государственной услуги направляет уведомление о принятом решении в форме электронного документа в МФЦ для выдачи заявителю, его представителю.</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51. Общий срок выполнения административной процедуры, указанной в настоящем разделе, - 1 рабочий день со дня принятия решения о предоставлении государственной услуги или об отказе в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Назначение ежемесячного пособия в связи с рождением и воспитанием ребенка или внесение информации в выплатное дело в соответствии с поданным заявлением об изменении способа доставки</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52. Основанием для начала административной процедуры является принятие уполномоченным органом решения о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53. Должностное лицо уполномоченный орган производит назначение выплаты ежемесячного пособия в связи с рождением и воспитанием ребенка в течение 1 рабочего дня со дня принятия решения о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54. Должностное лицо уполномоченного органа формирует списки получателей государственной услуги и направляет их в российские кредитные организации, организации федеральной почтовой связи для осуществления выплаты.</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Выплата производится уполномоченным органом, через кредитные организации либо через организации федеральной почтовой связи не позднее 5 рабочих дней </w:t>
      </w:r>
      <w:r w:rsidRPr="00901B6B">
        <w:rPr>
          <w:sz w:val="28"/>
          <w:szCs w:val="28"/>
          <w:lang w:eastAsia="zh-CN"/>
        </w:rPr>
        <w:lastRenderedPageBreak/>
        <w:t>со дня назначения ежемесячного пособия в связи с рождением и воспитанием ребенка.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Последующие выплаты производятся уполномоченным органом, с 1-го по 25-е число месяца, следующего за месяцем, за который выплачивается ежемесячное пособие.</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Внесение информации об изменении способа доставки в выплатное дело в соответствии с поданным заявлением осуществляется в течение 3 рабочих дней со дня регистрации заявления об изменении способа доставки.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Информация о предоставлении государственной услуги размещается в Единой государственной информационной системе социального обеспечения в установленном законодательством порядке.</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Особенности выполнения административных процедур (действий)</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в электронной форме</w:t>
      </w:r>
    </w:p>
    <w:p w:rsidR="00901B6B" w:rsidRPr="00901B6B" w:rsidRDefault="00901B6B" w:rsidP="00901B6B">
      <w:pPr>
        <w:widowControl w:val="0"/>
        <w:suppressAutoHyphens/>
        <w:autoSpaceDE w:val="0"/>
        <w:autoSpaceDN w:val="0"/>
        <w:adjustRightInd w:val="0"/>
        <w:ind w:firstLine="709"/>
        <w:jc w:val="center"/>
        <w:rPr>
          <w:b/>
          <w:bCs/>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Порядок осуществления в электронной форме, в том числе</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с использованием Единого портала государственных</w:t>
      </w:r>
    </w:p>
    <w:p w:rsidR="00901B6B" w:rsidRPr="00901B6B" w:rsidRDefault="00901B6B" w:rsidP="00B34BFD">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 xml:space="preserve">и муниципальных услуг </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55. Предоставление информации и обеспечение доступа заявителей к сведениям о государственной услуге осуществляется посредством Единого портала.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56. При поступлении заявления в форме электронного документа с использованием Единого портала должностное лицо уполномоченного органа в сроки, указанные в пункте 28 Регламента, регистрирует заявление и направляет заявителю, его представителю уведомление о регистрации заявления в </w:t>
      </w:r>
      <w:r w:rsidR="00AE5E2A">
        <w:rPr>
          <w:sz w:val="28"/>
          <w:szCs w:val="28"/>
          <w:lang w:eastAsia="zh-CN"/>
        </w:rPr>
        <w:t>«</w:t>
      </w:r>
      <w:r w:rsidRPr="00901B6B">
        <w:rPr>
          <w:sz w:val="28"/>
          <w:szCs w:val="28"/>
          <w:lang w:eastAsia="zh-CN"/>
        </w:rPr>
        <w:t>Личный кабинет</w:t>
      </w:r>
      <w:r w:rsidR="00AE5E2A">
        <w:rPr>
          <w:sz w:val="28"/>
          <w:szCs w:val="28"/>
          <w:lang w:eastAsia="zh-CN"/>
        </w:rPr>
        <w:t>»</w:t>
      </w:r>
      <w:r w:rsidRPr="00901B6B">
        <w:rPr>
          <w:sz w:val="28"/>
          <w:szCs w:val="28"/>
          <w:lang w:eastAsia="zh-CN"/>
        </w:rPr>
        <w:t xml:space="preserve"> Единого портала.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lastRenderedPageBreak/>
        <w:t>Уведомление о регистрации заявления должно содержать информацию:</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о дате регистрации и регистрационном номере заявления;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о необходимости предоставления документов, указанных в пункте 14 Регламента;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о дате, времени и месте личного приема (при необходимости);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о должностном лице, ответственном за прием и регистрацию документов (ф.и.о., должность, контактный телефон);</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о сроках рассмотрения заявления;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предупреждение об отказе в предоставлении государственной услуги в случае непредоставления документов, указанных в пункте 14 Регламента.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Личный прием заявителя, его представителя для предоставления документов, указанных в пункте 14 Регламента, назначается в срок не позднее 10 рабочих дней со дня регистрации заявления.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Заявителям, их представителям обеспечивается возможность осуществления мониторинга хода предоставления государственной услуги путем смены статусов заявления, получения уведомлений через </w:t>
      </w:r>
      <w:r w:rsidR="00AE5E2A">
        <w:rPr>
          <w:sz w:val="28"/>
          <w:szCs w:val="28"/>
          <w:lang w:eastAsia="zh-CN"/>
        </w:rPr>
        <w:t>«</w:t>
      </w:r>
      <w:r w:rsidRPr="00901B6B">
        <w:rPr>
          <w:sz w:val="28"/>
          <w:szCs w:val="28"/>
          <w:lang w:eastAsia="zh-CN"/>
        </w:rPr>
        <w:t>Личный кабинет</w:t>
      </w:r>
      <w:r w:rsidR="00AE5E2A">
        <w:rPr>
          <w:sz w:val="28"/>
          <w:szCs w:val="28"/>
          <w:lang w:eastAsia="zh-CN"/>
        </w:rPr>
        <w:t>»</w:t>
      </w:r>
      <w:r w:rsidRPr="00901B6B">
        <w:rPr>
          <w:sz w:val="28"/>
          <w:szCs w:val="28"/>
          <w:lang w:eastAsia="zh-CN"/>
        </w:rPr>
        <w:t xml:space="preserve"> Единого портала.</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Особенности выполнения административных процедур</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в многофункциональных центрах</w:t>
      </w:r>
    </w:p>
    <w:p w:rsidR="00901B6B" w:rsidRPr="00901B6B" w:rsidRDefault="00901B6B" w:rsidP="00901B6B">
      <w:pPr>
        <w:widowControl w:val="0"/>
        <w:suppressAutoHyphens/>
        <w:autoSpaceDE w:val="0"/>
        <w:autoSpaceDN w:val="0"/>
        <w:adjustRightInd w:val="0"/>
        <w:ind w:firstLine="709"/>
        <w:jc w:val="center"/>
        <w:rPr>
          <w:b/>
          <w:bCs/>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Порядок выполнения административных процедур</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(действий) в МФЦ</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57. Информирование заявителей, их представителей о порядке предоставления государственной услуги в МФЦ, о ходе выполнения запроса о предоставлении </w:t>
      </w:r>
      <w:r w:rsidRPr="00901B6B">
        <w:rPr>
          <w:sz w:val="28"/>
          <w:szCs w:val="28"/>
          <w:lang w:eastAsia="zh-CN"/>
        </w:rPr>
        <w:lastRenderedPageBreak/>
        <w:t>государственной услуги, по иным вопросам, связанным с предоставлением государственной услуги, а также консультирование о порядке предоставления государственной услуги в МФЦ осуществляется работниками МФЦ.</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58. При обращении заявителей, их представителей в МФЦ обеспечивается прием и регистрация заявления и представленных документов в соответствии с Регламентом и соглашением о взаимодействии, заключенным между уполномоченным органом и МФЦ.</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59. В ходе личного приема работник МФЦ:</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проверяет полноту и правильность заполнения заявления и наличие документов необходимых для предоставления государственной услуги, согласно перечню, указанному в пункте 14 Регламента;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регистрирует заявление о предоставлении государственной услуги;</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осуществляет сканирование представленного заявления о предоставлении государственной услуги и прилагаемых к нему документов. Подлинник заявления о предоставлении государственной услуги с отметкой о регистрации заявления и представленные документы возвращаются заявителю (представителю заявителя);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в случае необходимости дает разъяснения по предоставляемой государственной услуге.</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60. МФЦ осуществляет прием заявлений независимо от места жительства заявителя.</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Заявление и документы, необходимые для получения государственной услуги, передаются МФЦ в уполномоченный орган в порядке и сроки, установленные соглашением о взаимодействии, заключенным между уполномоченным органом и МФЦ.</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61. 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w:t>
      </w:r>
      <w:r w:rsidRPr="00901B6B">
        <w:rPr>
          <w:sz w:val="28"/>
          <w:szCs w:val="28"/>
          <w:lang w:eastAsia="zh-CN"/>
        </w:rPr>
        <w:lastRenderedPageBreak/>
        <w:t>участвующие в предоставлении государственных услуг, а также выдача документов, включая составление на бумажном носителе и заверение выписок из информационных систем органов при предоставлении государственной услуги не предусмотрены.</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Порядок исправления допущенных опечаток и ошибок в выданных</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в результате предоставления государственной услуги документах</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62. Основанием начала выполнения административной процедуры является обращение заявителя об исправлении допущенных опечаток и ошибок в выданном в результате предоставления государственной услуги документе. Обращение подается в свободной форме.</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Регистрация обращения об исправлении допущенных опечаток и ошибок осуществляется в соответствии с пунктом 28 Регламента.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63. Должностное лицо уполномоченного органа в срок, не превышающий трех рабочих дней со дня регистрации обращения, проводит проверку указанных в обращении сведений.</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64. В случае выявления допущенных опечаток и ошибок в выданных в результате предоставления государственной услуги документах должностное лицо уполномоченного органа осуществляет их исправление в срок, не превышающий четырех рабочих дней со дня регистрации обращения. Документ, содержащий опечатки и ошибки подлежит исправлению путем составления и подписания нового документа.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65. В случае отсутствия опечаток и ошибок в выданных в результате предоставления государственной услуги документах должностное лицо уполномоченного органа в срок, указанный в пункте 66 Регламента, </w:t>
      </w:r>
      <w:r w:rsidRPr="00901B6B">
        <w:rPr>
          <w:sz w:val="28"/>
          <w:szCs w:val="28"/>
          <w:lang w:eastAsia="zh-CN"/>
        </w:rPr>
        <w:lastRenderedPageBreak/>
        <w:t>осуществляет подготовку письменного ответа с информацией об отсутствии опечаток и ошибок в выданных в результате предоставления государственной услуги документах, а также обеспечивает подписание указанного письменного ответа руководителем уполномоченного органа.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66. Документы, указанные в пунктах 64, 65 Регламента, не позднее пяти рабочих дней со дня регистрации обращения, вручаются заявителю, а в случае отсутствия возможности вручения направляются в адрес заявителя почтовым отправлением.</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suppressAutoHyphens/>
        <w:autoSpaceDN w:val="0"/>
        <w:adjustRightInd w:val="0"/>
        <w:spacing w:before="113" w:after="113" w:line="276" w:lineRule="auto"/>
        <w:jc w:val="center"/>
        <w:rPr>
          <w:sz w:val="28"/>
          <w:szCs w:val="28"/>
          <w:lang w:eastAsia="zh-CN"/>
        </w:rPr>
      </w:pPr>
      <w:r w:rsidRPr="00901B6B">
        <w:rPr>
          <w:b/>
          <w:bCs/>
          <w:color w:val="000000"/>
          <w:sz w:val="28"/>
          <w:szCs w:val="28"/>
          <w:lang w:eastAsia="zh-CN"/>
        </w:rPr>
        <w:t>Перечень вариантов предоставления государственной услуги</w:t>
      </w:r>
    </w:p>
    <w:p w:rsidR="00901B6B" w:rsidRPr="00901B6B" w:rsidRDefault="00901B6B" w:rsidP="00901B6B">
      <w:pPr>
        <w:suppressAutoHyphens/>
        <w:autoSpaceDN w:val="0"/>
        <w:adjustRightInd w:val="0"/>
        <w:spacing w:after="200" w:line="276" w:lineRule="auto"/>
        <w:ind w:firstLine="680"/>
        <w:jc w:val="both"/>
        <w:rPr>
          <w:sz w:val="28"/>
          <w:szCs w:val="28"/>
          <w:lang w:eastAsia="zh-CN"/>
        </w:rPr>
      </w:pPr>
      <w:r w:rsidRPr="00901B6B">
        <w:rPr>
          <w:color w:val="000000"/>
          <w:sz w:val="28"/>
          <w:szCs w:val="28"/>
          <w:lang w:eastAsia="zh-CN"/>
        </w:rPr>
        <w:t>67. Варианты предоставления государственной услуги (далее — Вариант):</w:t>
      </w:r>
    </w:p>
    <w:tbl>
      <w:tblPr>
        <w:tblW w:w="9230" w:type="dxa"/>
        <w:tblInd w:w="121" w:type="dxa"/>
        <w:tblLayout w:type="fixed"/>
        <w:tblCellMar>
          <w:left w:w="0" w:type="dxa"/>
          <w:right w:w="0" w:type="dxa"/>
        </w:tblCellMar>
        <w:tblLook w:val="0000" w:firstRow="0" w:lastRow="0" w:firstColumn="0" w:lastColumn="0" w:noHBand="0" w:noVBand="0"/>
      </w:tblPr>
      <w:tblGrid>
        <w:gridCol w:w="3914"/>
        <w:gridCol w:w="5316"/>
      </w:tblGrid>
      <w:tr w:rsidR="00901B6B" w:rsidRPr="00901B6B" w:rsidTr="00B34BFD">
        <w:tc>
          <w:tcPr>
            <w:tcW w:w="3914" w:type="dxa"/>
            <w:tcBorders>
              <w:top w:val="single" w:sz="4" w:space="0" w:color="000000"/>
              <w:left w:val="single" w:sz="4" w:space="0" w:color="000000"/>
              <w:bottom w:val="single" w:sz="4" w:space="0" w:color="000000"/>
              <w:right w:val="nil"/>
            </w:tcBorders>
            <w:tcMar>
              <w:top w:w="55" w:type="dxa"/>
              <w:left w:w="55" w:type="dxa"/>
              <w:bottom w:w="55" w:type="dxa"/>
              <w:right w:w="55" w:type="dxa"/>
            </w:tcMar>
          </w:tcPr>
          <w:p w:rsidR="00901B6B" w:rsidRPr="00901B6B" w:rsidRDefault="00901B6B" w:rsidP="00901B6B">
            <w:pPr>
              <w:widowControl w:val="0"/>
              <w:suppressLineNumbers/>
              <w:suppressAutoHyphens/>
              <w:autoSpaceDE w:val="0"/>
              <w:autoSpaceDN w:val="0"/>
              <w:adjustRightInd w:val="0"/>
              <w:spacing w:after="200" w:line="276" w:lineRule="auto"/>
              <w:jc w:val="center"/>
              <w:rPr>
                <w:sz w:val="28"/>
                <w:szCs w:val="28"/>
                <w:lang w:eastAsia="zh-CN"/>
              </w:rPr>
            </w:pPr>
            <w:r w:rsidRPr="00901B6B">
              <w:rPr>
                <w:color w:val="000000"/>
                <w:sz w:val="28"/>
                <w:szCs w:val="28"/>
                <w:lang w:eastAsia="zh-CN"/>
              </w:rPr>
              <w:t>Вариант</w:t>
            </w:r>
          </w:p>
        </w:tc>
        <w:tc>
          <w:tcPr>
            <w:tcW w:w="5316"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901B6B" w:rsidRPr="00901B6B" w:rsidRDefault="00901B6B" w:rsidP="00901B6B">
            <w:pPr>
              <w:widowControl w:val="0"/>
              <w:suppressLineNumbers/>
              <w:suppressAutoHyphens/>
              <w:autoSpaceDE w:val="0"/>
              <w:autoSpaceDN w:val="0"/>
              <w:adjustRightInd w:val="0"/>
              <w:spacing w:after="200" w:line="276" w:lineRule="auto"/>
              <w:jc w:val="center"/>
              <w:rPr>
                <w:sz w:val="28"/>
                <w:szCs w:val="28"/>
                <w:lang w:eastAsia="zh-CN"/>
              </w:rPr>
            </w:pPr>
            <w:r w:rsidRPr="00901B6B">
              <w:rPr>
                <w:color w:val="000000"/>
                <w:sz w:val="28"/>
                <w:szCs w:val="28"/>
                <w:lang w:eastAsia="zh-CN"/>
              </w:rPr>
              <w:t>Категория Заявителя</w:t>
            </w:r>
          </w:p>
        </w:tc>
      </w:tr>
      <w:tr w:rsidR="00901B6B" w:rsidRPr="00901B6B" w:rsidTr="00B34BFD">
        <w:trPr>
          <w:trHeight w:val="1337"/>
        </w:trPr>
        <w:tc>
          <w:tcPr>
            <w:tcW w:w="3914" w:type="dxa"/>
            <w:tcBorders>
              <w:top w:val="nil"/>
              <w:left w:val="single" w:sz="4" w:space="0" w:color="000000"/>
              <w:bottom w:val="single" w:sz="4" w:space="0" w:color="000000"/>
              <w:right w:val="nil"/>
            </w:tcBorders>
            <w:tcMar>
              <w:top w:w="55" w:type="dxa"/>
              <w:left w:w="55" w:type="dxa"/>
              <w:bottom w:w="55" w:type="dxa"/>
              <w:right w:w="55" w:type="dxa"/>
            </w:tcMar>
          </w:tcPr>
          <w:p w:rsidR="00901B6B" w:rsidRPr="00901B6B" w:rsidRDefault="00901B6B" w:rsidP="00901B6B">
            <w:pPr>
              <w:widowControl w:val="0"/>
              <w:suppressAutoHyphens/>
              <w:autoSpaceDN w:val="0"/>
              <w:adjustRightInd w:val="0"/>
              <w:jc w:val="center"/>
              <w:rPr>
                <w:sz w:val="28"/>
                <w:szCs w:val="28"/>
                <w:lang w:eastAsia="zh-CN"/>
              </w:rPr>
            </w:pPr>
            <w:r w:rsidRPr="00901B6B">
              <w:rPr>
                <w:color w:val="000000"/>
                <w:sz w:val="28"/>
                <w:szCs w:val="28"/>
              </w:rPr>
              <w:t>Вариант № 1.</w:t>
            </w:r>
          </w:p>
          <w:p w:rsidR="00901B6B" w:rsidRPr="00901B6B" w:rsidRDefault="00AE5E2A" w:rsidP="00901B6B">
            <w:pPr>
              <w:widowControl w:val="0"/>
              <w:suppressAutoHyphens/>
              <w:autoSpaceDN w:val="0"/>
              <w:adjustRightInd w:val="0"/>
              <w:jc w:val="center"/>
              <w:rPr>
                <w:sz w:val="28"/>
                <w:szCs w:val="28"/>
                <w:lang w:eastAsia="zh-CN" w:bidi="hi-IN"/>
              </w:rPr>
            </w:pPr>
            <w:r>
              <w:rPr>
                <w:color w:val="000000"/>
                <w:sz w:val="28"/>
                <w:szCs w:val="28"/>
              </w:rPr>
              <w:t>«</w:t>
            </w:r>
            <w:r w:rsidR="00901B6B" w:rsidRPr="00901B6B">
              <w:rPr>
                <w:color w:val="000000"/>
                <w:sz w:val="28"/>
                <w:szCs w:val="28"/>
              </w:rPr>
              <w:t>Назначение ежемесячного пособия в вязи с рождением и воспитанием ребенка</w:t>
            </w:r>
            <w:r>
              <w:rPr>
                <w:color w:val="000000"/>
                <w:sz w:val="28"/>
                <w:szCs w:val="28"/>
              </w:rPr>
              <w:t>»</w:t>
            </w:r>
          </w:p>
        </w:tc>
        <w:tc>
          <w:tcPr>
            <w:tcW w:w="5316" w:type="dxa"/>
            <w:tcBorders>
              <w:top w:val="nil"/>
              <w:left w:val="single" w:sz="4" w:space="0" w:color="000000"/>
              <w:bottom w:val="single" w:sz="4" w:space="0" w:color="000000"/>
              <w:right w:val="single" w:sz="4" w:space="0" w:color="000000"/>
            </w:tcBorders>
            <w:tcMar>
              <w:top w:w="55" w:type="dxa"/>
              <w:left w:w="55" w:type="dxa"/>
              <w:bottom w:w="55" w:type="dxa"/>
              <w:right w:w="55" w:type="dxa"/>
            </w:tcMar>
          </w:tcPr>
          <w:p w:rsidR="00901B6B" w:rsidRPr="00901B6B" w:rsidRDefault="00901B6B" w:rsidP="00901B6B">
            <w:pPr>
              <w:widowControl w:val="0"/>
              <w:suppressAutoHyphens/>
              <w:autoSpaceDN w:val="0"/>
              <w:adjustRightInd w:val="0"/>
              <w:spacing w:after="200" w:line="276" w:lineRule="auto"/>
              <w:jc w:val="both"/>
              <w:rPr>
                <w:sz w:val="28"/>
                <w:szCs w:val="28"/>
                <w:lang w:eastAsia="zh-CN"/>
              </w:rPr>
            </w:pPr>
            <w:r w:rsidRPr="00901B6B">
              <w:rPr>
                <w:sz w:val="28"/>
                <w:szCs w:val="28"/>
                <w:lang w:eastAsia="zh-CN"/>
              </w:rPr>
              <w:t xml:space="preserve">Заявителями на получение государственной услуги являются граждане Российской Федерации, постоянно проживающие на территории Российской Федерации </w:t>
            </w:r>
            <w:r w:rsidRPr="00901B6B">
              <w:rPr>
                <w:color w:val="000000"/>
                <w:sz w:val="28"/>
                <w:szCs w:val="28"/>
                <w:lang w:eastAsia="zh-CN"/>
              </w:rPr>
              <w:t xml:space="preserve"> (их представители)</w:t>
            </w:r>
          </w:p>
        </w:tc>
      </w:tr>
      <w:tr w:rsidR="00901B6B" w:rsidRPr="00901B6B" w:rsidTr="00B34BFD">
        <w:trPr>
          <w:trHeight w:val="1337"/>
        </w:trPr>
        <w:tc>
          <w:tcPr>
            <w:tcW w:w="3914" w:type="dxa"/>
            <w:tcBorders>
              <w:top w:val="nil"/>
              <w:left w:val="single" w:sz="4" w:space="0" w:color="000000"/>
              <w:bottom w:val="single" w:sz="4" w:space="0" w:color="000000"/>
              <w:right w:val="nil"/>
            </w:tcBorders>
            <w:tcMar>
              <w:top w:w="55" w:type="dxa"/>
              <w:left w:w="55" w:type="dxa"/>
              <w:bottom w:w="55" w:type="dxa"/>
              <w:right w:w="55" w:type="dxa"/>
            </w:tcMar>
          </w:tcPr>
          <w:p w:rsidR="00901B6B" w:rsidRPr="00901B6B" w:rsidRDefault="00901B6B" w:rsidP="00901B6B">
            <w:pPr>
              <w:widowControl w:val="0"/>
              <w:suppressAutoHyphens/>
              <w:autoSpaceDN w:val="0"/>
              <w:adjustRightInd w:val="0"/>
              <w:jc w:val="center"/>
              <w:rPr>
                <w:sz w:val="28"/>
                <w:szCs w:val="28"/>
                <w:lang w:eastAsia="zh-CN" w:bidi="hi-IN"/>
              </w:rPr>
            </w:pPr>
            <w:r w:rsidRPr="00901B6B">
              <w:rPr>
                <w:color w:val="000000"/>
                <w:sz w:val="28"/>
                <w:szCs w:val="28"/>
              </w:rPr>
              <w:t>Вариант № 2.</w:t>
            </w:r>
          </w:p>
          <w:p w:rsidR="00901B6B" w:rsidRPr="00901B6B" w:rsidRDefault="00AE5E2A" w:rsidP="00901B6B">
            <w:pPr>
              <w:widowControl w:val="0"/>
              <w:suppressAutoHyphens/>
              <w:autoSpaceDN w:val="0"/>
              <w:adjustRightInd w:val="0"/>
              <w:jc w:val="center"/>
              <w:rPr>
                <w:sz w:val="28"/>
                <w:szCs w:val="28"/>
                <w:lang w:eastAsia="zh-CN" w:bidi="hi-IN"/>
              </w:rPr>
            </w:pPr>
            <w:r>
              <w:rPr>
                <w:color w:val="000000"/>
                <w:sz w:val="28"/>
                <w:szCs w:val="28"/>
              </w:rPr>
              <w:t>«</w:t>
            </w:r>
            <w:r w:rsidR="00901B6B" w:rsidRPr="00901B6B">
              <w:rPr>
                <w:color w:val="000000"/>
                <w:sz w:val="28"/>
                <w:szCs w:val="28"/>
              </w:rPr>
              <w:t>Изменение способа доставки ежемесячного пособия в связи с рождением и воспитанием ребенка</w:t>
            </w:r>
            <w:r>
              <w:rPr>
                <w:color w:val="000000"/>
                <w:sz w:val="28"/>
                <w:szCs w:val="28"/>
              </w:rPr>
              <w:t>»</w:t>
            </w:r>
          </w:p>
        </w:tc>
        <w:tc>
          <w:tcPr>
            <w:tcW w:w="5316" w:type="dxa"/>
            <w:tcBorders>
              <w:top w:val="nil"/>
              <w:left w:val="single" w:sz="4" w:space="0" w:color="000000"/>
              <w:bottom w:val="single" w:sz="4" w:space="0" w:color="000000"/>
              <w:right w:val="single" w:sz="4" w:space="0" w:color="000000"/>
            </w:tcBorders>
            <w:tcMar>
              <w:top w:w="55" w:type="dxa"/>
              <w:left w:w="55" w:type="dxa"/>
              <w:bottom w:w="55" w:type="dxa"/>
              <w:right w:w="55" w:type="dxa"/>
            </w:tcMar>
          </w:tcPr>
          <w:p w:rsidR="00901B6B" w:rsidRPr="00901B6B" w:rsidRDefault="00901B6B" w:rsidP="00901B6B">
            <w:pPr>
              <w:widowControl w:val="0"/>
              <w:suppressAutoHyphens/>
              <w:autoSpaceDN w:val="0"/>
              <w:adjustRightInd w:val="0"/>
              <w:spacing w:line="276" w:lineRule="auto"/>
              <w:jc w:val="both"/>
              <w:rPr>
                <w:sz w:val="28"/>
                <w:szCs w:val="28"/>
                <w:lang w:eastAsia="zh-CN"/>
              </w:rPr>
            </w:pPr>
            <w:r w:rsidRPr="00901B6B">
              <w:rPr>
                <w:color w:val="000000"/>
                <w:sz w:val="28"/>
                <w:szCs w:val="28"/>
                <w:lang w:eastAsia="zh-CN"/>
              </w:rPr>
              <w:t>Заявителями на получение государственной услуги являются граждане Российской Федерации, постоянно проживающие на территории Российской Федерации  (их представители)</w:t>
            </w:r>
          </w:p>
        </w:tc>
      </w:tr>
    </w:tbl>
    <w:p w:rsidR="00087171" w:rsidRDefault="00087171" w:rsidP="00901B6B">
      <w:pPr>
        <w:tabs>
          <w:tab w:val="left" w:pos="1306"/>
        </w:tabs>
        <w:suppressAutoHyphens/>
        <w:autoSpaceDN w:val="0"/>
        <w:adjustRightInd w:val="0"/>
        <w:spacing w:before="113" w:after="113"/>
        <w:ind w:firstLine="680"/>
        <w:jc w:val="center"/>
        <w:rPr>
          <w:color w:val="000000"/>
          <w:sz w:val="28"/>
          <w:szCs w:val="28"/>
          <w:lang w:eastAsia="en-US"/>
        </w:rPr>
      </w:pPr>
    </w:p>
    <w:p w:rsidR="00901B6B" w:rsidRPr="00901B6B" w:rsidRDefault="00901B6B" w:rsidP="00901B6B">
      <w:pPr>
        <w:tabs>
          <w:tab w:val="left" w:pos="1306"/>
        </w:tabs>
        <w:suppressAutoHyphens/>
        <w:autoSpaceDN w:val="0"/>
        <w:adjustRightInd w:val="0"/>
        <w:spacing w:before="113" w:after="113"/>
        <w:ind w:firstLine="680"/>
        <w:jc w:val="center"/>
        <w:rPr>
          <w:sz w:val="28"/>
          <w:szCs w:val="28"/>
          <w:lang w:eastAsia="zh-CN"/>
        </w:rPr>
      </w:pPr>
      <w:r w:rsidRPr="00901B6B">
        <w:rPr>
          <w:color w:val="000000"/>
          <w:sz w:val="28"/>
          <w:szCs w:val="28"/>
          <w:lang w:eastAsia="en-US"/>
        </w:rPr>
        <w:t>Вариант №1</w:t>
      </w:r>
    </w:p>
    <w:p w:rsidR="00901B6B" w:rsidRPr="00901B6B" w:rsidRDefault="00901B6B" w:rsidP="00901B6B">
      <w:pPr>
        <w:tabs>
          <w:tab w:val="left" w:pos="1306"/>
        </w:tabs>
        <w:suppressAutoHyphens/>
        <w:autoSpaceDN w:val="0"/>
        <w:adjustRightInd w:val="0"/>
        <w:ind w:firstLine="709"/>
        <w:jc w:val="both"/>
        <w:rPr>
          <w:sz w:val="28"/>
          <w:szCs w:val="28"/>
          <w:lang w:eastAsia="zh-CN"/>
        </w:rPr>
      </w:pPr>
      <w:r w:rsidRPr="00901B6B">
        <w:rPr>
          <w:color w:val="000000"/>
          <w:sz w:val="28"/>
          <w:szCs w:val="28"/>
        </w:rPr>
        <w:t xml:space="preserve">68. </w:t>
      </w:r>
      <w:r w:rsidRPr="00901B6B">
        <w:rPr>
          <w:color w:val="000000"/>
          <w:sz w:val="28"/>
          <w:szCs w:val="28"/>
          <w:lang w:eastAsia="zh-CN"/>
        </w:rPr>
        <w:t xml:space="preserve">Результатом предоставления государственной услуги является вынесение решения о назначении ежемесячного пособия и выплата ежемесячного пособия, </w:t>
      </w:r>
      <w:r w:rsidRPr="00901B6B">
        <w:rPr>
          <w:color w:val="000000"/>
          <w:sz w:val="28"/>
          <w:szCs w:val="28"/>
          <w:lang w:eastAsia="zh-CN"/>
        </w:rPr>
        <w:lastRenderedPageBreak/>
        <w:t>либо вынесение решения об отказе в назначении ежемесячного пособия;</w:t>
      </w:r>
    </w:p>
    <w:p w:rsidR="00901B6B" w:rsidRPr="00901B6B" w:rsidRDefault="00901B6B" w:rsidP="00901B6B">
      <w:pPr>
        <w:tabs>
          <w:tab w:val="left" w:pos="1306"/>
        </w:tabs>
        <w:suppressAutoHyphens/>
        <w:autoSpaceDN w:val="0"/>
        <w:adjustRightInd w:val="0"/>
        <w:ind w:firstLine="709"/>
        <w:jc w:val="both"/>
        <w:rPr>
          <w:sz w:val="28"/>
          <w:szCs w:val="28"/>
          <w:lang w:eastAsia="zh-CN"/>
        </w:rPr>
      </w:pPr>
      <w:r w:rsidRPr="00901B6B">
        <w:rPr>
          <w:color w:val="000000"/>
          <w:sz w:val="28"/>
          <w:szCs w:val="28"/>
        </w:rPr>
        <w:t xml:space="preserve">Срок предоставления государственной услуги </w:t>
      </w:r>
      <w:r w:rsidRPr="00901B6B">
        <w:rPr>
          <w:color w:val="000000"/>
          <w:sz w:val="28"/>
          <w:szCs w:val="28"/>
          <w:lang w:eastAsia="zh-CN"/>
        </w:rPr>
        <w:t>составляет 10 рабочих дней со дня регистрации заявления.</w:t>
      </w:r>
    </w:p>
    <w:p w:rsidR="00901B6B" w:rsidRPr="00901B6B" w:rsidRDefault="00901B6B" w:rsidP="00901B6B">
      <w:pPr>
        <w:tabs>
          <w:tab w:val="left" w:pos="1306"/>
        </w:tabs>
        <w:suppressAutoHyphens/>
        <w:autoSpaceDN w:val="0"/>
        <w:adjustRightInd w:val="0"/>
        <w:spacing w:after="113"/>
        <w:ind w:firstLine="624"/>
        <w:jc w:val="both"/>
        <w:rPr>
          <w:sz w:val="28"/>
          <w:szCs w:val="28"/>
          <w:lang w:eastAsia="zh-CN"/>
        </w:rPr>
      </w:pPr>
      <w:r w:rsidRPr="00901B6B">
        <w:rPr>
          <w:iCs/>
          <w:color w:val="000000"/>
          <w:sz w:val="28"/>
          <w:szCs w:val="28"/>
        </w:rPr>
        <w:t xml:space="preserve">Исчерпывающий перечень документов, необходимых для предоставления государственной услуги, предусмотрен пунктом </w:t>
      </w:r>
      <w:r w:rsidRPr="00901B6B">
        <w:rPr>
          <w:iCs/>
          <w:color w:val="000000"/>
          <w:kern w:val="1"/>
          <w:sz w:val="28"/>
          <w:szCs w:val="28"/>
        </w:rPr>
        <w:t>14 Административного р</w:t>
      </w:r>
      <w:r w:rsidRPr="00901B6B">
        <w:rPr>
          <w:iCs/>
          <w:color w:val="000000"/>
          <w:sz w:val="28"/>
          <w:szCs w:val="28"/>
        </w:rPr>
        <w:t>егламента.</w:t>
      </w:r>
    </w:p>
    <w:p w:rsidR="00901B6B" w:rsidRPr="00901B6B" w:rsidRDefault="00901B6B" w:rsidP="00901B6B">
      <w:pPr>
        <w:tabs>
          <w:tab w:val="left" w:pos="1306"/>
        </w:tabs>
        <w:suppressAutoHyphens/>
        <w:autoSpaceDN w:val="0"/>
        <w:adjustRightInd w:val="0"/>
        <w:spacing w:after="113"/>
        <w:ind w:firstLine="624"/>
        <w:jc w:val="both"/>
        <w:rPr>
          <w:sz w:val="28"/>
          <w:szCs w:val="28"/>
          <w:lang w:eastAsia="zh-CN"/>
        </w:rPr>
      </w:pPr>
      <w:r w:rsidRPr="00901B6B">
        <w:rPr>
          <w:iCs/>
          <w:color w:val="000000"/>
          <w:sz w:val="28"/>
          <w:szCs w:val="28"/>
        </w:rPr>
        <w:t>Основания для отказа в приеме заявления и документов, необходимых для предоставления государственной услуги, указаны в пункте 21 Административного регламента.</w:t>
      </w:r>
    </w:p>
    <w:p w:rsidR="00901B6B" w:rsidRPr="00901B6B" w:rsidRDefault="00901B6B" w:rsidP="00901B6B">
      <w:pPr>
        <w:tabs>
          <w:tab w:val="left" w:pos="1306"/>
        </w:tabs>
        <w:suppressAutoHyphens/>
        <w:autoSpaceDN w:val="0"/>
        <w:adjustRightInd w:val="0"/>
        <w:spacing w:after="113"/>
        <w:ind w:right="170" w:firstLine="624"/>
        <w:jc w:val="both"/>
        <w:rPr>
          <w:sz w:val="28"/>
          <w:szCs w:val="28"/>
          <w:lang w:eastAsia="zh-CN"/>
        </w:rPr>
      </w:pPr>
      <w:r w:rsidRPr="00901B6B">
        <w:rPr>
          <w:iCs/>
          <w:color w:val="000000"/>
          <w:sz w:val="28"/>
          <w:szCs w:val="28"/>
        </w:rPr>
        <w:t>Основания для приостановления предоставления государственной услуги указаны в пункте 22 Административного регламента.</w:t>
      </w:r>
    </w:p>
    <w:p w:rsidR="00901B6B" w:rsidRPr="00901B6B" w:rsidRDefault="00901B6B" w:rsidP="00901B6B">
      <w:pPr>
        <w:tabs>
          <w:tab w:val="left" w:pos="1306"/>
        </w:tabs>
        <w:suppressAutoHyphens/>
        <w:autoSpaceDN w:val="0"/>
        <w:adjustRightInd w:val="0"/>
        <w:spacing w:after="113"/>
        <w:ind w:right="170" w:firstLine="624"/>
        <w:jc w:val="both"/>
        <w:rPr>
          <w:sz w:val="28"/>
          <w:szCs w:val="28"/>
          <w:lang w:eastAsia="zh-CN"/>
        </w:rPr>
      </w:pPr>
      <w:r w:rsidRPr="00901B6B">
        <w:rPr>
          <w:iCs/>
          <w:color w:val="000000"/>
          <w:sz w:val="28"/>
          <w:szCs w:val="28"/>
        </w:rPr>
        <w:t xml:space="preserve">Исчерпывающий перечень оснований для отказа в предоставлении государственной услуги предусмотрен пунктом 23 Административного регламента. </w:t>
      </w:r>
    </w:p>
    <w:p w:rsidR="00901B6B" w:rsidRPr="00901B6B" w:rsidRDefault="00901B6B" w:rsidP="00901B6B">
      <w:pPr>
        <w:tabs>
          <w:tab w:val="left" w:pos="1306"/>
        </w:tabs>
        <w:suppressAutoHyphens/>
        <w:autoSpaceDN w:val="0"/>
        <w:adjustRightInd w:val="0"/>
        <w:spacing w:after="113"/>
        <w:ind w:firstLine="624"/>
        <w:jc w:val="both"/>
        <w:rPr>
          <w:sz w:val="28"/>
          <w:szCs w:val="28"/>
          <w:lang w:eastAsia="zh-CN"/>
        </w:rPr>
      </w:pPr>
      <w:r w:rsidRPr="00901B6B">
        <w:rPr>
          <w:color w:val="000000"/>
          <w:sz w:val="28"/>
          <w:szCs w:val="28"/>
        </w:rPr>
        <w:t>Перечень и описание административных процедур, предусмотренных настоящим вариантом,</w:t>
      </w:r>
      <w:r w:rsidRPr="00901B6B">
        <w:rPr>
          <w:color w:val="000000"/>
          <w:sz w:val="28"/>
          <w:szCs w:val="28"/>
          <w:lang w:eastAsia="en-US"/>
        </w:rPr>
        <w:t xml:space="preserve"> изложены в пунктах 38-6</w:t>
      </w:r>
      <w:r w:rsidRPr="00901B6B">
        <w:rPr>
          <w:color w:val="000000"/>
          <w:kern w:val="1"/>
          <w:sz w:val="28"/>
          <w:szCs w:val="28"/>
          <w:lang w:eastAsia="en-US"/>
        </w:rPr>
        <w:t>6</w:t>
      </w:r>
      <w:r w:rsidRPr="00901B6B">
        <w:rPr>
          <w:color w:val="000000"/>
          <w:sz w:val="28"/>
          <w:szCs w:val="28"/>
          <w:lang w:eastAsia="en-US"/>
        </w:rPr>
        <w:t xml:space="preserve"> </w:t>
      </w:r>
      <w:r w:rsidRPr="00901B6B">
        <w:rPr>
          <w:iCs/>
          <w:color w:val="000000"/>
          <w:sz w:val="28"/>
          <w:szCs w:val="28"/>
        </w:rPr>
        <w:t>Административного регламента</w:t>
      </w:r>
      <w:r w:rsidRPr="00901B6B">
        <w:rPr>
          <w:color w:val="000000"/>
          <w:sz w:val="28"/>
          <w:szCs w:val="28"/>
          <w:lang w:eastAsia="en-US"/>
        </w:rPr>
        <w:t>.</w:t>
      </w:r>
    </w:p>
    <w:p w:rsidR="00901B6B" w:rsidRPr="00901B6B" w:rsidRDefault="00901B6B" w:rsidP="00901B6B">
      <w:pPr>
        <w:tabs>
          <w:tab w:val="left" w:pos="1306"/>
        </w:tabs>
        <w:suppressAutoHyphens/>
        <w:autoSpaceDN w:val="0"/>
        <w:adjustRightInd w:val="0"/>
        <w:spacing w:after="113"/>
        <w:ind w:firstLine="624"/>
        <w:jc w:val="both"/>
        <w:rPr>
          <w:sz w:val="28"/>
          <w:szCs w:val="28"/>
          <w:lang w:eastAsia="zh-CN"/>
        </w:rPr>
      </w:pPr>
      <w:r w:rsidRPr="00901B6B">
        <w:rPr>
          <w:iCs/>
          <w:color w:val="000000"/>
          <w:sz w:val="28"/>
          <w:szCs w:val="28"/>
        </w:rPr>
        <w:t>Заявление и прилагаемые документы, направляются (подаются) заявителем (представителем):</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в форме электронного документа с использованием Единого портала;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iCs/>
          <w:color w:val="000000"/>
          <w:sz w:val="28"/>
          <w:szCs w:val="28"/>
        </w:rPr>
        <w:t>- лично (в Клиентскую службу, МФЦ).</w:t>
      </w:r>
    </w:p>
    <w:p w:rsidR="00901B6B" w:rsidRPr="00901B6B" w:rsidRDefault="00901B6B" w:rsidP="00901B6B">
      <w:pPr>
        <w:tabs>
          <w:tab w:val="left" w:pos="1306"/>
        </w:tabs>
        <w:suppressAutoHyphens/>
        <w:autoSpaceDN w:val="0"/>
        <w:adjustRightInd w:val="0"/>
        <w:spacing w:after="113"/>
        <w:ind w:firstLine="624"/>
        <w:jc w:val="both"/>
        <w:rPr>
          <w:sz w:val="28"/>
          <w:szCs w:val="28"/>
          <w:lang w:eastAsia="zh-CN"/>
        </w:rPr>
      </w:pPr>
      <w:r w:rsidRPr="00901B6B">
        <w:rPr>
          <w:color w:val="000000"/>
          <w:sz w:val="28"/>
          <w:szCs w:val="28"/>
        </w:rPr>
        <w:t xml:space="preserve">Результат услуги может быть получен </w:t>
      </w:r>
      <w:r w:rsidRPr="00901B6B">
        <w:rPr>
          <w:iCs/>
          <w:color w:val="000000"/>
          <w:sz w:val="28"/>
          <w:szCs w:val="28"/>
        </w:rPr>
        <w:t>заявителем (представителем)</w:t>
      </w:r>
      <w:r w:rsidRPr="00901B6B">
        <w:rPr>
          <w:color w:val="000000"/>
          <w:sz w:val="28"/>
          <w:szCs w:val="28"/>
        </w:rPr>
        <w:t>:</w:t>
      </w:r>
    </w:p>
    <w:p w:rsidR="00901B6B" w:rsidRPr="00901B6B" w:rsidRDefault="00901B6B" w:rsidP="00901B6B">
      <w:pPr>
        <w:widowControl w:val="0"/>
        <w:suppressAutoHyphens/>
        <w:autoSpaceDE w:val="0"/>
        <w:autoSpaceDN w:val="0"/>
        <w:adjustRightInd w:val="0"/>
        <w:spacing w:after="113"/>
        <w:ind w:left="113" w:firstLine="454"/>
        <w:jc w:val="both"/>
        <w:rPr>
          <w:sz w:val="28"/>
          <w:szCs w:val="28"/>
          <w:lang w:eastAsia="zh-CN"/>
        </w:rPr>
      </w:pPr>
      <w:r w:rsidRPr="00901B6B">
        <w:rPr>
          <w:color w:val="000000"/>
          <w:sz w:val="28"/>
          <w:szCs w:val="28"/>
          <w:lang w:eastAsia="zh-CN"/>
        </w:rPr>
        <w:t>- лично в форме документа на бумажном носителе;</w:t>
      </w:r>
    </w:p>
    <w:p w:rsidR="00901B6B" w:rsidRPr="00901B6B" w:rsidRDefault="00901B6B" w:rsidP="00901B6B">
      <w:pPr>
        <w:widowControl w:val="0"/>
        <w:suppressAutoHyphens/>
        <w:autoSpaceDE w:val="0"/>
        <w:autoSpaceDN w:val="0"/>
        <w:adjustRightInd w:val="0"/>
        <w:spacing w:after="113"/>
        <w:ind w:left="113" w:firstLine="454"/>
        <w:jc w:val="both"/>
        <w:rPr>
          <w:sz w:val="28"/>
          <w:szCs w:val="28"/>
          <w:lang w:eastAsia="zh-CN"/>
        </w:rPr>
      </w:pPr>
      <w:r w:rsidRPr="00901B6B">
        <w:rPr>
          <w:color w:val="000000"/>
          <w:sz w:val="28"/>
          <w:szCs w:val="28"/>
        </w:rPr>
        <w:t>- в личном кабинете федерального или регионального портала.</w:t>
      </w:r>
    </w:p>
    <w:p w:rsidR="00087171" w:rsidRDefault="00087171" w:rsidP="00901B6B">
      <w:pPr>
        <w:tabs>
          <w:tab w:val="left" w:pos="1306"/>
        </w:tabs>
        <w:suppressAutoHyphens/>
        <w:autoSpaceDN w:val="0"/>
        <w:adjustRightInd w:val="0"/>
        <w:spacing w:before="113" w:after="113"/>
        <w:ind w:firstLine="680"/>
        <w:jc w:val="center"/>
        <w:rPr>
          <w:color w:val="000000"/>
          <w:sz w:val="28"/>
          <w:szCs w:val="28"/>
          <w:lang w:eastAsia="en-US"/>
        </w:rPr>
      </w:pPr>
    </w:p>
    <w:p w:rsidR="00901B6B" w:rsidRPr="00901B6B" w:rsidRDefault="00901B6B" w:rsidP="00901B6B">
      <w:pPr>
        <w:tabs>
          <w:tab w:val="left" w:pos="1306"/>
        </w:tabs>
        <w:suppressAutoHyphens/>
        <w:autoSpaceDN w:val="0"/>
        <w:adjustRightInd w:val="0"/>
        <w:spacing w:before="113" w:after="113"/>
        <w:ind w:firstLine="680"/>
        <w:jc w:val="center"/>
        <w:rPr>
          <w:sz w:val="28"/>
          <w:szCs w:val="28"/>
          <w:lang w:eastAsia="zh-CN"/>
        </w:rPr>
      </w:pPr>
      <w:r w:rsidRPr="00901B6B">
        <w:rPr>
          <w:color w:val="000000"/>
          <w:sz w:val="28"/>
          <w:szCs w:val="28"/>
          <w:lang w:eastAsia="en-US"/>
        </w:rPr>
        <w:lastRenderedPageBreak/>
        <w:t>Вариант №2</w:t>
      </w:r>
    </w:p>
    <w:p w:rsidR="00901B6B" w:rsidRPr="00901B6B" w:rsidRDefault="00901B6B" w:rsidP="00901B6B">
      <w:pPr>
        <w:tabs>
          <w:tab w:val="left" w:pos="1306"/>
        </w:tabs>
        <w:suppressAutoHyphens/>
        <w:autoSpaceDN w:val="0"/>
        <w:adjustRightInd w:val="0"/>
        <w:ind w:firstLine="709"/>
        <w:jc w:val="both"/>
        <w:rPr>
          <w:sz w:val="28"/>
          <w:szCs w:val="28"/>
          <w:lang w:eastAsia="zh-CN"/>
        </w:rPr>
      </w:pPr>
      <w:r w:rsidRPr="00901B6B">
        <w:rPr>
          <w:color w:val="000000"/>
          <w:sz w:val="28"/>
          <w:szCs w:val="28"/>
        </w:rPr>
        <w:t xml:space="preserve">69. </w:t>
      </w:r>
      <w:r w:rsidRPr="00901B6B">
        <w:rPr>
          <w:color w:val="000000"/>
          <w:sz w:val="28"/>
          <w:szCs w:val="28"/>
          <w:lang w:eastAsia="zh-CN"/>
        </w:rPr>
        <w:t>Результатом предоставления государственной услуги является внесение информации в выплатное дело в соответствии с поданным заявлением об изменении способа доставки.</w:t>
      </w:r>
    </w:p>
    <w:p w:rsidR="00901B6B" w:rsidRPr="00901B6B" w:rsidRDefault="00901B6B" w:rsidP="00901B6B">
      <w:pPr>
        <w:tabs>
          <w:tab w:val="left" w:pos="1306"/>
        </w:tabs>
        <w:suppressAutoHyphens/>
        <w:autoSpaceDN w:val="0"/>
        <w:adjustRightInd w:val="0"/>
        <w:jc w:val="both"/>
        <w:rPr>
          <w:sz w:val="28"/>
          <w:szCs w:val="28"/>
          <w:lang w:eastAsia="zh-CN"/>
        </w:rPr>
      </w:pPr>
      <w:r w:rsidRPr="00901B6B">
        <w:rPr>
          <w:color w:val="000000"/>
          <w:sz w:val="28"/>
          <w:szCs w:val="28"/>
        </w:rPr>
        <w:t xml:space="preserve">      Срок предоставления государственной услуги 3 рабочих дня</w:t>
      </w:r>
      <w:r w:rsidRPr="00901B6B">
        <w:rPr>
          <w:color w:val="000000"/>
          <w:sz w:val="28"/>
          <w:szCs w:val="28"/>
          <w:lang w:eastAsia="zh-CN"/>
        </w:rPr>
        <w:t xml:space="preserve"> со дня регистрации заявления об изменении способа доставки.</w:t>
      </w:r>
    </w:p>
    <w:p w:rsidR="00901B6B" w:rsidRPr="00901B6B" w:rsidRDefault="00901B6B" w:rsidP="00901B6B">
      <w:pPr>
        <w:tabs>
          <w:tab w:val="left" w:pos="1306"/>
        </w:tabs>
        <w:suppressAutoHyphens/>
        <w:autoSpaceDN w:val="0"/>
        <w:adjustRightInd w:val="0"/>
        <w:spacing w:after="113"/>
        <w:ind w:firstLine="624"/>
        <w:jc w:val="both"/>
        <w:rPr>
          <w:sz w:val="28"/>
          <w:szCs w:val="28"/>
          <w:lang w:eastAsia="zh-CN"/>
        </w:rPr>
      </w:pPr>
      <w:r w:rsidRPr="00901B6B">
        <w:rPr>
          <w:iCs/>
          <w:color w:val="000000"/>
          <w:sz w:val="28"/>
          <w:szCs w:val="28"/>
        </w:rPr>
        <w:t>К заявлению об изменении способа доставки представления дополнительных документов не требуется.</w:t>
      </w:r>
    </w:p>
    <w:p w:rsidR="00901B6B" w:rsidRPr="00901B6B" w:rsidRDefault="00901B6B" w:rsidP="00901B6B">
      <w:pPr>
        <w:tabs>
          <w:tab w:val="left" w:pos="1306"/>
        </w:tabs>
        <w:suppressAutoHyphens/>
        <w:autoSpaceDN w:val="0"/>
        <w:adjustRightInd w:val="0"/>
        <w:spacing w:after="113"/>
        <w:ind w:firstLine="624"/>
        <w:jc w:val="both"/>
        <w:rPr>
          <w:sz w:val="28"/>
          <w:szCs w:val="28"/>
          <w:lang w:eastAsia="zh-CN"/>
        </w:rPr>
      </w:pPr>
      <w:r w:rsidRPr="00901B6B">
        <w:rPr>
          <w:iCs/>
          <w:color w:val="000000"/>
          <w:sz w:val="28"/>
          <w:szCs w:val="28"/>
        </w:rPr>
        <w:t>Основания для отказа в приеме заявления и документов, необходимых для предоставления государственной услуги, отсутствуют.</w:t>
      </w:r>
    </w:p>
    <w:p w:rsidR="00901B6B" w:rsidRPr="00901B6B" w:rsidRDefault="00901B6B" w:rsidP="00901B6B">
      <w:pPr>
        <w:tabs>
          <w:tab w:val="left" w:pos="1306"/>
        </w:tabs>
        <w:suppressAutoHyphens/>
        <w:autoSpaceDN w:val="0"/>
        <w:adjustRightInd w:val="0"/>
        <w:spacing w:after="113"/>
        <w:ind w:right="170" w:firstLine="624"/>
        <w:jc w:val="both"/>
        <w:rPr>
          <w:sz w:val="28"/>
          <w:szCs w:val="28"/>
          <w:lang w:eastAsia="zh-CN"/>
        </w:rPr>
      </w:pPr>
      <w:r w:rsidRPr="00901B6B">
        <w:rPr>
          <w:iCs/>
          <w:color w:val="000000"/>
          <w:sz w:val="28"/>
          <w:szCs w:val="28"/>
        </w:rPr>
        <w:t>Основания для приостановления предоставления государственной услуги отсутствуют.</w:t>
      </w:r>
    </w:p>
    <w:p w:rsidR="00901B6B" w:rsidRPr="00901B6B" w:rsidRDefault="00901B6B" w:rsidP="00901B6B">
      <w:pPr>
        <w:tabs>
          <w:tab w:val="left" w:pos="1306"/>
        </w:tabs>
        <w:suppressAutoHyphens/>
        <w:autoSpaceDN w:val="0"/>
        <w:adjustRightInd w:val="0"/>
        <w:spacing w:after="113"/>
        <w:ind w:right="170" w:firstLine="624"/>
        <w:jc w:val="both"/>
        <w:rPr>
          <w:sz w:val="28"/>
          <w:szCs w:val="28"/>
          <w:lang w:eastAsia="zh-CN"/>
        </w:rPr>
      </w:pPr>
      <w:r w:rsidRPr="00901B6B">
        <w:rPr>
          <w:iCs/>
          <w:color w:val="000000"/>
          <w:sz w:val="28"/>
          <w:szCs w:val="28"/>
        </w:rPr>
        <w:t>Основания для отказа в предоставлении государственной услуги потсутствуют.</w:t>
      </w:r>
    </w:p>
    <w:p w:rsidR="00901B6B" w:rsidRPr="00901B6B" w:rsidRDefault="00901B6B" w:rsidP="00901B6B">
      <w:pPr>
        <w:tabs>
          <w:tab w:val="left" w:pos="1306"/>
        </w:tabs>
        <w:suppressAutoHyphens/>
        <w:autoSpaceDN w:val="0"/>
        <w:adjustRightInd w:val="0"/>
        <w:spacing w:after="113"/>
        <w:ind w:firstLine="624"/>
        <w:jc w:val="both"/>
        <w:rPr>
          <w:sz w:val="28"/>
          <w:szCs w:val="28"/>
          <w:lang w:eastAsia="zh-CN"/>
        </w:rPr>
      </w:pPr>
      <w:r w:rsidRPr="00901B6B">
        <w:rPr>
          <w:color w:val="000000"/>
          <w:sz w:val="28"/>
          <w:szCs w:val="28"/>
        </w:rPr>
        <w:t>Перечень и описание административных процедур, предусмотренных настоящим вариантом,</w:t>
      </w:r>
      <w:r w:rsidRPr="00901B6B">
        <w:rPr>
          <w:color w:val="000000"/>
          <w:sz w:val="28"/>
          <w:szCs w:val="28"/>
          <w:lang w:eastAsia="en-US"/>
        </w:rPr>
        <w:t xml:space="preserve"> изложены в пунктах 38-6</w:t>
      </w:r>
      <w:r w:rsidRPr="00901B6B">
        <w:rPr>
          <w:color w:val="000000"/>
          <w:kern w:val="1"/>
          <w:sz w:val="28"/>
          <w:szCs w:val="28"/>
          <w:lang w:eastAsia="en-US"/>
        </w:rPr>
        <w:t>6</w:t>
      </w:r>
      <w:r w:rsidRPr="00901B6B">
        <w:rPr>
          <w:color w:val="000000"/>
          <w:sz w:val="28"/>
          <w:szCs w:val="28"/>
          <w:lang w:eastAsia="en-US"/>
        </w:rPr>
        <w:t xml:space="preserve"> </w:t>
      </w:r>
      <w:r w:rsidRPr="00901B6B">
        <w:rPr>
          <w:iCs/>
          <w:color w:val="000000"/>
          <w:sz w:val="28"/>
          <w:szCs w:val="28"/>
        </w:rPr>
        <w:t>Административного регламента</w:t>
      </w:r>
      <w:r w:rsidRPr="00901B6B">
        <w:rPr>
          <w:color w:val="000000"/>
          <w:sz w:val="28"/>
          <w:szCs w:val="28"/>
          <w:lang w:eastAsia="en-US"/>
        </w:rPr>
        <w:t>.</w:t>
      </w:r>
    </w:p>
    <w:p w:rsidR="00901B6B" w:rsidRPr="00901B6B" w:rsidRDefault="00901B6B" w:rsidP="00901B6B">
      <w:pPr>
        <w:tabs>
          <w:tab w:val="left" w:pos="1306"/>
        </w:tabs>
        <w:suppressAutoHyphens/>
        <w:autoSpaceDN w:val="0"/>
        <w:adjustRightInd w:val="0"/>
        <w:spacing w:after="113"/>
        <w:ind w:firstLine="624"/>
        <w:jc w:val="both"/>
        <w:rPr>
          <w:sz w:val="28"/>
          <w:szCs w:val="28"/>
          <w:lang w:eastAsia="zh-CN"/>
        </w:rPr>
      </w:pPr>
      <w:r w:rsidRPr="00901B6B">
        <w:rPr>
          <w:iCs/>
          <w:color w:val="000000"/>
          <w:sz w:val="28"/>
          <w:szCs w:val="28"/>
        </w:rPr>
        <w:t>Заявление и прилагаемые документы, направляются (подаются) заявителем (представителем):</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в форме электронного документа с использованием Единого портала;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iCs/>
          <w:color w:val="000000"/>
          <w:sz w:val="28"/>
          <w:szCs w:val="28"/>
        </w:rPr>
        <w:t>- лично (в Клиентскую службу, МФЦ).</w:t>
      </w:r>
    </w:p>
    <w:p w:rsidR="00901B6B" w:rsidRPr="00901B6B" w:rsidRDefault="00901B6B" w:rsidP="00901B6B">
      <w:pPr>
        <w:tabs>
          <w:tab w:val="left" w:pos="1306"/>
        </w:tabs>
        <w:suppressAutoHyphens/>
        <w:autoSpaceDN w:val="0"/>
        <w:adjustRightInd w:val="0"/>
        <w:spacing w:after="113"/>
        <w:ind w:firstLine="624"/>
        <w:jc w:val="both"/>
        <w:rPr>
          <w:sz w:val="28"/>
          <w:szCs w:val="28"/>
          <w:lang w:eastAsia="zh-CN"/>
        </w:rPr>
      </w:pPr>
      <w:r w:rsidRPr="00901B6B">
        <w:rPr>
          <w:color w:val="000000"/>
          <w:sz w:val="28"/>
          <w:szCs w:val="28"/>
        </w:rPr>
        <w:t xml:space="preserve">Результат услуги может быть получен </w:t>
      </w:r>
      <w:r w:rsidRPr="00901B6B">
        <w:rPr>
          <w:iCs/>
          <w:color w:val="000000"/>
          <w:sz w:val="28"/>
          <w:szCs w:val="28"/>
        </w:rPr>
        <w:t>заявителем (представителем)</w:t>
      </w:r>
      <w:r w:rsidRPr="00901B6B">
        <w:rPr>
          <w:color w:val="000000"/>
          <w:sz w:val="28"/>
          <w:szCs w:val="28"/>
        </w:rPr>
        <w:t>:</w:t>
      </w:r>
    </w:p>
    <w:p w:rsidR="00901B6B" w:rsidRPr="00901B6B" w:rsidRDefault="00901B6B" w:rsidP="00901B6B">
      <w:pPr>
        <w:widowControl w:val="0"/>
        <w:suppressAutoHyphens/>
        <w:autoSpaceDE w:val="0"/>
        <w:autoSpaceDN w:val="0"/>
        <w:adjustRightInd w:val="0"/>
        <w:spacing w:after="113"/>
        <w:ind w:left="113" w:firstLine="454"/>
        <w:jc w:val="both"/>
        <w:rPr>
          <w:sz w:val="28"/>
          <w:szCs w:val="28"/>
          <w:lang w:eastAsia="zh-CN"/>
        </w:rPr>
      </w:pPr>
      <w:r w:rsidRPr="00901B6B">
        <w:rPr>
          <w:color w:val="000000"/>
          <w:sz w:val="28"/>
          <w:szCs w:val="28"/>
          <w:lang w:eastAsia="zh-CN"/>
        </w:rPr>
        <w:t>- лично в форме документа на бумажном носителе;</w:t>
      </w:r>
    </w:p>
    <w:p w:rsidR="00901B6B" w:rsidRPr="00901B6B" w:rsidRDefault="00901B6B" w:rsidP="00901B6B">
      <w:pPr>
        <w:widowControl w:val="0"/>
        <w:suppressAutoHyphens/>
        <w:autoSpaceDE w:val="0"/>
        <w:autoSpaceDN w:val="0"/>
        <w:adjustRightInd w:val="0"/>
        <w:spacing w:after="113"/>
        <w:ind w:left="113" w:firstLine="454"/>
        <w:jc w:val="both"/>
        <w:rPr>
          <w:sz w:val="28"/>
          <w:szCs w:val="28"/>
          <w:lang w:eastAsia="zh-CN"/>
        </w:rPr>
      </w:pPr>
      <w:r w:rsidRPr="00901B6B">
        <w:rPr>
          <w:color w:val="000000"/>
          <w:sz w:val="28"/>
          <w:szCs w:val="28"/>
        </w:rPr>
        <w:t>- в личном кабинете федерального или регионального портала.</w:t>
      </w:r>
    </w:p>
    <w:p w:rsidR="00901B6B" w:rsidRPr="00901B6B" w:rsidRDefault="00901B6B" w:rsidP="00901B6B">
      <w:pPr>
        <w:suppressAutoHyphens/>
        <w:autoSpaceDN w:val="0"/>
        <w:adjustRightInd w:val="0"/>
        <w:ind w:firstLine="709"/>
        <w:jc w:val="center"/>
        <w:rPr>
          <w:sz w:val="28"/>
          <w:szCs w:val="28"/>
          <w:lang w:eastAsia="zh-CN"/>
        </w:rPr>
      </w:pPr>
    </w:p>
    <w:p w:rsidR="00901B6B" w:rsidRPr="00901B6B" w:rsidRDefault="00901B6B" w:rsidP="00901B6B">
      <w:pPr>
        <w:widowControl w:val="0"/>
        <w:suppressAutoHyphens/>
        <w:autoSpaceDE w:val="0"/>
        <w:autoSpaceDN w:val="0"/>
        <w:adjustRightInd w:val="0"/>
        <w:jc w:val="center"/>
        <w:rPr>
          <w:b/>
          <w:sz w:val="28"/>
          <w:szCs w:val="28"/>
          <w:lang w:eastAsia="zh-CN"/>
        </w:rPr>
      </w:pPr>
      <w:r w:rsidRPr="00901B6B">
        <w:rPr>
          <w:b/>
          <w:bCs/>
          <w:sz w:val="28"/>
          <w:szCs w:val="28"/>
          <w:lang w:eastAsia="zh-CN"/>
        </w:rPr>
        <w:t>IV. Формы контроля за исполнением Регламента</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70. Контроль за исполнением Регламента осуществляется в следующих формах:</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а) текущий контроль;</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б) контроль в виде плановых и внеплановых проверок исполнения Регламента;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 общественный контроль.</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71. Текущий контроль за соблюдением и исполнением должностными лицами уполномоченного органа, работниками МФЦ положений Регламента и иных нормативных правовых актов, устанавливающих требования к предоставлению государственной услуги, контроль за принятием должностными лицами уполномоченного органа решений по результатам выполнения административных процедур, предусмотренных Регламентом, осуществляет руководитель соответствующего структурного подразделения уполномоченного органа, МФЦ.</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Текущий контроль осуществляется на постоянной основе (по итогам рабочего дня) по данным журнала учета заявлений и решений уполномоченного органа.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72. Плановые проверки за исполнением Регламента осуществляются Департаментом, уполномоченным органом </w:t>
      </w:r>
      <w:r w:rsidRPr="00901B6B">
        <w:rPr>
          <w:color w:val="000000"/>
          <w:sz w:val="28"/>
          <w:szCs w:val="28"/>
          <w:lang w:eastAsia="zh-CN"/>
        </w:rPr>
        <w:t>в соответствии с планом проведения проверок</w:t>
      </w:r>
      <w:r w:rsidRPr="00901B6B">
        <w:rPr>
          <w:sz w:val="28"/>
          <w:szCs w:val="28"/>
          <w:lang w:eastAsia="zh-CN"/>
        </w:rPr>
        <w:t xml:space="preserve"> путем выборочных камеральных или выездных проверок, по результатам которых оформляется отчет о проверке.</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Внеплановые проверки проводятся по поручению директора Департамента, руководителя уполномоченного органа, правоохранительных или иных уполномоченных государственных органов. Проверка также может проводиться по конкретному обращению гражданина.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Внеплановая проверка полноты и качества исполнения Регламента проводится на основании приказа директора Департамента, акта уполномоченного органа.</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lastRenderedPageBreak/>
        <w:t>Срок проведения внеплановой проверки не может превышать 15 рабочих дней со дня поступления письменного обращения в Департамент.</w:t>
      </w:r>
    </w:p>
    <w:p w:rsidR="00901B6B" w:rsidRDefault="00901B6B" w:rsidP="00901B6B">
      <w:pPr>
        <w:widowControl w:val="0"/>
        <w:suppressAutoHyphens/>
        <w:autoSpaceDE w:val="0"/>
        <w:autoSpaceDN w:val="0"/>
        <w:adjustRightInd w:val="0"/>
        <w:ind w:firstLine="709"/>
        <w:jc w:val="both"/>
        <w:rPr>
          <w:sz w:val="28"/>
          <w:szCs w:val="28"/>
          <w:lang w:eastAsia="zh-CN"/>
        </w:rPr>
      </w:pPr>
      <w:r w:rsidRPr="00901B6B">
        <w:rPr>
          <w:sz w:val="28"/>
          <w:szCs w:val="28"/>
          <w:lang w:eastAsia="zh-CN"/>
        </w:rPr>
        <w:t xml:space="preserve">73. Общественный контроль за исполнением Регламента вправе осуществлять граждане, их объединения и организации посредством общественного мониторинга, общественной проверки, общественной экспертизы, в иных формах, не противоречащих Федеральному закону от 21.07.2014 </w:t>
      </w:r>
      <w:r w:rsidR="00AE5E2A">
        <w:rPr>
          <w:sz w:val="28"/>
          <w:szCs w:val="28"/>
          <w:lang w:eastAsia="zh-CN"/>
        </w:rPr>
        <w:t>№</w:t>
      </w:r>
      <w:r w:rsidRPr="00901B6B">
        <w:rPr>
          <w:sz w:val="28"/>
          <w:szCs w:val="28"/>
          <w:lang w:eastAsia="zh-CN"/>
        </w:rPr>
        <w:t xml:space="preserve"> 212-ФЗ </w:t>
      </w:r>
      <w:r w:rsidR="00AE5E2A">
        <w:rPr>
          <w:sz w:val="28"/>
          <w:szCs w:val="28"/>
          <w:lang w:eastAsia="zh-CN"/>
        </w:rPr>
        <w:t>«</w:t>
      </w:r>
      <w:r w:rsidRPr="00901B6B">
        <w:rPr>
          <w:sz w:val="28"/>
          <w:szCs w:val="28"/>
          <w:lang w:eastAsia="zh-CN"/>
        </w:rPr>
        <w:t>Об основах общественного контроля в Российской Федерации</w:t>
      </w:r>
      <w:r w:rsidR="00AE5E2A">
        <w:rPr>
          <w:sz w:val="28"/>
          <w:szCs w:val="28"/>
          <w:lang w:eastAsia="zh-CN"/>
        </w:rPr>
        <w:t>»</w:t>
      </w:r>
      <w:r w:rsidRPr="00901B6B">
        <w:rPr>
          <w:sz w:val="28"/>
          <w:szCs w:val="28"/>
          <w:lang w:eastAsia="zh-CN"/>
        </w:rPr>
        <w:t>, а также в таких формах взаимодействия институтов гражданского общества с государственными органами, как общественные обсуждения, общественные (публичные) слушания и другие формы взаимодействия.</w:t>
      </w:r>
    </w:p>
    <w:p w:rsidR="00B34BFD" w:rsidRPr="00901B6B" w:rsidRDefault="00B34BFD" w:rsidP="00901B6B">
      <w:pPr>
        <w:widowControl w:val="0"/>
        <w:suppressAutoHyphens/>
        <w:autoSpaceDE w:val="0"/>
        <w:autoSpaceDN w:val="0"/>
        <w:adjustRightInd w:val="0"/>
        <w:ind w:firstLine="709"/>
        <w:jc w:val="both"/>
        <w:rPr>
          <w:b/>
          <w:sz w:val="28"/>
          <w:szCs w:val="28"/>
          <w:lang w:eastAsia="zh-CN"/>
        </w:rPr>
      </w:pP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V. Досудебный (внесудебный) порядок обжалования решений</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и действий (бездействия) органа, предоставляющего</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государственную услугу, МФЦ, организаций, указанных в части</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 xml:space="preserve">1.1 статьи 16 Федерального закона от 27.07.2010 </w:t>
      </w:r>
      <w:r w:rsidR="00AE5E2A">
        <w:rPr>
          <w:b/>
          <w:bCs/>
          <w:sz w:val="28"/>
          <w:szCs w:val="28"/>
          <w:lang w:eastAsia="zh-CN"/>
        </w:rPr>
        <w:t>№</w:t>
      </w:r>
      <w:r w:rsidRPr="00901B6B">
        <w:rPr>
          <w:b/>
          <w:bCs/>
          <w:sz w:val="28"/>
          <w:szCs w:val="28"/>
          <w:lang w:eastAsia="zh-CN"/>
        </w:rPr>
        <w:t xml:space="preserve"> 210-ФЗ </w:t>
      </w:r>
      <w:r w:rsidR="00AE5E2A">
        <w:rPr>
          <w:b/>
          <w:bCs/>
          <w:sz w:val="28"/>
          <w:szCs w:val="28"/>
          <w:lang w:eastAsia="zh-CN"/>
        </w:rPr>
        <w:t>«</w:t>
      </w:r>
      <w:r w:rsidRPr="00901B6B">
        <w:rPr>
          <w:b/>
          <w:bCs/>
          <w:sz w:val="28"/>
          <w:szCs w:val="28"/>
          <w:lang w:eastAsia="zh-CN"/>
        </w:rPr>
        <w:t>Об</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организации предоставления государственных и муниципальных</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услуг</w:t>
      </w:r>
      <w:r w:rsidR="00AE5E2A">
        <w:rPr>
          <w:b/>
          <w:bCs/>
          <w:sz w:val="28"/>
          <w:szCs w:val="28"/>
          <w:lang w:eastAsia="zh-CN"/>
        </w:rPr>
        <w:t>»</w:t>
      </w:r>
      <w:r w:rsidRPr="00901B6B">
        <w:rPr>
          <w:b/>
          <w:bCs/>
          <w:sz w:val="28"/>
          <w:szCs w:val="28"/>
          <w:lang w:eastAsia="zh-CN"/>
        </w:rPr>
        <w:t>, а также их должностных лиц, государственных</w:t>
      </w:r>
    </w:p>
    <w:p w:rsidR="00901B6B" w:rsidRPr="00901B6B" w:rsidRDefault="00901B6B" w:rsidP="00901B6B">
      <w:pPr>
        <w:widowControl w:val="0"/>
        <w:suppressAutoHyphens/>
        <w:autoSpaceDE w:val="0"/>
        <w:autoSpaceDN w:val="0"/>
        <w:adjustRightInd w:val="0"/>
        <w:ind w:firstLine="709"/>
        <w:jc w:val="center"/>
        <w:rPr>
          <w:b/>
          <w:sz w:val="28"/>
          <w:szCs w:val="28"/>
          <w:lang w:eastAsia="zh-CN"/>
        </w:rPr>
      </w:pPr>
      <w:r w:rsidRPr="00901B6B">
        <w:rPr>
          <w:b/>
          <w:bCs/>
          <w:sz w:val="28"/>
          <w:szCs w:val="28"/>
          <w:lang w:eastAsia="zh-CN"/>
        </w:rPr>
        <w:t>служащих, работников</w:t>
      </w:r>
    </w:p>
    <w:p w:rsidR="00901B6B" w:rsidRPr="00901B6B" w:rsidRDefault="00901B6B" w:rsidP="00901B6B">
      <w:pPr>
        <w:widowControl w:val="0"/>
        <w:suppressAutoHyphens/>
        <w:autoSpaceDE w:val="0"/>
        <w:autoSpaceDN w:val="0"/>
        <w:adjustRightInd w:val="0"/>
        <w:ind w:firstLine="709"/>
        <w:jc w:val="both"/>
        <w:rPr>
          <w:sz w:val="28"/>
          <w:szCs w:val="28"/>
          <w:lang w:eastAsia="zh-CN"/>
        </w:rPr>
      </w:pP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 xml:space="preserve">74. Заявители, их представители имеют право на досудебное (внесудебное) обжалование действий (бездействия) и (или) решений, принятых (осуществленных) уполномоченным органом, МФЦ, организациями, указанными в части 1.1 статьи 16 Федерального закона от 27.07.2010 </w:t>
      </w:r>
      <w:r w:rsidR="00AE5E2A">
        <w:rPr>
          <w:sz w:val="28"/>
          <w:szCs w:val="28"/>
          <w:lang w:eastAsia="zh-CN"/>
        </w:rPr>
        <w:t>№</w:t>
      </w:r>
      <w:r w:rsidRPr="00901B6B">
        <w:rPr>
          <w:sz w:val="28"/>
          <w:szCs w:val="28"/>
          <w:lang w:eastAsia="zh-CN"/>
        </w:rPr>
        <w:t xml:space="preserve"> 210-ФЗ </w:t>
      </w:r>
      <w:r w:rsidR="00AE5E2A">
        <w:rPr>
          <w:sz w:val="28"/>
          <w:szCs w:val="28"/>
          <w:lang w:eastAsia="zh-CN"/>
        </w:rPr>
        <w:t>«</w:t>
      </w:r>
      <w:r w:rsidRPr="00901B6B">
        <w:rPr>
          <w:sz w:val="28"/>
          <w:szCs w:val="28"/>
          <w:lang w:eastAsia="zh-CN"/>
        </w:rPr>
        <w:t xml:space="preserve">Об организации предоставления государственных и </w:t>
      </w:r>
      <w:r w:rsidRPr="00901B6B">
        <w:rPr>
          <w:sz w:val="28"/>
          <w:szCs w:val="28"/>
          <w:lang w:eastAsia="zh-CN"/>
        </w:rPr>
        <w:lastRenderedPageBreak/>
        <w:t>муниципальных услуг</w:t>
      </w:r>
      <w:r w:rsidR="00AE5E2A">
        <w:rPr>
          <w:sz w:val="28"/>
          <w:szCs w:val="28"/>
          <w:lang w:eastAsia="zh-CN"/>
        </w:rPr>
        <w:t>»</w:t>
      </w:r>
      <w:r w:rsidRPr="00901B6B">
        <w:rPr>
          <w:sz w:val="28"/>
          <w:szCs w:val="28"/>
          <w:lang w:eastAsia="zh-CN"/>
        </w:rPr>
        <w:t xml:space="preserve">, должностными лицами уполномоченного органа, работниками МФЦ и организаций, указанных в части 1.1 статьи 16 Федерального закона от 27.07.2010 </w:t>
      </w:r>
      <w:r w:rsidR="00AE5E2A">
        <w:rPr>
          <w:sz w:val="28"/>
          <w:szCs w:val="28"/>
          <w:lang w:eastAsia="zh-CN"/>
        </w:rPr>
        <w:t>№</w:t>
      </w:r>
      <w:r w:rsidRPr="00901B6B">
        <w:rPr>
          <w:sz w:val="28"/>
          <w:szCs w:val="28"/>
          <w:lang w:eastAsia="zh-CN"/>
        </w:rPr>
        <w:t xml:space="preserve"> 210-ФЗ </w:t>
      </w:r>
      <w:r w:rsidR="00AE5E2A">
        <w:rPr>
          <w:sz w:val="28"/>
          <w:szCs w:val="28"/>
          <w:lang w:eastAsia="zh-CN"/>
        </w:rPr>
        <w:t>«</w:t>
      </w:r>
      <w:r w:rsidRPr="00901B6B">
        <w:rPr>
          <w:sz w:val="28"/>
          <w:szCs w:val="28"/>
          <w:lang w:eastAsia="zh-CN"/>
        </w:rPr>
        <w:t>Об организации предоставления государственных и муниципальных услуг</w:t>
      </w:r>
      <w:r w:rsidR="00AE5E2A">
        <w:rPr>
          <w:sz w:val="28"/>
          <w:szCs w:val="28"/>
          <w:lang w:eastAsia="zh-CN"/>
        </w:rPr>
        <w:t>»</w:t>
      </w:r>
      <w:r w:rsidRPr="00901B6B">
        <w:rPr>
          <w:sz w:val="28"/>
          <w:szCs w:val="28"/>
          <w:lang w:eastAsia="zh-CN"/>
        </w:rPr>
        <w:t xml:space="preserve"> в порядке, предусмотренном главой 2.1 Федерального закона от 27.07.2010 </w:t>
      </w:r>
      <w:r w:rsidR="00AE5E2A">
        <w:rPr>
          <w:sz w:val="28"/>
          <w:szCs w:val="28"/>
          <w:lang w:eastAsia="zh-CN"/>
        </w:rPr>
        <w:t>№</w:t>
      </w:r>
      <w:r w:rsidRPr="00901B6B">
        <w:rPr>
          <w:sz w:val="28"/>
          <w:szCs w:val="28"/>
          <w:lang w:eastAsia="zh-CN"/>
        </w:rPr>
        <w:t xml:space="preserve"> 210-ФЗ </w:t>
      </w:r>
      <w:r w:rsidR="00AE5E2A">
        <w:rPr>
          <w:sz w:val="28"/>
          <w:szCs w:val="28"/>
          <w:lang w:eastAsia="zh-CN"/>
        </w:rPr>
        <w:t>«</w:t>
      </w:r>
      <w:r w:rsidRPr="00901B6B">
        <w:rPr>
          <w:sz w:val="28"/>
          <w:szCs w:val="28"/>
          <w:lang w:eastAsia="zh-CN"/>
        </w:rPr>
        <w:t>Об организации предоставления государственных и муниципальных услуг</w:t>
      </w:r>
      <w:r w:rsidR="00AE5E2A">
        <w:rPr>
          <w:sz w:val="28"/>
          <w:szCs w:val="28"/>
          <w:lang w:eastAsia="zh-CN"/>
        </w:rPr>
        <w:t>»</w:t>
      </w:r>
      <w:r w:rsidRPr="00901B6B">
        <w:rPr>
          <w:sz w:val="28"/>
          <w:szCs w:val="28"/>
          <w:lang w:eastAsia="zh-CN"/>
        </w:rPr>
        <w:t>.</w:t>
      </w:r>
    </w:p>
    <w:p w:rsidR="00901B6B" w:rsidRPr="00901B6B" w:rsidRDefault="00901B6B" w:rsidP="00B34BFD">
      <w:pPr>
        <w:widowControl w:val="0"/>
        <w:suppressAutoHyphens/>
        <w:autoSpaceDE w:val="0"/>
        <w:autoSpaceDN w:val="0"/>
        <w:adjustRightInd w:val="0"/>
        <w:ind w:firstLine="709"/>
        <w:jc w:val="both"/>
        <w:rPr>
          <w:b/>
          <w:sz w:val="28"/>
          <w:szCs w:val="28"/>
          <w:lang w:eastAsia="zh-CN"/>
        </w:rPr>
      </w:pPr>
      <w:r w:rsidRPr="00901B6B">
        <w:rPr>
          <w:sz w:val="28"/>
          <w:szCs w:val="28"/>
          <w:lang w:eastAsia="zh-CN"/>
        </w:rPr>
        <w:t>75. Жалоба подается руководителю уполномоченного органа на решение и (или) действие (бездействие) должностного лица уп</w:t>
      </w:r>
      <w:r w:rsidR="00B34BFD">
        <w:rPr>
          <w:sz w:val="28"/>
          <w:szCs w:val="28"/>
          <w:lang w:eastAsia="zh-CN"/>
        </w:rPr>
        <w:t>олномоченного органа, руководителю</w:t>
      </w:r>
      <w:r w:rsidRPr="00901B6B">
        <w:rPr>
          <w:sz w:val="28"/>
          <w:szCs w:val="28"/>
          <w:lang w:eastAsia="zh-CN"/>
        </w:rPr>
        <w:t xml:space="preserve"> </w:t>
      </w:r>
      <w:r w:rsidR="00B34BFD">
        <w:rPr>
          <w:sz w:val="28"/>
          <w:szCs w:val="28"/>
          <w:lang w:eastAsia="zh-CN"/>
        </w:rPr>
        <w:t>Д</w:t>
      </w:r>
      <w:r w:rsidR="00B34BFD" w:rsidRPr="00B34BFD">
        <w:rPr>
          <w:sz w:val="28"/>
          <w:szCs w:val="28"/>
          <w:lang w:eastAsia="zh-CN"/>
        </w:rPr>
        <w:t>епартамент</w:t>
      </w:r>
      <w:r w:rsidR="00B34BFD">
        <w:rPr>
          <w:sz w:val="28"/>
          <w:szCs w:val="28"/>
          <w:lang w:eastAsia="zh-CN"/>
        </w:rPr>
        <w:t>а</w:t>
      </w:r>
      <w:r w:rsidR="00B34BFD" w:rsidRPr="00B34BFD">
        <w:rPr>
          <w:sz w:val="28"/>
          <w:szCs w:val="28"/>
          <w:lang w:eastAsia="zh-CN"/>
        </w:rPr>
        <w:t xml:space="preserve"> цифрового развития, связи и массовых коммуникаций</w:t>
      </w:r>
      <w:r w:rsidR="00B34BFD">
        <w:rPr>
          <w:sz w:val="28"/>
          <w:szCs w:val="28"/>
          <w:lang w:eastAsia="zh-CN"/>
        </w:rPr>
        <w:t xml:space="preserve"> </w:t>
      </w:r>
      <w:r w:rsidR="00B34BFD" w:rsidRPr="00B34BFD">
        <w:rPr>
          <w:sz w:val="28"/>
          <w:szCs w:val="28"/>
          <w:lang w:eastAsia="zh-CN"/>
        </w:rPr>
        <w:t>Ненецкого автономного округа</w:t>
      </w:r>
      <w:r w:rsidRPr="00901B6B">
        <w:rPr>
          <w:sz w:val="28"/>
          <w:szCs w:val="28"/>
          <w:lang w:eastAsia="zh-CN"/>
        </w:rPr>
        <w:t xml:space="preserve"> - на действие (бездействие) руководителя МФЦ, руководителю МФЦ - на действие (бездействие) работников МФЦ.</w:t>
      </w:r>
    </w:p>
    <w:p w:rsidR="00901B6B" w:rsidRPr="00901B6B" w:rsidRDefault="00901B6B" w:rsidP="00901B6B">
      <w:pPr>
        <w:widowControl w:val="0"/>
        <w:suppressAutoHyphens/>
        <w:autoSpaceDE w:val="0"/>
        <w:autoSpaceDN w:val="0"/>
        <w:adjustRightInd w:val="0"/>
        <w:ind w:firstLine="709"/>
        <w:jc w:val="both"/>
        <w:rPr>
          <w:b/>
          <w:sz w:val="28"/>
          <w:szCs w:val="28"/>
          <w:lang w:eastAsia="zh-CN"/>
        </w:rPr>
      </w:pPr>
      <w:r w:rsidRPr="00901B6B">
        <w:rPr>
          <w:sz w:val="28"/>
          <w:szCs w:val="28"/>
          <w:lang w:eastAsia="zh-CN"/>
        </w:rPr>
        <w:t>76. Информация о порядке подачи и рассмотрения жалобы размещается на информационных стендах в местах предоставления государственных услуг, на сайте уполномоченного органа, Департамента, Едином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гражданином, его представителем.</w:t>
      </w:r>
    </w:p>
    <w:p w:rsidR="00B34BFD" w:rsidRDefault="00B34BFD">
      <w:pPr>
        <w:rPr>
          <w:sz w:val="28"/>
          <w:szCs w:val="28"/>
          <w:lang w:eastAsia="zh-CN"/>
        </w:rPr>
      </w:pPr>
      <w:r>
        <w:rPr>
          <w:sz w:val="28"/>
          <w:szCs w:val="28"/>
          <w:lang w:eastAsia="zh-CN"/>
        </w:rPr>
        <w:br w:type="page"/>
      </w:r>
    </w:p>
    <w:p w:rsidR="00B34BFD" w:rsidRPr="004C0DFD" w:rsidRDefault="00B34BFD" w:rsidP="00B34BFD">
      <w:pPr>
        <w:tabs>
          <w:tab w:val="right" w:pos="9355"/>
        </w:tabs>
        <w:ind w:left="4820"/>
        <w:rPr>
          <w:rFonts w:eastAsiaTheme="minorEastAsia"/>
          <w:sz w:val="28"/>
          <w:szCs w:val="26"/>
          <w:lang w:eastAsia="en-US"/>
        </w:rPr>
      </w:pPr>
      <w:r w:rsidRPr="004C0DFD">
        <w:rPr>
          <w:rFonts w:eastAsiaTheme="minorEastAsia"/>
          <w:sz w:val="28"/>
          <w:szCs w:val="26"/>
          <w:lang w:eastAsia="en-US"/>
        </w:rPr>
        <w:lastRenderedPageBreak/>
        <w:t>Приложение 1</w:t>
      </w:r>
    </w:p>
    <w:p w:rsidR="00B34BFD" w:rsidRPr="00EE4003" w:rsidRDefault="00B34BFD" w:rsidP="00B34BFD">
      <w:pPr>
        <w:tabs>
          <w:tab w:val="right" w:pos="9355"/>
        </w:tabs>
        <w:ind w:left="4820"/>
        <w:rPr>
          <w:rFonts w:eastAsiaTheme="minorEastAsia"/>
          <w:sz w:val="28"/>
          <w:szCs w:val="26"/>
          <w:lang w:eastAsia="en-US"/>
        </w:rPr>
      </w:pPr>
      <w:r w:rsidRPr="004C0DFD">
        <w:rPr>
          <w:rFonts w:eastAsiaTheme="minorEastAsia"/>
          <w:sz w:val="28"/>
          <w:szCs w:val="26"/>
          <w:lang w:eastAsia="en-US"/>
        </w:rPr>
        <w:t>к Административному регламенту</w:t>
      </w:r>
    </w:p>
    <w:p w:rsidR="00B34BFD" w:rsidRPr="004C0DFD" w:rsidRDefault="00B34BFD" w:rsidP="00B34BFD">
      <w:pPr>
        <w:tabs>
          <w:tab w:val="right" w:pos="9355"/>
        </w:tabs>
        <w:ind w:left="4820"/>
        <w:rPr>
          <w:rFonts w:eastAsiaTheme="minorEastAsia"/>
          <w:sz w:val="28"/>
          <w:szCs w:val="26"/>
          <w:lang w:eastAsia="en-US"/>
        </w:rPr>
      </w:pPr>
      <w:r w:rsidRPr="00EE4003">
        <w:rPr>
          <w:rFonts w:eastAsiaTheme="minorEastAsia"/>
          <w:sz w:val="28"/>
          <w:szCs w:val="26"/>
          <w:lang w:eastAsia="en-US"/>
        </w:rPr>
        <w:t xml:space="preserve">предоставления государственной услуги «Предоставление </w:t>
      </w:r>
      <w:r w:rsidRPr="00B34BFD">
        <w:rPr>
          <w:rFonts w:eastAsiaTheme="minorEastAsia"/>
          <w:sz w:val="28"/>
          <w:szCs w:val="26"/>
          <w:lang w:eastAsia="en-US"/>
        </w:rPr>
        <w:t>ежемесячного пособия в связи с рождением и воспитанием ребенка</w:t>
      </w:r>
      <w:r w:rsidRPr="00EE4003">
        <w:rPr>
          <w:rFonts w:eastAsiaTheme="minorEastAsia"/>
          <w:sz w:val="28"/>
          <w:szCs w:val="26"/>
          <w:lang w:eastAsia="en-US"/>
        </w:rPr>
        <w:t>»</w:t>
      </w:r>
    </w:p>
    <w:p w:rsidR="00901B6B" w:rsidRDefault="00901B6B" w:rsidP="00901B6B">
      <w:pPr>
        <w:widowControl w:val="0"/>
        <w:suppressAutoHyphens/>
        <w:autoSpaceDE w:val="0"/>
        <w:autoSpaceDN w:val="0"/>
        <w:adjustRightInd w:val="0"/>
        <w:ind w:firstLine="709"/>
        <w:jc w:val="right"/>
        <w:rPr>
          <w:sz w:val="28"/>
          <w:szCs w:val="28"/>
          <w:lang w:eastAsia="zh-CN"/>
        </w:rPr>
      </w:pPr>
    </w:p>
    <w:p w:rsidR="00B34BFD" w:rsidRDefault="00B34BFD" w:rsidP="00901B6B">
      <w:pPr>
        <w:widowControl w:val="0"/>
        <w:suppressAutoHyphens/>
        <w:autoSpaceDE w:val="0"/>
        <w:autoSpaceDN w:val="0"/>
        <w:adjustRightInd w:val="0"/>
        <w:ind w:firstLine="709"/>
        <w:jc w:val="right"/>
        <w:rPr>
          <w:sz w:val="28"/>
          <w:szCs w:val="28"/>
          <w:lang w:eastAsia="zh-CN"/>
        </w:rPr>
      </w:pPr>
    </w:p>
    <w:p w:rsidR="00B34BFD" w:rsidRPr="00901B6B" w:rsidRDefault="00B34BFD" w:rsidP="00901B6B">
      <w:pPr>
        <w:widowControl w:val="0"/>
        <w:suppressAutoHyphens/>
        <w:autoSpaceDE w:val="0"/>
        <w:autoSpaceDN w:val="0"/>
        <w:adjustRightInd w:val="0"/>
        <w:ind w:firstLine="709"/>
        <w:jc w:val="right"/>
        <w:rPr>
          <w:sz w:val="28"/>
          <w:szCs w:val="28"/>
          <w:lang w:eastAsia="zh-CN"/>
        </w:rPr>
      </w:pPr>
    </w:p>
    <w:p w:rsidR="00901B6B" w:rsidRPr="00901B6B" w:rsidRDefault="00901B6B" w:rsidP="00901B6B">
      <w:pPr>
        <w:widowControl w:val="0"/>
        <w:suppressAutoHyphens/>
        <w:autoSpaceDE w:val="0"/>
        <w:autoSpaceDN w:val="0"/>
        <w:adjustRightInd w:val="0"/>
        <w:ind w:firstLine="709"/>
        <w:jc w:val="right"/>
        <w:rPr>
          <w:sz w:val="28"/>
          <w:szCs w:val="28"/>
          <w:lang w:eastAsia="zh-CN"/>
        </w:rPr>
      </w:pPr>
    </w:p>
    <w:p w:rsidR="00901B6B" w:rsidRPr="00901B6B" w:rsidRDefault="00901B6B" w:rsidP="00901B6B">
      <w:pPr>
        <w:suppressAutoHyphens/>
        <w:autoSpaceDN w:val="0"/>
        <w:adjustRightInd w:val="0"/>
        <w:ind w:firstLine="709"/>
        <w:jc w:val="center"/>
        <w:rPr>
          <w:sz w:val="28"/>
          <w:szCs w:val="28"/>
          <w:lang w:eastAsia="zh-CN"/>
        </w:rPr>
      </w:pPr>
      <w:r w:rsidRPr="00901B6B">
        <w:rPr>
          <w:b/>
          <w:sz w:val="28"/>
          <w:szCs w:val="28"/>
          <w:lang w:eastAsia="zh-CN"/>
        </w:rPr>
        <w:t>Перечень признаков заявителя, а также комбинации значений признаков, каждая из которых соответствует одному варианту предоставления государственной услуги</w:t>
      </w:r>
    </w:p>
    <w:p w:rsidR="00901B6B" w:rsidRPr="00901B6B" w:rsidRDefault="00901B6B" w:rsidP="00901B6B">
      <w:pPr>
        <w:suppressAutoHyphens/>
        <w:autoSpaceDN w:val="0"/>
        <w:adjustRightInd w:val="0"/>
        <w:spacing w:line="276" w:lineRule="auto"/>
        <w:jc w:val="center"/>
        <w:rPr>
          <w:b/>
          <w:sz w:val="28"/>
          <w:szCs w:val="28"/>
          <w:lang w:eastAsia="zh-CN"/>
        </w:rPr>
      </w:pPr>
    </w:p>
    <w:p w:rsidR="00901B6B" w:rsidRPr="00901B6B" w:rsidRDefault="00901B6B" w:rsidP="00901B6B">
      <w:pPr>
        <w:suppressAutoHyphens/>
        <w:autoSpaceDN w:val="0"/>
        <w:adjustRightInd w:val="0"/>
        <w:spacing w:line="276" w:lineRule="auto"/>
        <w:jc w:val="center"/>
        <w:rPr>
          <w:sz w:val="28"/>
          <w:szCs w:val="28"/>
          <w:lang w:eastAsia="zh-CN"/>
        </w:rPr>
      </w:pPr>
      <w:r w:rsidRPr="00901B6B">
        <w:rPr>
          <w:b/>
          <w:sz w:val="28"/>
          <w:szCs w:val="28"/>
          <w:lang w:eastAsia="zh-CN"/>
        </w:rPr>
        <w:t>Таблица 1. Перечень признаков заявителя</w:t>
      </w:r>
    </w:p>
    <w:p w:rsidR="00901B6B" w:rsidRPr="00901B6B" w:rsidRDefault="00901B6B" w:rsidP="00901B6B">
      <w:pPr>
        <w:suppressAutoHyphens/>
        <w:autoSpaceDN w:val="0"/>
        <w:adjustRightInd w:val="0"/>
        <w:spacing w:line="276" w:lineRule="auto"/>
        <w:jc w:val="center"/>
        <w:rPr>
          <w:b/>
          <w:sz w:val="28"/>
          <w:szCs w:val="28"/>
          <w:lang w:eastAsia="zh-CN"/>
        </w:rPr>
      </w:pPr>
    </w:p>
    <w:tbl>
      <w:tblPr>
        <w:tblW w:w="9392" w:type="dxa"/>
        <w:tblInd w:w="101" w:type="dxa"/>
        <w:tblLayout w:type="fixed"/>
        <w:tblCellMar>
          <w:left w:w="0" w:type="dxa"/>
          <w:right w:w="0" w:type="dxa"/>
        </w:tblCellMar>
        <w:tblLook w:val="0000" w:firstRow="0" w:lastRow="0" w:firstColumn="0" w:lastColumn="0" w:noHBand="0" w:noVBand="0"/>
      </w:tblPr>
      <w:tblGrid>
        <w:gridCol w:w="747"/>
        <w:gridCol w:w="2554"/>
        <w:gridCol w:w="6091"/>
      </w:tblGrid>
      <w:tr w:rsidR="00901B6B" w:rsidRPr="00901B6B" w:rsidTr="00087171">
        <w:tc>
          <w:tcPr>
            <w:tcW w:w="74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 п/п</w:t>
            </w:r>
          </w:p>
        </w:tc>
        <w:tc>
          <w:tcPr>
            <w:tcW w:w="25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Признак заявителя</w:t>
            </w:r>
          </w:p>
        </w:tc>
        <w:tc>
          <w:tcPr>
            <w:tcW w:w="60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Значение признака заявителя</w:t>
            </w:r>
          </w:p>
        </w:tc>
      </w:tr>
      <w:tr w:rsidR="00901B6B" w:rsidRPr="00901B6B" w:rsidTr="00087171">
        <w:tc>
          <w:tcPr>
            <w:tcW w:w="9392"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rPr>
                <w:sz w:val="28"/>
                <w:szCs w:val="28"/>
                <w:lang w:eastAsia="zh-CN"/>
              </w:rPr>
            </w:pPr>
            <w:r w:rsidRPr="00901B6B">
              <w:rPr>
                <w:sz w:val="28"/>
                <w:szCs w:val="28"/>
                <w:lang w:eastAsia="zh-CN"/>
              </w:rPr>
              <w:t xml:space="preserve">Результат предоставления государственной услуги: </w:t>
            </w:r>
            <w:r w:rsidR="00AE5E2A">
              <w:rPr>
                <w:sz w:val="28"/>
                <w:szCs w:val="28"/>
                <w:lang w:eastAsia="zh-CN"/>
              </w:rPr>
              <w:t>«</w:t>
            </w:r>
            <w:r w:rsidRPr="00901B6B">
              <w:rPr>
                <w:sz w:val="28"/>
                <w:szCs w:val="28"/>
                <w:lang w:eastAsia="zh-CN"/>
              </w:rPr>
              <w:t>Назначение ежемесячного пособия в связи с рождением и воспитанием ребенка</w:t>
            </w:r>
            <w:r w:rsidR="00AE5E2A">
              <w:rPr>
                <w:sz w:val="28"/>
                <w:szCs w:val="28"/>
                <w:lang w:eastAsia="zh-CN"/>
              </w:rPr>
              <w:t>»</w:t>
            </w:r>
            <w:r w:rsidRPr="00901B6B">
              <w:rPr>
                <w:sz w:val="28"/>
                <w:szCs w:val="28"/>
                <w:lang w:eastAsia="zh-CN"/>
              </w:rPr>
              <w:t xml:space="preserve"> ежемесячного пособия </w:t>
            </w:r>
          </w:p>
        </w:tc>
      </w:tr>
      <w:tr w:rsidR="00901B6B" w:rsidRPr="00901B6B" w:rsidTr="00087171">
        <w:tc>
          <w:tcPr>
            <w:tcW w:w="74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1</w:t>
            </w:r>
          </w:p>
        </w:tc>
        <w:tc>
          <w:tcPr>
            <w:tcW w:w="25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Категория заявителя</w:t>
            </w:r>
          </w:p>
        </w:tc>
        <w:tc>
          <w:tcPr>
            <w:tcW w:w="60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087171">
            <w:pPr>
              <w:numPr>
                <w:ilvl w:val="0"/>
                <w:numId w:val="9"/>
              </w:numPr>
              <w:suppressAutoHyphens/>
              <w:autoSpaceDE w:val="0"/>
              <w:autoSpaceDN w:val="0"/>
              <w:adjustRightInd w:val="0"/>
              <w:spacing w:after="200" w:line="276" w:lineRule="auto"/>
              <w:ind w:left="171" w:hanging="171"/>
              <w:contextualSpacing/>
              <w:rPr>
                <w:sz w:val="28"/>
                <w:szCs w:val="28"/>
                <w:lang w:eastAsia="zh-CN"/>
              </w:rPr>
            </w:pPr>
            <w:r w:rsidRPr="00901B6B">
              <w:rPr>
                <w:sz w:val="28"/>
                <w:szCs w:val="28"/>
                <w:lang w:eastAsia="zh-CN"/>
              </w:rPr>
              <w:t>Беременная женщина со сроком беременности 6 и более недель, вставшая на учет в медицинской организации в ранние сроки беременности (до 12 недель);</w:t>
            </w:r>
          </w:p>
          <w:p w:rsidR="00901B6B" w:rsidRPr="00901B6B" w:rsidRDefault="00901B6B" w:rsidP="00087171">
            <w:pPr>
              <w:numPr>
                <w:ilvl w:val="0"/>
                <w:numId w:val="9"/>
              </w:numPr>
              <w:suppressAutoHyphens/>
              <w:autoSpaceDE w:val="0"/>
              <w:autoSpaceDN w:val="0"/>
              <w:adjustRightInd w:val="0"/>
              <w:spacing w:after="200" w:line="276" w:lineRule="auto"/>
              <w:ind w:left="171" w:hanging="171"/>
              <w:contextualSpacing/>
              <w:rPr>
                <w:sz w:val="28"/>
                <w:szCs w:val="28"/>
                <w:lang w:eastAsia="zh-CN"/>
              </w:rPr>
            </w:pPr>
            <w:r w:rsidRPr="00901B6B">
              <w:rPr>
                <w:sz w:val="28"/>
                <w:szCs w:val="28"/>
                <w:lang w:eastAsia="zh-CN"/>
              </w:rPr>
              <w:t>Родитель (усыновитель, опекун (попечитель)) ребенка в возрасте до 17 лет, являющегося гражданином Российской Федерации и постоянно проживающего на территории Российской Федерации.</w:t>
            </w:r>
          </w:p>
        </w:tc>
      </w:tr>
      <w:tr w:rsidR="00901B6B" w:rsidRPr="00901B6B" w:rsidTr="00087171">
        <w:tc>
          <w:tcPr>
            <w:tcW w:w="74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2</w:t>
            </w:r>
          </w:p>
        </w:tc>
        <w:tc>
          <w:tcPr>
            <w:tcW w:w="25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Наличие гражданства</w:t>
            </w:r>
          </w:p>
        </w:tc>
        <w:tc>
          <w:tcPr>
            <w:tcW w:w="60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087171">
            <w:pPr>
              <w:numPr>
                <w:ilvl w:val="0"/>
                <w:numId w:val="12"/>
              </w:numPr>
              <w:suppressAutoHyphens/>
              <w:autoSpaceDE w:val="0"/>
              <w:autoSpaceDN w:val="0"/>
              <w:adjustRightInd w:val="0"/>
              <w:spacing w:after="200" w:line="276" w:lineRule="auto"/>
              <w:ind w:left="171" w:hanging="171"/>
              <w:contextualSpacing/>
              <w:rPr>
                <w:sz w:val="28"/>
                <w:szCs w:val="28"/>
                <w:lang w:eastAsia="zh-CN"/>
              </w:rPr>
            </w:pPr>
            <w:r w:rsidRPr="00901B6B">
              <w:rPr>
                <w:sz w:val="28"/>
                <w:szCs w:val="28"/>
                <w:lang w:eastAsia="zh-CN"/>
              </w:rPr>
              <w:t>Гражданин Российской Федерации постоянно проживающий в Российской Федерации</w:t>
            </w:r>
          </w:p>
        </w:tc>
      </w:tr>
      <w:tr w:rsidR="00901B6B" w:rsidRPr="00901B6B" w:rsidTr="00087171">
        <w:tc>
          <w:tcPr>
            <w:tcW w:w="74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3</w:t>
            </w:r>
          </w:p>
        </w:tc>
        <w:tc>
          <w:tcPr>
            <w:tcW w:w="25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 xml:space="preserve">Заявитель обратился самостоятельно </w:t>
            </w:r>
            <w:r w:rsidRPr="00901B6B">
              <w:rPr>
                <w:sz w:val="28"/>
                <w:szCs w:val="28"/>
                <w:lang w:eastAsia="zh-CN"/>
              </w:rPr>
              <w:lastRenderedPageBreak/>
              <w:t>или через представителя</w:t>
            </w:r>
          </w:p>
        </w:tc>
        <w:tc>
          <w:tcPr>
            <w:tcW w:w="60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087171">
            <w:pPr>
              <w:numPr>
                <w:ilvl w:val="0"/>
                <w:numId w:val="10"/>
              </w:numPr>
              <w:suppressAutoHyphens/>
              <w:autoSpaceDE w:val="0"/>
              <w:autoSpaceDN w:val="0"/>
              <w:adjustRightInd w:val="0"/>
              <w:spacing w:after="200" w:line="276" w:lineRule="auto"/>
              <w:ind w:left="171" w:hanging="171"/>
              <w:contextualSpacing/>
              <w:rPr>
                <w:sz w:val="28"/>
                <w:szCs w:val="28"/>
                <w:lang w:eastAsia="zh-CN"/>
              </w:rPr>
            </w:pPr>
            <w:r w:rsidRPr="00901B6B">
              <w:rPr>
                <w:sz w:val="28"/>
                <w:szCs w:val="28"/>
                <w:lang w:eastAsia="zh-CN"/>
              </w:rPr>
              <w:lastRenderedPageBreak/>
              <w:t>Самостоятельно</w:t>
            </w:r>
          </w:p>
          <w:p w:rsidR="00901B6B" w:rsidRPr="00901B6B" w:rsidRDefault="00901B6B" w:rsidP="00087171">
            <w:pPr>
              <w:numPr>
                <w:ilvl w:val="0"/>
                <w:numId w:val="10"/>
              </w:numPr>
              <w:suppressAutoHyphens/>
              <w:autoSpaceDE w:val="0"/>
              <w:autoSpaceDN w:val="0"/>
              <w:adjustRightInd w:val="0"/>
              <w:spacing w:after="200" w:line="276" w:lineRule="auto"/>
              <w:ind w:left="171" w:hanging="171"/>
              <w:contextualSpacing/>
              <w:rPr>
                <w:sz w:val="28"/>
                <w:szCs w:val="28"/>
                <w:lang w:eastAsia="zh-CN"/>
              </w:rPr>
            </w:pPr>
            <w:r w:rsidRPr="00901B6B">
              <w:rPr>
                <w:sz w:val="28"/>
                <w:szCs w:val="28"/>
                <w:lang w:eastAsia="zh-CN"/>
              </w:rPr>
              <w:t>Через представителя</w:t>
            </w:r>
          </w:p>
        </w:tc>
      </w:tr>
      <w:tr w:rsidR="00901B6B" w:rsidRPr="00901B6B" w:rsidTr="00087171">
        <w:tc>
          <w:tcPr>
            <w:tcW w:w="74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4</w:t>
            </w:r>
          </w:p>
        </w:tc>
        <w:tc>
          <w:tcPr>
            <w:tcW w:w="25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Основание для возникновения права</w:t>
            </w:r>
          </w:p>
        </w:tc>
        <w:tc>
          <w:tcPr>
            <w:tcW w:w="60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087171">
            <w:pPr>
              <w:numPr>
                <w:ilvl w:val="0"/>
                <w:numId w:val="11"/>
              </w:numPr>
              <w:suppressAutoHyphens/>
              <w:autoSpaceDE w:val="0"/>
              <w:autoSpaceDN w:val="0"/>
              <w:adjustRightInd w:val="0"/>
              <w:spacing w:after="200" w:line="276" w:lineRule="auto"/>
              <w:ind w:left="171" w:hanging="171"/>
              <w:contextualSpacing/>
              <w:rPr>
                <w:sz w:val="28"/>
                <w:szCs w:val="28"/>
                <w:lang w:eastAsia="zh-CN"/>
              </w:rPr>
            </w:pPr>
            <w:r w:rsidRPr="00901B6B">
              <w:rPr>
                <w:sz w:val="28"/>
                <w:szCs w:val="28"/>
                <w:lang w:eastAsia="zh-CN"/>
              </w:rPr>
              <w:t>Среднедушевой доход семьи ниже величины прожиточного минимума на душу населения в субъекте Российской Федерации на дату обращения.</w:t>
            </w:r>
          </w:p>
        </w:tc>
      </w:tr>
      <w:tr w:rsidR="00901B6B" w:rsidRPr="00901B6B" w:rsidTr="00087171">
        <w:tc>
          <w:tcPr>
            <w:tcW w:w="9392"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087171">
            <w:pPr>
              <w:suppressAutoHyphens/>
              <w:autoSpaceDN w:val="0"/>
              <w:adjustRightInd w:val="0"/>
              <w:spacing w:after="200" w:line="256" w:lineRule="auto"/>
              <w:jc w:val="center"/>
              <w:rPr>
                <w:sz w:val="28"/>
                <w:szCs w:val="28"/>
                <w:lang w:eastAsia="zh-CN"/>
              </w:rPr>
            </w:pPr>
            <w:r w:rsidRPr="00901B6B">
              <w:rPr>
                <w:sz w:val="28"/>
                <w:szCs w:val="28"/>
                <w:lang w:eastAsia="zh-CN"/>
              </w:rPr>
              <w:t xml:space="preserve">Результат предоставления государственной услуги: </w:t>
            </w:r>
            <w:r w:rsidR="00AE5E2A">
              <w:rPr>
                <w:sz w:val="28"/>
                <w:szCs w:val="28"/>
                <w:lang w:eastAsia="zh-CN"/>
              </w:rPr>
              <w:t>«</w:t>
            </w:r>
            <w:r w:rsidRPr="00901B6B">
              <w:rPr>
                <w:sz w:val="28"/>
                <w:szCs w:val="28"/>
                <w:lang w:eastAsia="zh-CN"/>
              </w:rPr>
              <w:t>Изменение способа доставки ежемесячного пособия в связи с рождением и воспитанием ребенка</w:t>
            </w:r>
            <w:r w:rsidR="00AE5E2A">
              <w:rPr>
                <w:sz w:val="28"/>
                <w:szCs w:val="28"/>
                <w:lang w:eastAsia="zh-CN"/>
              </w:rPr>
              <w:t>»</w:t>
            </w:r>
          </w:p>
        </w:tc>
      </w:tr>
      <w:tr w:rsidR="00901B6B" w:rsidRPr="00901B6B" w:rsidTr="00087171">
        <w:tc>
          <w:tcPr>
            <w:tcW w:w="74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rPr>
                <w:sz w:val="28"/>
                <w:szCs w:val="28"/>
                <w:lang w:eastAsia="zh-CN"/>
              </w:rPr>
            </w:pPr>
            <w:r w:rsidRPr="00901B6B">
              <w:rPr>
                <w:sz w:val="28"/>
                <w:szCs w:val="28"/>
                <w:lang w:eastAsia="zh-CN"/>
              </w:rPr>
              <w:t>1</w:t>
            </w:r>
          </w:p>
        </w:tc>
        <w:tc>
          <w:tcPr>
            <w:tcW w:w="25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rPr>
                <w:sz w:val="28"/>
                <w:szCs w:val="28"/>
                <w:lang w:eastAsia="zh-CN"/>
              </w:rPr>
            </w:pPr>
            <w:r w:rsidRPr="00901B6B">
              <w:rPr>
                <w:sz w:val="28"/>
                <w:szCs w:val="28"/>
                <w:lang w:eastAsia="zh-CN"/>
              </w:rPr>
              <w:t>Категория заявителя</w:t>
            </w:r>
          </w:p>
        </w:tc>
        <w:tc>
          <w:tcPr>
            <w:tcW w:w="60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087171">
            <w:pPr>
              <w:numPr>
                <w:ilvl w:val="0"/>
                <w:numId w:val="13"/>
              </w:numPr>
              <w:suppressAutoHyphens/>
              <w:autoSpaceDE w:val="0"/>
              <w:autoSpaceDN w:val="0"/>
              <w:adjustRightInd w:val="0"/>
              <w:spacing w:after="200" w:line="276" w:lineRule="auto"/>
              <w:ind w:left="313" w:hanging="313"/>
              <w:contextualSpacing/>
              <w:rPr>
                <w:sz w:val="28"/>
                <w:szCs w:val="28"/>
                <w:lang w:eastAsia="zh-CN"/>
              </w:rPr>
            </w:pPr>
            <w:r w:rsidRPr="00901B6B">
              <w:rPr>
                <w:sz w:val="28"/>
                <w:szCs w:val="28"/>
                <w:lang w:eastAsia="zh-CN"/>
              </w:rPr>
              <w:t>Получатель ежемесячного пособия в связи с рождением и воспитанием ребенка</w:t>
            </w:r>
          </w:p>
        </w:tc>
      </w:tr>
      <w:tr w:rsidR="00901B6B" w:rsidRPr="00901B6B" w:rsidTr="00087171">
        <w:tc>
          <w:tcPr>
            <w:tcW w:w="74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rPr>
                <w:sz w:val="28"/>
                <w:szCs w:val="28"/>
                <w:lang w:eastAsia="zh-CN"/>
              </w:rPr>
            </w:pPr>
            <w:r w:rsidRPr="00901B6B">
              <w:rPr>
                <w:sz w:val="28"/>
                <w:szCs w:val="28"/>
                <w:lang w:eastAsia="zh-CN"/>
              </w:rPr>
              <w:t>2</w:t>
            </w:r>
          </w:p>
        </w:tc>
        <w:tc>
          <w:tcPr>
            <w:tcW w:w="25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rPr>
                <w:sz w:val="28"/>
                <w:szCs w:val="28"/>
                <w:lang w:eastAsia="zh-CN"/>
              </w:rPr>
            </w:pPr>
            <w:r w:rsidRPr="00901B6B">
              <w:rPr>
                <w:sz w:val="28"/>
                <w:szCs w:val="28"/>
                <w:lang w:eastAsia="zh-CN"/>
              </w:rPr>
              <w:t>Заявитель обратился самостоятельно или через представителя</w:t>
            </w:r>
          </w:p>
        </w:tc>
        <w:tc>
          <w:tcPr>
            <w:tcW w:w="609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numPr>
                <w:ilvl w:val="0"/>
                <w:numId w:val="14"/>
              </w:numPr>
              <w:suppressAutoHyphens/>
              <w:autoSpaceDE w:val="0"/>
              <w:autoSpaceDN w:val="0"/>
              <w:adjustRightInd w:val="0"/>
              <w:spacing w:after="200" w:line="276" w:lineRule="auto"/>
              <w:contextualSpacing/>
              <w:rPr>
                <w:sz w:val="28"/>
                <w:szCs w:val="28"/>
                <w:lang w:eastAsia="zh-CN"/>
              </w:rPr>
            </w:pPr>
            <w:r w:rsidRPr="00901B6B">
              <w:rPr>
                <w:sz w:val="28"/>
                <w:szCs w:val="28"/>
                <w:lang w:eastAsia="zh-CN"/>
              </w:rPr>
              <w:t>Самостоятельно</w:t>
            </w:r>
          </w:p>
          <w:p w:rsidR="00901B6B" w:rsidRPr="00901B6B" w:rsidRDefault="00087171" w:rsidP="00087171">
            <w:pPr>
              <w:suppressAutoHyphens/>
              <w:autoSpaceDE w:val="0"/>
              <w:autoSpaceDN w:val="0"/>
              <w:adjustRightInd w:val="0"/>
              <w:spacing w:line="276" w:lineRule="auto"/>
              <w:ind w:left="29"/>
              <w:contextualSpacing/>
              <w:rPr>
                <w:sz w:val="28"/>
                <w:szCs w:val="28"/>
                <w:lang w:eastAsia="zh-CN"/>
              </w:rPr>
            </w:pPr>
            <w:r>
              <w:rPr>
                <w:sz w:val="28"/>
                <w:szCs w:val="28"/>
                <w:lang w:eastAsia="zh-CN"/>
              </w:rPr>
              <w:t xml:space="preserve">2  </w:t>
            </w:r>
            <w:r w:rsidR="00901B6B" w:rsidRPr="00901B6B">
              <w:rPr>
                <w:sz w:val="28"/>
                <w:szCs w:val="28"/>
                <w:lang w:eastAsia="zh-CN"/>
              </w:rPr>
              <w:t>Через представителя</w:t>
            </w:r>
          </w:p>
        </w:tc>
      </w:tr>
    </w:tbl>
    <w:p w:rsidR="00901B6B" w:rsidRPr="00901B6B" w:rsidRDefault="00901B6B" w:rsidP="00901B6B">
      <w:pPr>
        <w:suppressAutoHyphens/>
        <w:autoSpaceDN w:val="0"/>
        <w:adjustRightInd w:val="0"/>
        <w:spacing w:line="276" w:lineRule="auto"/>
        <w:jc w:val="both"/>
        <w:rPr>
          <w:b/>
          <w:sz w:val="28"/>
          <w:szCs w:val="28"/>
          <w:lang w:eastAsia="zh-CN"/>
        </w:rPr>
      </w:pPr>
    </w:p>
    <w:p w:rsidR="00901B6B" w:rsidRPr="00901B6B" w:rsidRDefault="00901B6B" w:rsidP="00901B6B">
      <w:pPr>
        <w:suppressAutoHyphens/>
        <w:autoSpaceDN w:val="0"/>
        <w:adjustRightInd w:val="0"/>
        <w:spacing w:line="276" w:lineRule="auto"/>
        <w:jc w:val="center"/>
        <w:rPr>
          <w:sz w:val="28"/>
          <w:szCs w:val="28"/>
          <w:lang w:eastAsia="zh-CN"/>
        </w:rPr>
      </w:pPr>
      <w:r w:rsidRPr="00901B6B">
        <w:rPr>
          <w:b/>
          <w:sz w:val="28"/>
          <w:szCs w:val="28"/>
          <w:lang w:eastAsia="zh-CN"/>
        </w:rPr>
        <w:t>Таблица 2. Комбинации значений признаков, каждая из которых соответствует одному варианту предоставления государственной услуги</w:t>
      </w:r>
    </w:p>
    <w:p w:rsidR="00901B6B" w:rsidRPr="00901B6B" w:rsidRDefault="00901B6B" w:rsidP="00901B6B">
      <w:pPr>
        <w:suppressAutoHyphens/>
        <w:autoSpaceDN w:val="0"/>
        <w:adjustRightInd w:val="0"/>
        <w:spacing w:line="276" w:lineRule="auto"/>
        <w:jc w:val="center"/>
        <w:rPr>
          <w:b/>
          <w:sz w:val="28"/>
          <w:szCs w:val="28"/>
          <w:lang w:eastAsia="zh-CN"/>
        </w:rPr>
      </w:pPr>
    </w:p>
    <w:tbl>
      <w:tblPr>
        <w:tblW w:w="9378" w:type="dxa"/>
        <w:tblInd w:w="115" w:type="dxa"/>
        <w:tblLayout w:type="fixed"/>
        <w:tblCellMar>
          <w:left w:w="0" w:type="dxa"/>
          <w:right w:w="0" w:type="dxa"/>
        </w:tblCellMar>
        <w:tblLook w:val="0000" w:firstRow="0" w:lastRow="0" w:firstColumn="0" w:lastColumn="0" w:noHBand="0" w:noVBand="0"/>
      </w:tblPr>
      <w:tblGrid>
        <w:gridCol w:w="1870"/>
        <w:gridCol w:w="7508"/>
      </w:tblGrid>
      <w:tr w:rsidR="00901B6B" w:rsidRPr="00901B6B" w:rsidTr="00087171">
        <w:tc>
          <w:tcPr>
            <w:tcW w:w="187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b/>
                <w:sz w:val="28"/>
                <w:szCs w:val="28"/>
                <w:lang w:eastAsia="zh-CN"/>
              </w:rPr>
              <w:t>№ варианта</w:t>
            </w:r>
          </w:p>
        </w:tc>
        <w:tc>
          <w:tcPr>
            <w:tcW w:w="750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b/>
                <w:sz w:val="28"/>
                <w:szCs w:val="28"/>
                <w:lang w:eastAsia="zh-CN"/>
              </w:rPr>
              <w:t>Комбинация значений признаков</w:t>
            </w:r>
          </w:p>
        </w:tc>
      </w:tr>
      <w:tr w:rsidR="00901B6B" w:rsidRPr="00901B6B" w:rsidTr="00087171">
        <w:tc>
          <w:tcPr>
            <w:tcW w:w="9378"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rPr>
                <w:sz w:val="28"/>
                <w:szCs w:val="28"/>
                <w:lang w:eastAsia="zh-CN"/>
              </w:rPr>
            </w:pPr>
            <w:r w:rsidRPr="00901B6B">
              <w:rPr>
                <w:sz w:val="28"/>
                <w:szCs w:val="28"/>
                <w:lang w:eastAsia="zh-CN"/>
              </w:rPr>
              <w:t xml:space="preserve">Результат предоставления государственной услуги, за которой обращается заявитель: </w:t>
            </w:r>
            <w:r w:rsidR="00AE5E2A">
              <w:rPr>
                <w:sz w:val="28"/>
                <w:szCs w:val="28"/>
                <w:lang w:eastAsia="zh-CN"/>
              </w:rPr>
              <w:t>«</w:t>
            </w:r>
            <w:r w:rsidRPr="00901B6B">
              <w:rPr>
                <w:sz w:val="28"/>
                <w:szCs w:val="28"/>
                <w:lang w:eastAsia="zh-CN"/>
              </w:rPr>
              <w:t>Назначение ежемесячного пособия в связи с рождением и воспитанием ребенка</w:t>
            </w:r>
            <w:r w:rsidR="00AE5E2A">
              <w:rPr>
                <w:sz w:val="28"/>
                <w:szCs w:val="28"/>
                <w:lang w:eastAsia="zh-CN"/>
              </w:rPr>
              <w:t>»</w:t>
            </w:r>
          </w:p>
        </w:tc>
      </w:tr>
      <w:tr w:rsidR="00901B6B" w:rsidRPr="00901B6B" w:rsidTr="00087171">
        <w:tc>
          <w:tcPr>
            <w:tcW w:w="187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1</w:t>
            </w:r>
          </w:p>
        </w:tc>
        <w:tc>
          <w:tcPr>
            <w:tcW w:w="750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both"/>
              <w:rPr>
                <w:sz w:val="28"/>
                <w:szCs w:val="28"/>
                <w:lang w:eastAsia="zh-CN"/>
              </w:rPr>
            </w:pPr>
            <w:r w:rsidRPr="00901B6B">
              <w:rPr>
                <w:sz w:val="28"/>
                <w:szCs w:val="28"/>
                <w:lang w:eastAsia="zh-CN"/>
              </w:rPr>
              <w:t xml:space="preserve">Беременная женщина со сроком беременности 6 и более недель, вставшая на учет в медицинской организации в ранние сроки беременности (до 12 недель), являющаяся гражданкой Российской Федерации, постоянно проживающая на территории Российской Федерации, самостоятельно обращается с заявлением о предоставлении ежемесячного пособия в связи с рождением и воспитанием ребенка, в связи с тем, что среднедушевой доход ее семьи ниже величины прожиточного минимума, установленного на душу населения в </w:t>
            </w:r>
            <w:r w:rsidR="00B34BFD" w:rsidRPr="00B34BFD">
              <w:rPr>
                <w:sz w:val="28"/>
                <w:szCs w:val="28"/>
                <w:lang w:eastAsia="zh-CN"/>
              </w:rPr>
              <w:t xml:space="preserve">Ненецком автономном округе </w:t>
            </w:r>
            <w:r w:rsidRPr="00901B6B">
              <w:rPr>
                <w:sz w:val="28"/>
                <w:szCs w:val="28"/>
                <w:lang w:eastAsia="zh-CN"/>
              </w:rPr>
              <w:t>на дату обращения.</w:t>
            </w:r>
          </w:p>
        </w:tc>
      </w:tr>
      <w:tr w:rsidR="00901B6B" w:rsidRPr="00901B6B" w:rsidTr="00087171">
        <w:tc>
          <w:tcPr>
            <w:tcW w:w="187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2</w:t>
            </w:r>
          </w:p>
        </w:tc>
        <w:tc>
          <w:tcPr>
            <w:tcW w:w="750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both"/>
              <w:rPr>
                <w:sz w:val="28"/>
                <w:szCs w:val="28"/>
                <w:lang w:eastAsia="zh-CN"/>
              </w:rPr>
            </w:pPr>
            <w:r w:rsidRPr="00901B6B">
              <w:rPr>
                <w:sz w:val="28"/>
                <w:szCs w:val="28"/>
                <w:lang w:eastAsia="zh-CN"/>
              </w:rPr>
              <w:t xml:space="preserve">Беременная женщина, со сроком беременности 6 и более недель, вставшая на учет в медицинской организации в </w:t>
            </w:r>
            <w:r w:rsidRPr="00901B6B">
              <w:rPr>
                <w:sz w:val="28"/>
                <w:szCs w:val="28"/>
                <w:lang w:eastAsia="zh-CN"/>
              </w:rPr>
              <w:lastRenderedPageBreak/>
              <w:t xml:space="preserve">ранние сроки беременности (до 12 недель), являющаяся гражданкой Российской Федерации, постоянно проживающая на территории Российской Федерации, обращается через представителя с заявлением о предоставлении ежемесячного пособия в связи с рождением и воспитанием ребенка, в связи с тем, что среднедушевой доход ее семьи ниже величины прожиточного минимума, установленного на душу населения в </w:t>
            </w:r>
            <w:r w:rsidR="00B34BFD" w:rsidRPr="00B34BFD">
              <w:rPr>
                <w:sz w:val="28"/>
                <w:szCs w:val="28"/>
                <w:lang w:eastAsia="zh-CN"/>
              </w:rPr>
              <w:t>Ненецком автономном округе</w:t>
            </w:r>
            <w:r w:rsidRPr="00901B6B">
              <w:rPr>
                <w:sz w:val="28"/>
                <w:szCs w:val="28"/>
                <w:lang w:eastAsia="zh-CN"/>
              </w:rPr>
              <w:t xml:space="preserve"> на дату обращения.</w:t>
            </w:r>
          </w:p>
        </w:tc>
      </w:tr>
      <w:tr w:rsidR="00901B6B" w:rsidRPr="00901B6B" w:rsidTr="00087171">
        <w:tc>
          <w:tcPr>
            <w:tcW w:w="187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lastRenderedPageBreak/>
              <w:t>3</w:t>
            </w:r>
          </w:p>
        </w:tc>
        <w:tc>
          <w:tcPr>
            <w:tcW w:w="750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both"/>
              <w:rPr>
                <w:sz w:val="28"/>
                <w:szCs w:val="28"/>
                <w:lang w:eastAsia="zh-CN"/>
              </w:rPr>
            </w:pPr>
            <w:r w:rsidRPr="00901B6B">
              <w:rPr>
                <w:sz w:val="28"/>
                <w:szCs w:val="28"/>
                <w:lang w:eastAsia="zh-CN"/>
              </w:rPr>
              <w:t xml:space="preserve">Родитель (усыновитель, опекун (попечитель)) ребенка в возрасте до 17 лет, являющегося гражданином Российской Федерации и постоянно проживающего на территории Российской Федерации, имеющий гражданство Российской Федерации и постоянно проживающий на территории Российской Федерации, самостоятельно обращается с заявлением о предоставлении ежемесячного пособия в связи с рождением и воспитанием ребенка, в связи с тем, что среднедушевой доход его семьи ниже величины прожиточного минимума, установленного на душу населения в </w:t>
            </w:r>
            <w:r w:rsidR="00B34BFD" w:rsidRPr="00B34BFD">
              <w:rPr>
                <w:sz w:val="28"/>
                <w:szCs w:val="28"/>
                <w:lang w:eastAsia="zh-CN"/>
              </w:rPr>
              <w:t xml:space="preserve">Ненецком автономном округе </w:t>
            </w:r>
            <w:r w:rsidRPr="00901B6B">
              <w:rPr>
                <w:sz w:val="28"/>
                <w:szCs w:val="28"/>
                <w:lang w:eastAsia="zh-CN"/>
              </w:rPr>
              <w:t>на дату обращения.</w:t>
            </w:r>
          </w:p>
        </w:tc>
      </w:tr>
      <w:tr w:rsidR="00901B6B" w:rsidRPr="00901B6B" w:rsidTr="00087171">
        <w:tc>
          <w:tcPr>
            <w:tcW w:w="187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4</w:t>
            </w:r>
          </w:p>
        </w:tc>
        <w:tc>
          <w:tcPr>
            <w:tcW w:w="750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both"/>
              <w:rPr>
                <w:sz w:val="28"/>
                <w:szCs w:val="28"/>
                <w:lang w:eastAsia="zh-CN"/>
              </w:rPr>
            </w:pPr>
            <w:r w:rsidRPr="00901B6B">
              <w:rPr>
                <w:sz w:val="28"/>
                <w:szCs w:val="28"/>
                <w:lang w:eastAsia="zh-CN"/>
              </w:rPr>
              <w:t xml:space="preserve">Родитель (усыновитель, опекун (попечитель)) ребенка в возрасте до 17 лет, являющегося гражданином Российской Федерации и постоянно проживающего на территории Российской Федерации, имеющий гражданство Российской Федерации и постоянно проживающий на территории Российской Федерации, обращается через представителя с заявлением о предоставлении ежемесячного пособия в связи с рождением и воспитанием ребенка, в связи с тем, что среднедушевой доход его семьи ниже величины прожиточного минимума, установленного на душу населения в </w:t>
            </w:r>
            <w:r w:rsidR="00B34BFD" w:rsidRPr="00B34BFD">
              <w:rPr>
                <w:sz w:val="28"/>
                <w:szCs w:val="28"/>
                <w:lang w:eastAsia="zh-CN"/>
              </w:rPr>
              <w:t xml:space="preserve">Ненецком автономном округе </w:t>
            </w:r>
            <w:r w:rsidRPr="00901B6B">
              <w:rPr>
                <w:sz w:val="28"/>
                <w:szCs w:val="28"/>
                <w:lang w:eastAsia="zh-CN"/>
              </w:rPr>
              <w:t>на дату обращения.</w:t>
            </w:r>
          </w:p>
        </w:tc>
      </w:tr>
      <w:tr w:rsidR="00901B6B" w:rsidRPr="00901B6B" w:rsidTr="00087171">
        <w:tc>
          <w:tcPr>
            <w:tcW w:w="9378"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both"/>
              <w:rPr>
                <w:sz w:val="28"/>
                <w:szCs w:val="28"/>
                <w:lang w:eastAsia="zh-CN"/>
              </w:rPr>
            </w:pPr>
            <w:r w:rsidRPr="00901B6B">
              <w:rPr>
                <w:sz w:val="28"/>
                <w:szCs w:val="28"/>
                <w:lang w:eastAsia="zh-CN"/>
              </w:rPr>
              <w:t xml:space="preserve">Результат предоставления государственной услуги, за которой обращается заявитель: </w:t>
            </w:r>
            <w:r w:rsidR="00AE5E2A">
              <w:rPr>
                <w:sz w:val="28"/>
                <w:szCs w:val="28"/>
                <w:lang w:eastAsia="zh-CN"/>
              </w:rPr>
              <w:t>«</w:t>
            </w:r>
            <w:r w:rsidRPr="00901B6B">
              <w:rPr>
                <w:sz w:val="28"/>
                <w:szCs w:val="28"/>
                <w:lang w:eastAsia="zh-CN"/>
              </w:rPr>
              <w:t>Изменение способа доставки ежемесячного пособия в связи с рождением и воспитанием ребенка</w:t>
            </w:r>
            <w:r w:rsidR="00AE5E2A">
              <w:rPr>
                <w:sz w:val="28"/>
                <w:szCs w:val="28"/>
                <w:lang w:eastAsia="zh-CN"/>
              </w:rPr>
              <w:t>»</w:t>
            </w:r>
          </w:p>
        </w:tc>
      </w:tr>
      <w:tr w:rsidR="00901B6B" w:rsidRPr="00901B6B" w:rsidTr="00087171">
        <w:tc>
          <w:tcPr>
            <w:tcW w:w="187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t>1</w:t>
            </w:r>
          </w:p>
        </w:tc>
        <w:tc>
          <w:tcPr>
            <w:tcW w:w="750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both"/>
              <w:rPr>
                <w:sz w:val="28"/>
                <w:szCs w:val="28"/>
                <w:lang w:eastAsia="zh-CN"/>
              </w:rPr>
            </w:pPr>
            <w:r w:rsidRPr="00901B6B">
              <w:rPr>
                <w:sz w:val="28"/>
                <w:szCs w:val="28"/>
                <w:lang w:eastAsia="zh-CN"/>
              </w:rPr>
              <w:t>Получатель ежемесячного пособия в связи с рождением и воспитанием ребенка самостоятельно обращается с заявлением с целью изменения способа доставки ежемесячного пособия в связи с рождением и воспитанием ребенка.</w:t>
            </w:r>
          </w:p>
        </w:tc>
      </w:tr>
      <w:tr w:rsidR="00901B6B" w:rsidRPr="00901B6B" w:rsidTr="00087171">
        <w:tc>
          <w:tcPr>
            <w:tcW w:w="187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center"/>
              <w:rPr>
                <w:sz w:val="28"/>
                <w:szCs w:val="28"/>
                <w:lang w:eastAsia="zh-CN"/>
              </w:rPr>
            </w:pPr>
            <w:r w:rsidRPr="00901B6B">
              <w:rPr>
                <w:sz w:val="28"/>
                <w:szCs w:val="28"/>
                <w:lang w:eastAsia="zh-CN"/>
              </w:rPr>
              <w:lastRenderedPageBreak/>
              <w:t>2</w:t>
            </w:r>
          </w:p>
        </w:tc>
        <w:tc>
          <w:tcPr>
            <w:tcW w:w="750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01B6B" w:rsidRPr="00901B6B" w:rsidRDefault="00901B6B" w:rsidP="00901B6B">
            <w:pPr>
              <w:suppressAutoHyphens/>
              <w:autoSpaceDN w:val="0"/>
              <w:adjustRightInd w:val="0"/>
              <w:spacing w:after="200" w:line="256" w:lineRule="auto"/>
              <w:jc w:val="both"/>
              <w:rPr>
                <w:sz w:val="28"/>
                <w:szCs w:val="28"/>
                <w:lang w:eastAsia="zh-CN"/>
              </w:rPr>
            </w:pPr>
            <w:r w:rsidRPr="00901B6B">
              <w:rPr>
                <w:sz w:val="28"/>
                <w:szCs w:val="28"/>
                <w:lang w:eastAsia="zh-CN"/>
              </w:rPr>
              <w:t>Получатель ежемесячного пособия в связи с рождением и воспитанием ребенка обращается через представителя с заявлением с целью изменения способа доставки ежемесячного пособия в связи с рождением и воспитанием ребенка.</w:t>
            </w:r>
          </w:p>
        </w:tc>
      </w:tr>
    </w:tbl>
    <w:p w:rsidR="00901B6B" w:rsidRPr="00901B6B" w:rsidRDefault="00901B6B" w:rsidP="00901B6B">
      <w:pPr>
        <w:tabs>
          <w:tab w:val="left" w:pos="2040"/>
        </w:tabs>
        <w:suppressAutoHyphens/>
        <w:autoSpaceDN w:val="0"/>
        <w:adjustRightInd w:val="0"/>
        <w:ind w:firstLine="709"/>
        <w:jc w:val="both"/>
        <w:rPr>
          <w:b/>
          <w:sz w:val="28"/>
          <w:szCs w:val="28"/>
        </w:rPr>
      </w:pPr>
    </w:p>
    <w:p w:rsidR="00E20020" w:rsidRPr="00901B6B" w:rsidRDefault="00E20020" w:rsidP="00E20020">
      <w:pPr>
        <w:autoSpaceDE w:val="0"/>
        <w:autoSpaceDN w:val="0"/>
        <w:adjustRightInd w:val="0"/>
        <w:jc w:val="both"/>
        <w:rPr>
          <w:color w:val="000000" w:themeColor="text1"/>
          <w:sz w:val="28"/>
          <w:szCs w:val="28"/>
        </w:rPr>
      </w:pPr>
    </w:p>
    <w:p w:rsidR="00E20020" w:rsidRPr="00901B6B" w:rsidRDefault="00E20020" w:rsidP="00E20020">
      <w:pPr>
        <w:autoSpaceDE w:val="0"/>
        <w:autoSpaceDN w:val="0"/>
        <w:adjustRightInd w:val="0"/>
        <w:jc w:val="center"/>
        <w:rPr>
          <w:color w:val="000000" w:themeColor="text1"/>
          <w:sz w:val="28"/>
          <w:szCs w:val="28"/>
        </w:rPr>
      </w:pPr>
      <w:r w:rsidRPr="00901B6B">
        <w:rPr>
          <w:color w:val="000000" w:themeColor="text1"/>
          <w:sz w:val="28"/>
          <w:szCs w:val="28"/>
        </w:rPr>
        <w:t>_________</w:t>
      </w:r>
    </w:p>
    <w:sectPr w:rsidR="00E20020" w:rsidRPr="00901B6B" w:rsidSect="00FC1685">
      <w:pgSz w:w="11907" w:h="16840" w:code="9"/>
      <w:pgMar w:top="1134" w:right="850" w:bottom="1134" w:left="1701" w:header="709" w:footer="62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1682" w:rsidRDefault="00501682">
      <w:r>
        <w:separator/>
      </w:r>
    </w:p>
  </w:endnote>
  <w:endnote w:type="continuationSeparator" w:id="0">
    <w:p w:rsidR="00501682" w:rsidRDefault="00501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FC7" w:rsidRDefault="004D6FC7"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D6FC7" w:rsidRDefault="004D6FC7">
    <w:pPr>
      <w:pStyle w:val="a7"/>
      <w:ind w:right="360"/>
    </w:pPr>
  </w:p>
  <w:p w:rsidR="004D6FC7" w:rsidRDefault="004D6FC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1682" w:rsidRDefault="00501682">
      <w:r>
        <w:separator/>
      </w:r>
    </w:p>
  </w:footnote>
  <w:footnote w:type="continuationSeparator" w:id="0">
    <w:p w:rsidR="00501682" w:rsidRDefault="005016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704192"/>
      <w:docPartObj>
        <w:docPartGallery w:val="Page Numbers (Top of Page)"/>
        <w:docPartUnique/>
      </w:docPartObj>
    </w:sdtPr>
    <w:sdtEndPr/>
    <w:sdtContent>
      <w:p w:rsidR="004D6FC7" w:rsidRDefault="004D6FC7">
        <w:pPr>
          <w:pStyle w:val="a9"/>
          <w:jc w:val="center"/>
        </w:pPr>
        <w:r>
          <w:fldChar w:fldCharType="begin"/>
        </w:r>
        <w:r>
          <w:instrText>PAGE   \* MERGEFORMAT</w:instrText>
        </w:r>
        <w:r>
          <w:fldChar w:fldCharType="separate"/>
        </w:r>
        <w:r w:rsidR="00B500ED">
          <w:rPr>
            <w:noProof/>
          </w:rPr>
          <w:t>5</w:t>
        </w:r>
        <w:r>
          <w:fldChar w:fldCharType="end"/>
        </w:r>
      </w:p>
    </w:sdtContent>
  </w:sdt>
  <w:p w:rsidR="004D6FC7" w:rsidRDefault="004D6FC7">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0000003"/>
    <w:lvl w:ilvl="0">
      <w:start w:val="1"/>
      <w:numFmt w:val="decimal"/>
      <w:lvlText w:val="%1"/>
      <w:lvlJc w:val="left"/>
      <w:pPr>
        <w:ind w:left="720" w:hanging="360"/>
      </w:pPr>
      <w:rPr>
        <w:rFonts w:eastAsia="Times New Roman" w:cs="Times New Roman"/>
      </w:rPr>
    </w:lvl>
    <w:lvl w:ilvl="1">
      <w:start w:val="1"/>
      <w:numFmt w:val="lowerLetter"/>
      <w:lvlText w:val="%1.%2"/>
      <w:lvlJc w:val="left"/>
      <w:pPr>
        <w:ind w:left="1440" w:hanging="360"/>
      </w:pPr>
      <w:rPr>
        <w:rFonts w:eastAsia="Times New Roman" w:cs="Times New Roman"/>
      </w:rPr>
    </w:lvl>
    <w:lvl w:ilvl="2">
      <w:start w:val="1"/>
      <w:numFmt w:val="lowerRoman"/>
      <w:lvlText w:val="%2.%3"/>
      <w:lvlJc w:val="right"/>
      <w:pPr>
        <w:ind w:left="2160" w:hanging="180"/>
      </w:pPr>
      <w:rPr>
        <w:rFonts w:eastAsia="Times New Roman" w:cs="Times New Roman"/>
      </w:rPr>
    </w:lvl>
    <w:lvl w:ilvl="3">
      <w:start w:val="1"/>
      <w:numFmt w:val="decimal"/>
      <w:lvlText w:val="%3.%4"/>
      <w:lvlJc w:val="left"/>
      <w:pPr>
        <w:ind w:left="2880" w:hanging="360"/>
      </w:pPr>
      <w:rPr>
        <w:rFonts w:eastAsia="Times New Roman" w:cs="Times New Roman"/>
      </w:rPr>
    </w:lvl>
    <w:lvl w:ilvl="4">
      <w:start w:val="1"/>
      <w:numFmt w:val="lowerLetter"/>
      <w:lvlText w:val="%4.%5"/>
      <w:lvlJc w:val="left"/>
      <w:pPr>
        <w:ind w:left="3600" w:hanging="360"/>
      </w:pPr>
      <w:rPr>
        <w:rFonts w:eastAsia="Times New Roman" w:cs="Times New Roman"/>
      </w:rPr>
    </w:lvl>
    <w:lvl w:ilvl="5">
      <w:start w:val="1"/>
      <w:numFmt w:val="lowerRoman"/>
      <w:lvlText w:val="%5.%6"/>
      <w:lvlJc w:val="right"/>
      <w:pPr>
        <w:ind w:left="4320" w:hanging="180"/>
      </w:pPr>
      <w:rPr>
        <w:rFonts w:eastAsia="Times New Roman" w:cs="Times New Roman"/>
      </w:rPr>
    </w:lvl>
    <w:lvl w:ilvl="6">
      <w:start w:val="1"/>
      <w:numFmt w:val="decimal"/>
      <w:lvlText w:val="%6.%7"/>
      <w:lvlJc w:val="left"/>
      <w:pPr>
        <w:ind w:left="5040" w:hanging="360"/>
      </w:pPr>
      <w:rPr>
        <w:rFonts w:eastAsia="Times New Roman" w:cs="Times New Roman"/>
      </w:rPr>
    </w:lvl>
    <w:lvl w:ilvl="7">
      <w:start w:val="1"/>
      <w:numFmt w:val="lowerLetter"/>
      <w:lvlText w:val="%7.%8"/>
      <w:lvlJc w:val="left"/>
      <w:pPr>
        <w:ind w:left="5760" w:hanging="360"/>
      </w:pPr>
      <w:rPr>
        <w:rFonts w:eastAsia="Times New Roman" w:cs="Times New Roman"/>
      </w:rPr>
    </w:lvl>
    <w:lvl w:ilvl="8">
      <w:start w:val="1"/>
      <w:numFmt w:val="lowerRoman"/>
      <w:lvlText w:val="%8.%9"/>
      <w:lvlJc w:val="right"/>
      <w:pPr>
        <w:ind w:left="6480" w:hanging="180"/>
      </w:pPr>
      <w:rPr>
        <w:rFonts w:eastAsia="Times New Roman" w:cs="Times New Roman"/>
      </w:rPr>
    </w:lvl>
  </w:abstractNum>
  <w:abstractNum w:abstractNumId="2" w15:restartNumberingAfterBreak="0">
    <w:nsid w:val="00000004"/>
    <w:multiLevelType w:val="multilevel"/>
    <w:tmpl w:val="00000004"/>
    <w:lvl w:ilvl="0">
      <w:start w:val="1"/>
      <w:numFmt w:val="decimal"/>
      <w:lvlText w:val="%1"/>
      <w:lvlJc w:val="left"/>
      <w:pPr>
        <w:ind w:left="720" w:hanging="360"/>
      </w:pPr>
      <w:rPr>
        <w:rFonts w:eastAsia="Times New Roman" w:cs="Times New Roman"/>
      </w:rPr>
    </w:lvl>
    <w:lvl w:ilvl="1">
      <w:start w:val="1"/>
      <w:numFmt w:val="lowerLetter"/>
      <w:lvlText w:val="%1.%2"/>
      <w:lvlJc w:val="left"/>
      <w:pPr>
        <w:ind w:left="1440" w:hanging="360"/>
      </w:pPr>
      <w:rPr>
        <w:rFonts w:eastAsia="Times New Roman" w:cs="Times New Roman"/>
      </w:rPr>
    </w:lvl>
    <w:lvl w:ilvl="2">
      <w:start w:val="1"/>
      <w:numFmt w:val="lowerRoman"/>
      <w:lvlText w:val="%2.%3"/>
      <w:lvlJc w:val="right"/>
      <w:pPr>
        <w:ind w:left="2160" w:hanging="180"/>
      </w:pPr>
      <w:rPr>
        <w:rFonts w:eastAsia="Times New Roman" w:cs="Times New Roman"/>
      </w:rPr>
    </w:lvl>
    <w:lvl w:ilvl="3">
      <w:start w:val="1"/>
      <w:numFmt w:val="decimal"/>
      <w:lvlText w:val="%3.%4"/>
      <w:lvlJc w:val="left"/>
      <w:pPr>
        <w:ind w:left="2880" w:hanging="360"/>
      </w:pPr>
      <w:rPr>
        <w:rFonts w:eastAsia="Times New Roman" w:cs="Times New Roman"/>
      </w:rPr>
    </w:lvl>
    <w:lvl w:ilvl="4">
      <w:start w:val="1"/>
      <w:numFmt w:val="lowerLetter"/>
      <w:lvlText w:val="%4.%5"/>
      <w:lvlJc w:val="left"/>
      <w:pPr>
        <w:ind w:left="3600" w:hanging="360"/>
      </w:pPr>
      <w:rPr>
        <w:rFonts w:eastAsia="Times New Roman" w:cs="Times New Roman"/>
      </w:rPr>
    </w:lvl>
    <w:lvl w:ilvl="5">
      <w:start w:val="1"/>
      <w:numFmt w:val="lowerRoman"/>
      <w:lvlText w:val="%5.%6"/>
      <w:lvlJc w:val="right"/>
      <w:pPr>
        <w:ind w:left="4320" w:hanging="180"/>
      </w:pPr>
      <w:rPr>
        <w:rFonts w:eastAsia="Times New Roman" w:cs="Times New Roman"/>
      </w:rPr>
    </w:lvl>
    <w:lvl w:ilvl="6">
      <w:start w:val="1"/>
      <w:numFmt w:val="decimal"/>
      <w:lvlText w:val="%6.%7"/>
      <w:lvlJc w:val="left"/>
      <w:pPr>
        <w:ind w:left="5040" w:hanging="360"/>
      </w:pPr>
      <w:rPr>
        <w:rFonts w:eastAsia="Times New Roman" w:cs="Times New Roman"/>
      </w:rPr>
    </w:lvl>
    <w:lvl w:ilvl="7">
      <w:start w:val="1"/>
      <w:numFmt w:val="lowerLetter"/>
      <w:lvlText w:val="%7.%8"/>
      <w:lvlJc w:val="left"/>
      <w:pPr>
        <w:ind w:left="5760" w:hanging="360"/>
      </w:pPr>
      <w:rPr>
        <w:rFonts w:eastAsia="Times New Roman" w:cs="Times New Roman"/>
      </w:rPr>
    </w:lvl>
    <w:lvl w:ilvl="8">
      <w:start w:val="1"/>
      <w:numFmt w:val="lowerRoman"/>
      <w:lvlText w:val="%8.%9"/>
      <w:lvlJc w:val="right"/>
      <w:pPr>
        <w:ind w:left="6480" w:hanging="180"/>
      </w:pPr>
      <w:rPr>
        <w:rFonts w:eastAsia="Times New Roman" w:cs="Times New Roman"/>
      </w:rPr>
    </w:lvl>
  </w:abstractNum>
  <w:abstractNum w:abstractNumId="3" w15:restartNumberingAfterBreak="0">
    <w:nsid w:val="00000005"/>
    <w:multiLevelType w:val="multilevel"/>
    <w:tmpl w:val="00000005"/>
    <w:lvl w:ilvl="0">
      <w:start w:val="1"/>
      <w:numFmt w:val="decimal"/>
      <w:lvlText w:val="%1"/>
      <w:lvlJc w:val="left"/>
      <w:pPr>
        <w:ind w:left="720" w:hanging="360"/>
      </w:pPr>
      <w:rPr>
        <w:rFonts w:eastAsia="Times New Roman" w:cs="Times New Roman"/>
      </w:rPr>
    </w:lvl>
    <w:lvl w:ilvl="1">
      <w:start w:val="1"/>
      <w:numFmt w:val="lowerLetter"/>
      <w:lvlText w:val="%1.%2"/>
      <w:lvlJc w:val="left"/>
      <w:pPr>
        <w:ind w:left="1440" w:hanging="360"/>
      </w:pPr>
      <w:rPr>
        <w:rFonts w:eastAsia="Times New Roman" w:cs="Times New Roman"/>
      </w:rPr>
    </w:lvl>
    <w:lvl w:ilvl="2">
      <w:start w:val="1"/>
      <w:numFmt w:val="lowerRoman"/>
      <w:lvlText w:val="%2.%3"/>
      <w:lvlJc w:val="right"/>
      <w:pPr>
        <w:ind w:left="2160" w:hanging="180"/>
      </w:pPr>
      <w:rPr>
        <w:rFonts w:eastAsia="Times New Roman" w:cs="Times New Roman"/>
      </w:rPr>
    </w:lvl>
    <w:lvl w:ilvl="3">
      <w:start w:val="1"/>
      <w:numFmt w:val="decimal"/>
      <w:lvlText w:val="%3.%4"/>
      <w:lvlJc w:val="left"/>
      <w:pPr>
        <w:ind w:left="2880" w:hanging="360"/>
      </w:pPr>
      <w:rPr>
        <w:rFonts w:eastAsia="Times New Roman" w:cs="Times New Roman"/>
      </w:rPr>
    </w:lvl>
    <w:lvl w:ilvl="4">
      <w:start w:val="1"/>
      <w:numFmt w:val="lowerLetter"/>
      <w:lvlText w:val="%4.%5"/>
      <w:lvlJc w:val="left"/>
      <w:pPr>
        <w:ind w:left="3600" w:hanging="360"/>
      </w:pPr>
      <w:rPr>
        <w:rFonts w:eastAsia="Times New Roman" w:cs="Times New Roman"/>
      </w:rPr>
    </w:lvl>
    <w:lvl w:ilvl="5">
      <w:start w:val="1"/>
      <w:numFmt w:val="lowerRoman"/>
      <w:lvlText w:val="%5.%6"/>
      <w:lvlJc w:val="right"/>
      <w:pPr>
        <w:ind w:left="4320" w:hanging="180"/>
      </w:pPr>
      <w:rPr>
        <w:rFonts w:eastAsia="Times New Roman" w:cs="Times New Roman"/>
      </w:rPr>
    </w:lvl>
    <w:lvl w:ilvl="6">
      <w:start w:val="1"/>
      <w:numFmt w:val="decimal"/>
      <w:lvlText w:val="%6.%7"/>
      <w:lvlJc w:val="left"/>
      <w:pPr>
        <w:ind w:left="5040" w:hanging="360"/>
      </w:pPr>
      <w:rPr>
        <w:rFonts w:eastAsia="Times New Roman" w:cs="Times New Roman"/>
      </w:rPr>
    </w:lvl>
    <w:lvl w:ilvl="7">
      <w:start w:val="1"/>
      <w:numFmt w:val="lowerLetter"/>
      <w:lvlText w:val="%7.%8"/>
      <w:lvlJc w:val="left"/>
      <w:pPr>
        <w:ind w:left="5760" w:hanging="360"/>
      </w:pPr>
      <w:rPr>
        <w:rFonts w:eastAsia="Times New Roman" w:cs="Times New Roman"/>
      </w:rPr>
    </w:lvl>
    <w:lvl w:ilvl="8">
      <w:start w:val="1"/>
      <w:numFmt w:val="lowerRoman"/>
      <w:lvlText w:val="%8.%9"/>
      <w:lvlJc w:val="right"/>
      <w:pPr>
        <w:ind w:left="6480" w:hanging="180"/>
      </w:pPr>
      <w:rPr>
        <w:rFonts w:eastAsia="Times New Roman" w:cs="Times New Roman"/>
      </w:rPr>
    </w:lvl>
  </w:abstractNum>
  <w:abstractNum w:abstractNumId="4" w15:restartNumberingAfterBreak="0">
    <w:nsid w:val="00000006"/>
    <w:multiLevelType w:val="multilevel"/>
    <w:tmpl w:val="00000006"/>
    <w:lvl w:ilvl="0">
      <w:start w:val="1"/>
      <w:numFmt w:val="decimal"/>
      <w:lvlText w:val="%1"/>
      <w:lvlJc w:val="left"/>
      <w:pPr>
        <w:ind w:left="720" w:hanging="360"/>
      </w:pPr>
      <w:rPr>
        <w:rFonts w:eastAsia="Times New Roman" w:cs="Times New Roman"/>
      </w:rPr>
    </w:lvl>
    <w:lvl w:ilvl="1">
      <w:start w:val="1"/>
      <w:numFmt w:val="lowerLetter"/>
      <w:lvlText w:val="%1.%2"/>
      <w:lvlJc w:val="left"/>
      <w:pPr>
        <w:ind w:left="1440" w:hanging="360"/>
      </w:pPr>
      <w:rPr>
        <w:rFonts w:eastAsia="Times New Roman" w:cs="Times New Roman"/>
      </w:rPr>
    </w:lvl>
    <w:lvl w:ilvl="2">
      <w:start w:val="1"/>
      <w:numFmt w:val="lowerRoman"/>
      <w:lvlText w:val="%2.%3"/>
      <w:lvlJc w:val="right"/>
      <w:pPr>
        <w:ind w:left="2160" w:hanging="180"/>
      </w:pPr>
      <w:rPr>
        <w:rFonts w:eastAsia="Times New Roman" w:cs="Times New Roman"/>
      </w:rPr>
    </w:lvl>
    <w:lvl w:ilvl="3">
      <w:start w:val="1"/>
      <w:numFmt w:val="decimal"/>
      <w:lvlText w:val="%3.%4"/>
      <w:lvlJc w:val="left"/>
      <w:pPr>
        <w:ind w:left="2880" w:hanging="360"/>
      </w:pPr>
      <w:rPr>
        <w:rFonts w:eastAsia="Times New Roman" w:cs="Times New Roman"/>
      </w:rPr>
    </w:lvl>
    <w:lvl w:ilvl="4">
      <w:start w:val="1"/>
      <w:numFmt w:val="lowerLetter"/>
      <w:lvlText w:val="%4.%5"/>
      <w:lvlJc w:val="left"/>
      <w:pPr>
        <w:ind w:left="3600" w:hanging="360"/>
      </w:pPr>
      <w:rPr>
        <w:rFonts w:eastAsia="Times New Roman" w:cs="Times New Roman"/>
      </w:rPr>
    </w:lvl>
    <w:lvl w:ilvl="5">
      <w:start w:val="1"/>
      <w:numFmt w:val="lowerRoman"/>
      <w:lvlText w:val="%5.%6"/>
      <w:lvlJc w:val="right"/>
      <w:pPr>
        <w:ind w:left="4320" w:hanging="180"/>
      </w:pPr>
      <w:rPr>
        <w:rFonts w:eastAsia="Times New Roman" w:cs="Times New Roman"/>
      </w:rPr>
    </w:lvl>
    <w:lvl w:ilvl="6">
      <w:start w:val="1"/>
      <w:numFmt w:val="decimal"/>
      <w:lvlText w:val="%6.%7"/>
      <w:lvlJc w:val="left"/>
      <w:pPr>
        <w:ind w:left="5040" w:hanging="360"/>
      </w:pPr>
      <w:rPr>
        <w:rFonts w:eastAsia="Times New Roman" w:cs="Times New Roman"/>
      </w:rPr>
    </w:lvl>
    <w:lvl w:ilvl="7">
      <w:start w:val="1"/>
      <w:numFmt w:val="lowerLetter"/>
      <w:lvlText w:val="%7.%8"/>
      <w:lvlJc w:val="left"/>
      <w:pPr>
        <w:ind w:left="5760" w:hanging="360"/>
      </w:pPr>
      <w:rPr>
        <w:rFonts w:eastAsia="Times New Roman" w:cs="Times New Roman"/>
      </w:rPr>
    </w:lvl>
    <w:lvl w:ilvl="8">
      <w:start w:val="1"/>
      <w:numFmt w:val="lowerRoman"/>
      <w:lvlText w:val="%8.%9"/>
      <w:lvlJc w:val="right"/>
      <w:pPr>
        <w:ind w:left="6480" w:hanging="180"/>
      </w:pPr>
      <w:rPr>
        <w:rFonts w:eastAsia="Times New Roman" w:cs="Times New Roman"/>
      </w:rPr>
    </w:lvl>
  </w:abstractNum>
  <w:abstractNum w:abstractNumId="5" w15:restartNumberingAfterBreak="0">
    <w:nsid w:val="00000007"/>
    <w:multiLevelType w:val="multilevel"/>
    <w:tmpl w:val="00000007"/>
    <w:lvl w:ilvl="0">
      <w:start w:val="1"/>
      <w:numFmt w:val="decimal"/>
      <w:lvlText w:val="%1"/>
      <w:lvlJc w:val="left"/>
      <w:pPr>
        <w:ind w:left="1440" w:hanging="360"/>
      </w:pPr>
      <w:rPr>
        <w:rFonts w:eastAsia="Times New Roman" w:cs="Times New Roman"/>
      </w:rPr>
    </w:lvl>
    <w:lvl w:ilvl="1">
      <w:start w:val="1"/>
      <w:numFmt w:val="lowerLetter"/>
      <w:lvlText w:val="%1.%2"/>
      <w:lvlJc w:val="left"/>
      <w:pPr>
        <w:ind w:left="2160" w:hanging="360"/>
      </w:pPr>
      <w:rPr>
        <w:rFonts w:eastAsia="Times New Roman" w:cs="Times New Roman"/>
      </w:rPr>
    </w:lvl>
    <w:lvl w:ilvl="2">
      <w:start w:val="1"/>
      <w:numFmt w:val="lowerRoman"/>
      <w:lvlText w:val="%2.%3"/>
      <w:lvlJc w:val="right"/>
      <w:pPr>
        <w:ind w:left="2880" w:hanging="180"/>
      </w:pPr>
      <w:rPr>
        <w:rFonts w:eastAsia="Times New Roman" w:cs="Times New Roman"/>
      </w:rPr>
    </w:lvl>
    <w:lvl w:ilvl="3">
      <w:start w:val="1"/>
      <w:numFmt w:val="decimal"/>
      <w:lvlText w:val="%3.%4"/>
      <w:lvlJc w:val="left"/>
      <w:pPr>
        <w:ind w:left="3600" w:hanging="360"/>
      </w:pPr>
      <w:rPr>
        <w:rFonts w:eastAsia="Times New Roman" w:cs="Times New Roman"/>
      </w:rPr>
    </w:lvl>
    <w:lvl w:ilvl="4">
      <w:start w:val="1"/>
      <w:numFmt w:val="lowerLetter"/>
      <w:lvlText w:val="%4.%5"/>
      <w:lvlJc w:val="left"/>
      <w:pPr>
        <w:ind w:left="4320" w:hanging="360"/>
      </w:pPr>
      <w:rPr>
        <w:rFonts w:eastAsia="Times New Roman" w:cs="Times New Roman"/>
      </w:rPr>
    </w:lvl>
    <w:lvl w:ilvl="5">
      <w:start w:val="1"/>
      <w:numFmt w:val="lowerRoman"/>
      <w:lvlText w:val="%5.%6"/>
      <w:lvlJc w:val="right"/>
      <w:pPr>
        <w:ind w:left="5040" w:hanging="180"/>
      </w:pPr>
      <w:rPr>
        <w:rFonts w:eastAsia="Times New Roman" w:cs="Times New Roman"/>
      </w:rPr>
    </w:lvl>
    <w:lvl w:ilvl="6">
      <w:start w:val="1"/>
      <w:numFmt w:val="decimal"/>
      <w:lvlText w:val="%6.%7"/>
      <w:lvlJc w:val="left"/>
      <w:pPr>
        <w:ind w:left="5760" w:hanging="360"/>
      </w:pPr>
      <w:rPr>
        <w:rFonts w:eastAsia="Times New Roman" w:cs="Times New Roman"/>
      </w:rPr>
    </w:lvl>
    <w:lvl w:ilvl="7">
      <w:start w:val="1"/>
      <w:numFmt w:val="lowerLetter"/>
      <w:lvlText w:val="%7.%8"/>
      <w:lvlJc w:val="left"/>
      <w:pPr>
        <w:ind w:left="6480" w:hanging="360"/>
      </w:pPr>
      <w:rPr>
        <w:rFonts w:eastAsia="Times New Roman" w:cs="Times New Roman"/>
      </w:rPr>
    </w:lvl>
    <w:lvl w:ilvl="8">
      <w:start w:val="1"/>
      <w:numFmt w:val="lowerRoman"/>
      <w:lvlText w:val="%8.%9"/>
      <w:lvlJc w:val="right"/>
      <w:pPr>
        <w:ind w:left="7200" w:hanging="180"/>
      </w:pPr>
      <w:rPr>
        <w:rFonts w:eastAsia="Times New Roman" w:cs="Times New Roman"/>
      </w:rPr>
    </w:lvl>
  </w:abstractNum>
  <w:abstractNum w:abstractNumId="6" w15:restartNumberingAfterBreak="0">
    <w:nsid w:val="00000008"/>
    <w:multiLevelType w:val="multilevel"/>
    <w:tmpl w:val="00000008"/>
    <w:lvl w:ilvl="0">
      <w:start w:val="1"/>
      <w:numFmt w:val="decimal"/>
      <w:lvlText w:val="%1"/>
      <w:lvlJc w:val="left"/>
      <w:pPr>
        <w:ind w:left="360" w:hanging="360"/>
      </w:pPr>
      <w:rPr>
        <w:rFonts w:eastAsia="Times New Roman" w:cs="Times New Roman"/>
      </w:rPr>
    </w:lvl>
    <w:lvl w:ilvl="1">
      <w:start w:val="1"/>
      <w:numFmt w:val="lowerLetter"/>
      <w:lvlText w:val="%1.%2"/>
      <w:lvlJc w:val="left"/>
      <w:pPr>
        <w:ind w:left="1080" w:hanging="360"/>
      </w:pPr>
      <w:rPr>
        <w:rFonts w:eastAsia="Times New Roman" w:cs="Times New Roman"/>
      </w:rPr>
    </w:lvl>
    <w:lvl w:ilvl="2">
      <w:start w:val="1"/>
      <w:numFmt w:val="lowerRoman"/>
      <w:lvlText w:val="%2.%3"/>
      <w:lvlJc w:val="right"/>
      <w:pPr>
        <w:ind w:left="1800" w:hanging="180"/>
      </w:pPr>
      <w:rPr>
        <w:rFonts w:eastAsia="Times New Roman" w:cs="Times New Roman"/>
      </w:rPr>
    </w:lvl>
    <w:lvl w:ilvl="3">
      <w:start w:val="1"/>
      <w:numFmt w:val="decimal"/>
      <w:lvlText w:val="%3.%4"/>
      <w:lvlJc w:val="left"/>
      <w:pPr>
        <w:ind w:left="2520" w:hanging="360"/>
      </w:pPr>
      <w:rPr>
        <w:rFonts w:eastAsia="Times New Roman" w:cs="Times New Roman"/>
      </w:rPr>
    </w:lvl>
    <w:lvl w:ilvl="4">
      <w:start w:val="1"/>
      <w:numFmt w:val="lowerLetter"/>
      <w:lvlText w:val="%4.%5"/>
      <w:lvlJc w:val="left"/>
      <w:pPr>
        <w:ind w:left="3240" w:hanging="360"/>
      </w:pPr>
      <w:rPr>
        <w:rFonts w:eastAsia="Times New Roman" w:cs="Times New Roman"/>
      </w:rPr>
    </w:lvl>
    <w:lvl w:ilvl="5">
      <w:start w:val="1"/>
      <w:numFmt w:val="lowerRoman"/>
      <w:lvlText w:val="%5.%6"/>
      <w:lvlJc w:val="right"/>
      <w:pPr>
        <w:ind w:left="3960" w:hanging="180"/>
      </w:pPr>
      <w:rPr>
        <w:rFonts w:eastAsia="Times New Roman" w:cs="Times New Roman"/>
      </w:rPr>
    </w:lvl>
    <w:lvl w:ilvl="6">
      <w:start w:val="1"/>
      <w:numFmt w:val="decimal"/>
      <w:lvlText w:val="%6.%7"/>
      <w:lvlJc w:val="left"/>
      <w:pPr>
        <w:ind w:left="4680" w:hanging="360"/>
      </w:pPr>
      <w:rPr>
        <w:rFonts w:eastAsia="Times New Roman" w:cs="Times New Roman"/>
      </w:rPr>
    </w:lvl>
    <w:lvl w:ilvl="7">
      <w:start w:val="1"/>
      <w:numFmt w:val="lowerLetter"/>
      <w:lvlText w:val="%7.%8"/>
      <w:lvlJc w:val="left"/>
      <w:pPr>
        <w:ind w:left="5400" w:hanging="360"/>
      </w:pPr>
      <w:rPr>
        <w:rFonts w:eastAsia="Times New Roman" w:cs="Times New Roman"/>
      </w:rPr>
    </w:lvl>
    <w:lvl w:ilvl="8">
      <w:start w:val="1"/>
      <w:numFmt w:val="lowerRoman"/>
      <w:lvlText w:val="%8.%9"/>
      <w:lvlJc w:val="right"/>
      <w:pPr>
        <w:ind w:left="6120" w:hanging="180"/>
      </w:pPr>
      <w:rPr>
        <w:rFonts w:eastAsia="Times New Roman" w:cs="Times New Roman"/>
      </w:rPr>
    </w:lvl>
  </w:abstractNum>
  <w:abstractNum w:abstractNumId="7" w15:restartNumberingAfterBreak="0">
    <w:nsid w:val="2FD8396C"/>
    <w:multiLevelType w:val="hybridMultilevel"/>
    <w:tmpl w:val="77B4C4AE"/>
    <w:lvl w:ilvl="0" w:tplc="D1AC54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30B4CAC"/>
    <w:multiLevelType w:val="hybridMultilevel"/>
    <w:tmpl w:val="96CA3EEA"/>
    <w:lvl w:ilvl="0" w:tplc="A0069C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FB03202"/>
    <w:multiLevelType w:val="hybridMultilevel"/>
    <w:tmpl w:val="C11A83F2"/>
    <w:lvl w:ilvl="0" w:tplc="D458E3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11" w15:restartNumberingAfterBreak="0">
    <w:nsid w:val="73974638"/>
    <w:multiLevelType w:val="hybridMultilevel"/>
    <w:tmpl w:val="3BCA0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DC6796B"/>
    <w:multiLevelType w:val="hybridMultilevel"/>
    <w:tmpl w:val="41FA636C"/>
    <w:lvl w:ilvl="0" w:tplc="495823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num>
  <w:num w:numId="3">
    <w:abstractNumId w:val="10"/>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7"/>
  </w:num>
  <w:num w:numId="6">
    <w:abstractNumId w:val="9"/>
  </w:num>
  <w:num w:numId="7">
    <w:abstractNumId w:val="8"/>
  </w:num>
  <w:num w:numId="8">
    <w:abstractNumId w:val="11"/>
  </w:num>
  <w:num w:numId="9">
    <w:abstractNumId w:val="1"/>
  </w:num>
  <w:num w:numId="10">
    <w:abstractNumId w:val="2"/>
  </w:num>
  <w:num w:numId="11">
    <w:abstractNumId w:val="3"/>
  </w:num>
  <w:num w:numId="12">
    <w:abstractNumId w:val="4"/>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ctiveWritingStyle w:appName="MSWord" w:lang="ru-RU"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4BB"/>
    <w:rsid w:val="000021E0"/>
    <w:rsid w:val="00003684"/>
    <w:rsid w:val="00050C68"/>
    <w:rsid w:val="00051320"/>
    <w:rsid w:val="0005372C"/>
    <w:rsid w:val="00054D8B"/>
    <w:rsid w:val="000559D5"/>
    <w:rsid w:val="00060F3C"/>
    <w:rsid w:val="00077AE1"/>
    <w:rsid w:val="000808D6"/>
    <w:rsid w:val="00087171"/>
    <w:rsid w:val="00092560"/>
    <w:rsid w:val="000A726F"/>
    <w:rsid w:val="000B4002"/>
    <w:rsid w:val="000B5CE4"/>
    <w:rsid w:val="000B66C7"/>
    <w:rsid w:val="000C430D"/>
    <w:rsid w:val="000D1BCB"/>
    <w:rsid w:val="000D46FF"/>
    <w:rsid w:val="000E5645"/>
    <w:rsid w:val="000F2A05"/>
    <w:rsid w:val="000F2B40"/>
    <w:rsid w:val="000F5B6A"/>
    <w:rsid w:val="001006EB"/>
    <w:rsid w:val="001012D9"/>
    <w:rsid w:val="00104E0D"/>
    <w:rsid w:val="0010504A"/>
    <w:rsid w:val="00116BFA"/>
    <w:rsid w:val="00116C00"/>
    <w:rsid w:val="00124C2C"/>
    <w:rsid w:val="00125DE3"/>
    <w:rsid w:val="00135AD8"/>
    <w:rsid w:val="00153B21"/>
    <w:rsid w:val="001B2D1C"/>
    <w:rsid w:val="001B432D"/>
    <w:rsid w:val="001B48F4"/>
    <w:rsid w:val="001C1D98"/>
    <w:rsid w:val="001D2690"/>
    <w:rsid w:val="001E1F5B"/>
    <w:rsid w:val="001F4BE3"/>
    <w:rsid w:val="001F6D02"/>
    <w:rsid w:val="002158A2"/>
    <w:rsid w:val="00223485"/>
    <w:rsid w:val="00230A98"/>
    <w:rsid w:val="00236266"/>
    <w:rsid w:val="002504E8"/>
    <w:rsid w:val="00254382"/>
    <w:rsid w:val="00255A4C"/>
    <w:rsid w:val="002622FC"/>
    <w:rsid w:val="002650C9"/>
    <w:rsid w:val="0027031E"/>
    <w:rsid w:val="00277204"/>
    <w:rsid w:val="0027776B"/>
    <w:rsid w:val="0028703B"/>
    <w:rsid w:val="002A2062"/>
    <w:rsid w:val="002A31A1"/>
    <w:rsid w:val="002B6527"/>
    <w:rsid w:val="002C0AAF"/>
    <w:rsid w:val="002C135C"/>
    <w:rsid w:val="002C47E7"/>
    <w:rsid w:val="002C5E60"/>
    <w:rsid w:val="002E65D5"/>
    <w:rsid w:val="002F63E3"/>
    <w:rsid w:val="002F74D7"/>
    <w:rsid w:val="0030124B"/>
    <w:rsid w:val="00313ABD"/>
    <w:rsid w:val="00313D3A"/>
    <w:rsid w:val="003167D4"/>
    <w:rsid w:val="00320344"/>
    <w:rsid w:val="00320FD7"/>
    <w:rsid w:val="00341FC1"/>
    <w:rsid w:val="003477D9"/>
    <w:rsid w:val="0037040B"/>
    <w:rsid w:val="00374AF5"/>
    <w:rsid w:val="00376BD3"/>
    <w:rsid w:val="003775CD"/>
    <w:rsid w:val="00382EC3"/>
    <w:rsid w:val="003921D8"/>
    <w:rsid w:val="0039382C"/>
    <w:rsid w:val="00393C6A"/>
    <w:rsid w:val="003A08DA"/>
    <w:rsid w:val="003A11FB"/>
    <w:rsid w:val="003A1C10"/>
    <w:rsid w:val="003A79A0"/>
    <w:rsid w:val="003B2193"/>
    <w:rsid w:val="003C63FF"/>
    <w:rsid w:val="003E1FB5"/>
    <w:rsid w:val="003E3F94"/>
    <w:rsid w:val="003E6D7D"/>
    <w:rsid w:val="00407B71"/>
    <w:rsid w:val="00410F0C"/>
    <w:rsid w:val="00415E3C"/>
    <w:rsid w:val="00423B31"/>
    <w:rsid w:val="00425061"/>
    <w:rsid w:val="0043686A"/>
    <w:rsid w:val="00441069"/>
    <w:rsid w:val="0044451B"/>
    <w:rsid w:val="00444636"/>
    <w:rsid w:val="00453869"/>
    <w:rsid w:val="00470BA8"/>
    <w:rsid w:val="004711EC"/>
    <w:rsid w:val="00480BC7"/>
    <w:rsid w:val="004853A6"/>
    <w:rsid w:val="004871AA"/>
    <w:rsid w:val="00492CD5"/>
    <w:rsid w:val="0049409B"/>
    <w:rsid w:val="004A29D9"/>
    <w:rsid w:val="004B6A5C"/>
    <w:rsid w:val="004C1456"/>
    <w:rsid w:val="004D4D5A"/>
    <w:rsid w:val="004D6F29"/>
    <w:rsid w:val="004D6FC7"/>
    <w:rsid w:val="004E78FD"/>
    <w:rsid w:val="004F7011"/>
    <w:rsid w:val="00501682"/>
    <w:rsid w:val="00514120"/>
    <w:rsid w:val="00514559"/>
    <w:rsid w:val="00515D9C"/>
    <w:rsid w:val="0053027A"/>
    <w:rsid w:val="00531FBD"/>
    <w:rsid w:val="0053366A"/>
    <w:rsid w:val="00540E73"/>
    <w:rsid w:val="00543FB3"/>
    <w:rsid w:val="005654C2"/>
    <w:rsid w:val="00567696"/>
    <w:rsid w:val="00571CAD"/>
    <w:rsid w:val="00580DE2"/>
    <w:rsid w:val="00587BF6"/>
    <w:rsid w:val="00590595"/>
    <w:rsid w:val="005A7519"/>
    <w:rsid w:val="005B1FF5"/>
    <w:rsid w:val="005B42DF"/>
    <w:rsid w:val="005B68D9"/>
    <w:rsid w:val="005B73F4"/>
    <w:rsid w:val="005C5FF3"/>
    <w:rsid w:val="005D517F"/>
    <w:rsid w:val="0060084B"/>
    <w:rsid w:val="0060427D"/>
    <w:rsid w:val="00607BB7"/>
    <w:rsid w:val="00611679"/>
    <w:rsid w:val="00613D7D"/>
    <w:rsid w:val="006456E5"/>
    <w:rsid w:val="0065123A"/>
    <w:rsid w:val="006564DB"/>
    <w:rsid w:val="00657445"/>
    <w:rsid w:val="00660EE3"/>
    <w:rsid w:val="00676272"/>
    <w:rsid w:val="00676B57"/>
    <w:rsid w:val="00680119"/>
    <w:rsid w:val="00687263"/>
    <w:rsid w:val="006A7433"/>
    <w:rsid w:val="006B0177"/>
    <w:rsid w:val="006B3581"/>
    <w:rsid w:val="006B5100"/>
    <w:rsid w:val="006B7A21"/>
    <w:rsid w:val="006C010A"/>
    <w:rsid w:val="006C41B9"/>
    <w:rsid w:val="006C707B"/>
    <w:rsid w:val="006E527E"/>
    <w:rsid w:val="007120F8"/>
    <w:rsid w:val="007219F0"/>
    <w:rsid w:val="00724067"/>
    <w:rsid w:val="00746F87"/>
    <w:rsid w:val="00756585"/>
    <w:rsid w:val="00761994"/>
    <w:rsid w:val="007730B1"/>
    <w:rsid w:val="00780289"/>
    <w:rsid w:val="00782222"/>
    <w:rsid w:val="007936ED"/>
    <w:rsid w:val="007A4B79"/>
    <w:rsid w:val="007B6388"/>
    <w:rsid w:val="007C0A5F"/>
    <w:rsid w:val="007C5D8D"/>
    <w:rsid w:val="007D67B4"/>
    <w:rsid w:val="007E5B4D"/>
    <w:rsid w:val="007F302F"/>
    <w:rsid w:val="00803F3C"/>
    <w:rsid w:val="00804CFE"/>
    <w:rsid w:val="00811C94"/>
    <w:rsid w:val="00811CF1"/>
    <w:rsid w:val="00812C84"/>
    <w:rsid w:val="008438D7"/>
    <w:rsid w:val="0084516B"/>
    <w:rsid w:val="00845FF1"/>
    <w:rsid w:val="00860E5A"/>
    <w:rsid w:val="00865EBC"/>
    <w:rsid w:val="00867AB6"/>
    <w:rsid w:val="00871F85"/>
    <w:rsid w:val="008A26EE"/>
    <w:rsid w:val="008A2FCE"/>
    <w:rsid w:val="008A4C49"/>
    <w:rsid w:val="008B54C6"/>
    <w:rsid w:val="008B6AD3"/>
    <w:rsid w:val="008D7DF2"/>
    <w:rsid w:val="008E7AA3"/>
    <w:rsid w:val="009005CD"/>
    <w:rsid w:val="00901B6B"/>
    <w:rsid w:val="0090279B"/>
    <w:rsid w:val="00910044"/>
    <w:rsid w:val="009115DA"/>
    <w:rsid w:val="009122B1"/>
    <w:rsid w:val="009127DC"/>
    <w:rsid w:val="00913129"/>
    <w:rsid w:val="00917C70"/>
    <w:rsid w:val="009228DF"/>
    <w:rsid w:val="00924E84"/>
    <w:rsid w:val="00931944"/>
    <w:rsid w:val="00931DF2"/>
    <w:rsid w:val="00947FCC"/>
    <w:rsid w:val="00971850"/>
    <w:rsid w:val="00971C47"/>
    <w:rsid w:val="00985A10"/>
    <w:rsid w:val="009872D2"/>
    <w:rsid w:val="009A149A"/>
    <w:rsid w:val="009A5974"/>
    <w:rsid w:val="009C3785"/>
    <w:rsid w:val="009C4952"/>
    <w:rsid w:val="009F1C02"/>
    <w:rsid w:val="009F24BB"/>
    <w:rsid w:val="009F32BA"/>
    <w:rsid w:val="00A05B6C"/>
    <w:rsid w:val="00A061D7"/>
    <w:rsid w:val="00A22B9F"/>
    <w:rsid w:val="00A30E81"/>
    <w:rsid w:val="00A34804"/>
    <w:rsid w:val="00A67B50"/>
    <w:rsid w:val="00A91400"/>
    <w:rsid w:val="00A92F26"/>
    <w:rsid w:val="00A941CF"/>
    <w:rsid w:val="00AB1096"/>
    <w:rsid w:val="00AB1ACA"/>
    <w:rsid w:val="00AD5348"/>
    <w:rsid w:val="00AD7F6A"/>
    <w:rsid w:val="00AE2601"/>
    <w:rsid w:val="00AE4E0D"/>
    <w:rsid w:val="00AE5E2A"/>
    <w:rsid w:val="00B02C23"/>
    <w:rsid w:val="00B06898"/>
    <w:rsid w:val="00B22F6A"/>
    <w:rsid w:val="00B24CD7"/>
    <w:rsid w:val="00B31114"/>
    <w:rsid w:val="00B34843"/>
    <w:rsid w:val="00B34BFD"/>
    <w:rsid w:val="00B35935"/>
    <w:rsid w:val="00B37E63"/>
    <w:rsid w:val="00B444A2"/>
    <w:rsid w:val="00B500ED"/>
    <w:rsid w:val="00B62CFB"/>
    <w:rsid w:val="00B650A0"/>
    <w:rsid w:val="00B72D61"/>
    <w:rsid w:val="00B7622B"/>
    <w:rsid w:val="00B80D5B"/>
    <w:rsid w:val="00B81A41"/>
    <w:rsid w:val="00B8231A"/>
    <w:rsid w:val="00B869AF"/>
    <w:rsid w:val="00B90B12"/>
    <w:rsid w:val="00B92037"/>
    <w:rsid w:val="00B95758"/>
    <w:rsid w:val="00BB4B84"/>
    <w:rsid w:val="00BB55C0"/>
    <w:rsid w:val="00BB6B68"/>
    <w:rsid w:val="00BC0920"/>
    <w:rsid w:val="00BC32C2"/>
    <w:rsid w:val="00BD5BAC"/>
    <w:rsid w:val="00BE0099"/>
    <w:rsid w:val="00BE5F85"/>
    <w:rsid w:val="00BF10C5"/>
    <w:rsid w:val="00BF1C64"/>
    <w:rsid w:val="00BF39F0"/>
    <w:rsid w:val="00BF3A88"/>
    <w:rsid w:val="00BF7220"/>
    <w:rsid w:val="00C057EC"/>
    <w:rsid w:val="00C11FDF"/>
    <w:rsid w:val="00C16E6E"/>
    <w:rsid w:val="00C2385D"/>
    <w:rsid w:val="00C2529A"/>
    <w:rsid w:val="00C34276"/>
    <w:rsid w:val="00C34907"/>
    <w:rsid w:val="00C4223E"/>
    <w:rsid w:val="00C460F4"/>
    <w:rsid w:val="00C572C4"/>
    <w:rsid w:val="00C62049"/>
    <w:rsid w:val="00C731BB"/>
    <w:rsid w:val="00C837E7"/>
    <w:rsid w:val="00C85454"/>
    <w:rsid w:val="00C95DA9"/>
    <w:rsid w:val="00C97C85"/>
    <w:rsid w:val="00CA151C"/>
    <w:rsid w:val="00CA1CC5"/>
    <w:rsid w:val="00CA4F10"/>
    <w:rsid w:val="00CB1900"/>
    <w:rsid w:val="00CB43C1"/>
    <w:rsid w:val="00CC7513"/>
    <w:rsid w:val="00CC7B42"/>
    <w:rsid w:val="00CD077D"/>
    <w:rsid w:val="00CE5183"/>
    <w:rsid w:val="00CF077F"/>
    <w:rsid w:val="00D00358"/>
    <w:rsid w:val="00D13E83"/>
    <w:rsid w:val="00D14CA2"/>
    <w:rsid w:val="00D43E37"/>
    <w:rsid w:val="00D460DE"/>
    <w:rsid w:val="00D67295"/>
    <w:rsid w:val="00D71475"/>
    <w:rsid w:val="00D727E0"/>
    <w:rsid w:val="00D73323"/>
    <w:rsid w:val="00D92D5C"/>
    <w:rsid w:val="00D95E47"/>
    <w:rsid w:val="00DA1E06"/>
    <w:rsid w:val="00DA7C1C"/>
    <w:rsid w:val="00DB4D6B"/>
    <w:rsid w:val="00DC2302"/>
    <w:rsid w:val="00DC2EE9"/>
    <w:rsid w:val="00DC6AA9"/>
    <w:rsid w:val="00DD1C9D"/>
    <w:rsid w:val="00DE50C1"/>
    <w:rsid w:val="00DE6B2F"/>
    <w:rsid w:val="00E04378"/>
    <w:rsid w:val="00E138E0"/>
    <w:rsid w:val="00E20020"/>
    <w:rsid w:val="00E3132E"/>
    <w:rsid w:val="00E33D98"/>
    <w:rsid w:val="00E36EA0"/>
    <w:rsid w:val="00E377ED"/>
    <w:rsid w:val="00E46CD6"/>
    <w:rsid w:val="00E61F30"/>
    <w:rsid w:val="00E63DD2"/>
    <w:rsid w:val="00E657E1"/>
    <w:rsid w:val="00E67DF0"/>
    <w:rsid w:val="00E7032D"/>
    <w:rsid w:val="00E7274C"/>
    <w:rsid w:val="00E74E00"/>
    <w:rsid w:val="00E75C57"/>
    <w:rsid w:val="00E76A4E"/>
    <w:rsid w:val="00E86F85"/>
    <w:rsid w:val="00E957A8"/>
    <w:rsid w:val="00E9626F"/>
    <w:rsid w:val="00EA5660"/>
    <w:rsid w:val="00EB1EA3"/>
    <w:rsid w:val="00EC40AD"/>
    <w:rsid w:val="00ED361B"/>
    <w:rsid w:val="00ED696C"/>
    <w:rsid w:val="00ED72D3"/>
    <w:rsid w:val="00EE6677"/>
    <w:rsid w:val="00EF29AB"/>
    <w:rsid w:val="00EF56AF"/>
    <w:rsid w:val="00F02C40"/>
    <w:rsid w:val="00F15C65"/>
    <w:rsid w:val="00F24917"/>
    <w:rsid w:val="00F30D40"/>
    <w:rsid w:val="00F410DF"/>
    <w:rsid w:val="00F8225E"/>
    <w:rsid w:val="00F86418"/>
    <w:rsid w:val="00F9297B"/>
    <w:rsid w:val="00F9577E"/>
    <w:rsid w:val="00FA4A33"/>
    <w:rsid w:val="00FA6611"/>
    <w:rsid w:val="00FA7492"/>
    <w:rsid w:val="00FB792C"/>
    <w:rsid w:val="00FC1685"/>
    <w:rsid w:val="00FD350A"/>
    <w:rsid w:val="00FD55EA"/>
    <w:rsid w:val="00FF2376"/>
    <w:rsid w:val="00FF4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772CB08-7C3A-4CF4-9A97-F10F1B0C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semiHidden/>
    <w:unhideWhenUsed/>
    <w:qFormat/>
    <w:rsid w:val="006B7A21"/>
    <w:pPr>
      <w:keepNext/>
      <w:ind w:left="709"/>
      <w:outlineLvl w:val="1"/>
    </w:pPr>
    <w:rPr>
      <w:sz w:val="28"/>
    </w:rPr>
  </w:style>
  <w:style w:type="paragraph" w:styleId="3">
    <w:name w:val="heading 3"/>
    <w:aliases w:val="Знак2 Знак"/>
    <w:basedOn w:val="2"/>
    <w:next w:val="a"/>
    <w:link w:val="30"/>
    <w:uiPriority w:val="99"/>
    <w:semiHidden/>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semiHidden/>
    <w:unhideWhenUsed/>
    <w:qFormat/>
    <w:rsid w:val="006B7A21"/>
    <w:pPr>
      <w:outlineLvl w:val="3"/>
    </w:pPr>
  </w:style>
  <w:style w:type="paragraph" w:styleId="5">
    <w:name w:val="heading 5"/>
    <w:basedOn w:val="a"/>
    <w:next w:val="a"/>
    <w:link w:val="50"/>
    <w:uiPriority w:val="99"/>
    <w:semiHidden/>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semiHidden/>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6B7A21"/>
    <w:pPr>
      <w:ind w:firstLine="709"/>
      <w:jc w:val="both"/>
      <w:outlineLvl w:val="6"/>
    </w:pPr>
    <w:rPr>
      <w:b/>
      <w:bCs/>
      <w:i/>
      <w:iCs/>
      <w:color w:val="5A5A5A"/>
    </w:rPr>
  </w:style>
  <w:style w:type="paragraph" w:styleId="8">
    <w:name w:val="heading 8"/>
    <w:basedOn w:val="a"/>
    <w:next w:val="a"/>
    <w:link w:val="80"/>
    <w:uiPriority w:val="99"/>
    <w:semiHidden/>
    <w:unhideWhenUsed/>
    <w:qFormat/>
    <w:rsid w:val="006B7A21"/>
    <w:pPr>
      <w:ind w:firstLine="709"/>
      <w:jc w:val="both"/>
      <w:outlineLvl w:val="7"/>
    </w:pPr>
    <w:rPr>
      <w:b/>
      <w:bCs/>
      <w:color w:val="7F7F7F"/>
    </w:rPr>
  </w:style>
  <w:style w:type="paragraph" w:styleId="9">
    <w:name w:val="heading 9"/>
    <w:basedOn w:val="a"/>
    <w:next w:val="a"/>
    <w:link w:val="90"/>
    <w:uiPriority w:val="99"/>
    <w:semiHidden/>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semiHidden/>
    <w:rsid w:val="006B7A21"/>
    <w:rPr>
      <w:sz w:val="28"/>
    </w:rPr>
  </w:style>
  <w:style w:type="character" w:customStyle="1" w:styleId="30">
    <w:name w:val="Заголовок 3 Знак"/>
    <w:aliases w:val="Знак2 Знак Знак"/>
    <w:basedOn w:val="a0"/>
    <w:link w:val="3"/>
    <w:uiPriority w:val="99"/>
    <w:semiHidden/>
    <w:rsid w:val="006B7A21"/>
    <w:rPr>
      <w:rFonts w:ascii="Arial" w:hAnsi="Arial" w:cs="Arial"/>
      <w:sz w:val="24"/>
      <w:szCs w:val="24"/>
    </w:rPr>
  </w:style>
  <w:style w:type="character" w:customStyle="1" w:styleId="40">
    <w:name w:val="Заголовок 4 Знак"/>
    <w:basedOn w:val="a0"/>
    <w:link w:val="4"/>
    <w:uiPriority w:val="99"/>
    <w:semiHidden/>
    <w:rsid w:val="006B7A21"/>
    <w:rPr>
      <w:rFonts w:ascii="Arial" w:hAnsi="Arial" w:cs="Arial"/>
      <w:sz w:val="24"/>
      <w:szCs w:val="24"/>
    </w:rPr>
  </w:style>
  <w:style w:type="character" w:customStyle="1" w:styleId="50">
    <w:name w:val="Заголовок 5 Знак"/>
    <w:basedOn w:val="a0"/>
    <w:link w:val="5"/>
    <w:uiPriority w:val="99"/>
    <w:semiHidden/>
    <w:rsid w:val="006B7A21"/>
    <w:rPr>
      <w:rFonts w:ascii="Arial" w:hAnsi="Arial" w:cs="Arial"/>
      <w:b/>
      <w:bCs/>
      <w:i/>
      <w:iCs/>
      <w:sz w:val="26"/>
      <w:szCs w:val="26"/>
    </w:rPr>
  </w:style>
  <w:style w:type="character" w:customStyle="1" w:styleId="60">
    <w:name w:val="Заголовок 6 Знак"/>
    <w:basedOn w:val="a0"/>
    <w:link w:val="6"/>
    <w:uiPriority w:val="99"/>
    <w:semiHidden/>
    <w:rsid w:val="006B7A21"/>
    <w:rPr>
      <w:b/>
      <w:bCs/>
      <w:color w:val="595959"/>
      <w:spacing w:val="5"/>
      <w:sz w:val="28"/>
      <w:szCs w:val="22"/>
      <w:shd w:val="clear" w:color="auto" w:fill="FFFFFF"/>
    </w:rPr>
  </w:style>
  <w:style w:type="character" w:customStyle="1" w:styleId="70">
    <w:name w:val="Заголовок 7 Знак"/>
    <w:basedOn w:val="a0"/>
    <w:link w:val="7"/>
    <w:uiPriority w:val="99"/>
    <w:semiHidden/>
    <w:rsid w:val="006B7A21"/>
    <w:rPr>
      <w:b/>
      <w:bCs/>
      <w:i/>
      <w:iCs/>
      <w:color w:val="5A5A5A"/>
    </w:rPr>
  </w:style>
  <w:style w:type="character" w:customStyle="1" w:styleId="80">
    <w:name w:val="Заголовок 8 Знак"/>
    <w:basedOn w:val="a0"/>
    <w:link w:val="8"/>
    <w:uiPriority w:val="99"/>
    <w:semiHidden/>
    <w:rsid w:val="006B7A21"/>
    <w:rPr>
      <w:b/>
      <w:bCs/>
      <w:color w:val="7F7F7F"/>
    </w:rPr>
  </w:style>
  <w:style w:type="character" w:customStyle="1" w:styleId="90">
    <w:name w:val="Заголовок 9 Знак"/>
    <w:basedOn w:val="a0"/>
    <w:link w:val="9"/>
    <w:uiPriority w:val="99"/>
    <w:semiHidden/>
    <w:rsid w:val="006B7A21"/>
    <w:rPr>
      <w:b/>
      <w:bCs/>
      <w:i/>
      <w:iCs/>
      <w:color w:val="7F7F7F"/>
      <w:sz w:val="18"/>
      <w:szCs w:val="18"/>
    </w:rPr>
  </w:style>
  <w:style w:type="character" w:styleId="ae">
    <w:name w:val="Emphasis"/>
    <w:uiPriority w:val="20"/>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semiHidden/>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semiHidden/>
    <w:rsid w:val="006B7A21"/>
    <w:rPr>
      <w:sz w:val="28"/>
      <w:szCs w:val="22"/>
    </w:rPr>
  </w:style>
  <w:style w:type="paragraph" w:styleId="af4">
    <w:name w:val="endnote text"/>
    <w:basedOn w:val="a"/>
    <w:link w:val="af3"/>
    <w:uiPriority w:val="99"/>
    <w:semiHidden/>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semiHidden/>
    <w:rsid w:val="006B7A21"/>
    <w:rPr>
      <w:rFonts w:ascii="Arial" w:hAnsi="Arial" w:cs="Arial"/>
    </w:rPr>
  </w:style>
  <w:style w:type="paragraph" w:styleId="22">
    <w:name w:val="Body Text 2"/>
    <w:basedOn w:val="a"/>
    <w:link w:val="21"/>
    <w:uiPriority w:val="99"/>
    <w:semiHidden/>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semiHidden/>
    <w:rsid w:val="006B7A21"/>
    <w:rPr>
      <w:sz w:val="16"/>
      <w:szCs w:val="16"/>
      <w:lang w:val="x-none" w:eastAsia="x-none"/>
    </w:rPr>
  </w:style>
  <w:style w:type="paragraph" w:styleId="32">
    <w:name w:val="Body Text 3"/>
    <w:basedOn w:val="a"/>
    <w:link w:val="31"/>
    <w:uiPriority w:val="99"/>
    <w:semiHidden/>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semiHidden/>
    <w:rsid w:val="006B7A21"/>
    <w:rPr>
      <w:rFonts w:ascii="Arial" w:hAnsi="Arial" w:cs="Arial"/>
      <w:sz w:val="28"/>
      <w:szCs w:val="28"/>
    </w:rPr>
  </w:style>
  <w:style w:type="paragraph" w:styleId="24">
    <w:name w:val="Body Text Indent 2"/>
    <w:basedOn w:val="a"/>
    <w:link w:val="23"/>
    <w:uiPriority w:val="99"/>
    <w:semiHidden/>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semiHidden/>
    <w:rsid w:val="006B7A21"/>
    <w:rPr>
      <w:rFonts w:ascii="Tahoma" w:hAnsi="Tahoma"/>
      <w:sz w:val="28"/>
      <w:szCs w:val="22"/>
      <w:shd w:val="clear" w:color="auto" w:fill="000080"/>
    </w:rPr>
  </w:style>
  <w:style w:type="paragraph" w:styleId="afa">
    <w:name w:val="Document Map"/>
    <w:basedOn w:val="a"/>
    <w:link w:val="af9"/>
    <w:uiPriority w:val="99"/>
    <w:semiHidden/>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semiHidden/>
    <w:rsid w:val="006B7A21"/>
    <w:rPr>
      <w:rFonts w:ascii="Arial" w:hAnsi="Arial" w:cs="Arial"/>
      <w:color w:val="000000"/>
    </w:rPr>
  </w:style>
  <w:style w:type="paragraph" w:styleId="afc">
    <w:name w:val="Plain Text"/>
    <w:basedOn w:val="a"/>
    <w:link w:val="afb"/>
    <w:uiPriority w:val="99"/>
    <w:semiHidden/>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34"/>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paragraph" w:customStyle="1" w:styleId="ConsPlusNormal">
    <w:name w:val="ConsPlusNormal"/>
    <w:rsid w:val="00CF077F"/>
    <w:pPr>
      <w:widowControl w:val="0"/>
      <w:autoSpaceDE w:val="0"/>
      <w:autoSpaceDN w:val="0"/>
    </w:pPr>
    <w:rPr>
      <w:rFonts w:ascii="Calibri" w:hAnsi="Calibri" w:cs="Calibri"/>
      <w:sz w:val="22"/>
    </w:rPr>
  </w:style>
  <w:style w:type="table" w:styleId="afff1">
    <w:name w:val="Table Grid"/>
    <w:basedOn w:val="a1"/>
    <w:uiPriority w:val="39"/>
    <w:rsid w:val="009F24B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Hyperlink"/>
    <w:basedOn w:val="a0"/>
    <w:uiPriority w:val="99"/>
    <w:unhideWhenUsed/>
    <w:rsid w:val="00124C2C"/>
    <w:rPr>
      <w:color w:val="0000FF" w:themeColor="hyperlink"/>
      <w:u w:val="single"/>
    </w:rPr>
  </w:style>
  <w:style w:type="paragraph" w:customStyle="1" w:styleId="ConsPlusTitle">
    <w:name w:val="ConsPlusTitle"/>
    <w:rsid w:val="00124C2C"/>
    <w:pPr>
      <w:widowControl w:val="0"/>
      <w:autoSpaceDE w:val="0"/>
      <w:autoSpaceDN w:val="0"/>
    </w:pPr>
    <w:rPr>
      <w:rFonts w:ascii="Calibri" w:hAnsi="Calibri" w:cs="Calibri"/>
      <w:b/>
      <w:sz w:val="22"/>
    </w:rPr>
  </w:style>
  <w:style w:type="character" w:styleId="afff3">
    <w:name w:val="footnote reference"/>
    <w:basedOn w:val="a0"/>
    <w:uiPriority w:val="99"/>
    <w:semiHidden/>
    <w:unhideWhenUsed/>
    <w:rsid w:val="00124C2C"/>
    <w:rPr>
      <w:vertAlign w:val="superscript"/>
    </w:rPr>
  </w:style>
  <w:style w:type="character" w:styleId="afff4">
    <w:name w:val="annotation reference"/>
    <w:basedOn w:val="a0"/>
    <w:uiPriority w:val="99"/>
    <w:semiHidden/>
    <w:unhideWhenUsed/>
    <w:rsid w:val="00C4223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14148">
      <w:bodyDiv w:val="1"/>
      <w:marLeft w:val="0"/>
      <w:marRight w:val="0"/>
      <w:marTop w:val="0"/>
      <w:marBottom w:val="0"/>
      <w:divBdr>
        <w:top w:val="none" w:sz="0" w:space="0" w:color="auto"/>
        <w:left w:val="none" w:sz="0" w:space="0" w:color="auto"/>
        <w:bottom w:val="none" w:sz="0" w:space="0" w:color="auto"/>
        <w:right w:val="none" w:sz="0" w:space="0" w:color="auto"/>
      </w:divBdr>
    </w:div>
    <w:div w:id="721750044">
      <w:bodyDiv w:val="1"/>
      <w:marLeft w:val="0"/>
      <w:marRight w:val="0"/>
      <w:marTop w:val="0"/>
      <w:marBottom w:val="0"/>
      <w:divBdr>
        <w:top w:val="none" w:sz="0" w:space="0" w:color="auto"/>
        <w:left w:val="none" w:sz="0" w:space="0" w:color="auto"/>
        <w:bottom w:val="none" w:sz="0" w:space="0" w:color="auto"/>
        <w:right w:val="none" w:sz="0" w:space="0" w:color="auto"/>
      </w:divBdr>
    </w:div>
    <w:div w:id="1008757269">
      <w:bodyDiv w:val="1"/>
      <w:marLeft w:val="0"/>
      <w:marRight w:val="0"/>
      <w:marTop w:val="0"/>
      <w:marBottom w:val="0"/>
      <w:divBdr>
        <w:top w:val="none" w:sz="0" w:space="0" w:color="auto"/>
        <w:left w:val="none" w:sz="0" w:space="0" w:color="auto"/>
        <w:bottom w:val="none" w:sz="0" w:space="0" w:color="auto"/>
        <w:right w:val="none" w:sz="0" w:space="0" w:color="auto"/>
      </w:divBdr>
    </w:div>
    <w:div w:id="1402869029">
      <w:bodyDiv w:val="1"/>
      <w:marLeft w:val="0"/>
      <w:marRight w:val="0"/>
      <w:marTop w:val="0"/>
      <w:marBottom w:val="0"/>
      <w:divBdr>
        <w:top w:val="none" w:sz="0" w:space="0" w:color="auto"/>
        <w:left w:val="none" w:sz="0" w:space="0" w:color="auto"/>
        <w:bottom w:val="none" w:sz="0" w:space="0" w:color="auto"/>
        <w:right w:val="none" w:sz="0" w:space="0" w:color="auto"/>
      </w:divBdr>
    </w:div>
    <w:div w:id="1509828890">
      <w:bodyDiv w:val="1"/>
      <w:marLeft w:val="0"/>
      <w:marRight w:val="0"/>
      <w:marTop w:val="0"/>
      <w:marBottom w:val="0"/>
      <w:divBdr>
        <w:top w:val="none" w:sz="0" w:space="0" w:color="auto"/>
        <w:left w:val="none" w:sz="0" w:space="0" w:color="auto"/>
        <w:bottom w:val="none" w:sz="0" w:space="0" w:color="auto"/>
        <w:right w:val="none" w:sz="0" w:space="0" w:color="auto"/>
      </w:divBdr>
    </w:div>
    <w:div w:id="1827278365">
      <w:bodyDiv w:val="1"/>
      <w:marLeft w:val="0"/>
      <w:marRight w:val="0"/>
      <w:marTop w:val="0"/>
      <w:marBottom w:val="0"/>
      <w:divBdr>
        <w:top w:val="none" w:sz="0" w:space="0" w:color="auto"/>
        <w:left w:val="none" w:sz="0" w:space="0" w:color="auto"/>
        <w:bottom w:val="none" w:sz="0" w:space="0" w:color="auto"/>
        <w:right w:val="none" w:sz="0" w:space="0" w:color="auto"/>
      </w:divBdr>
    </w:div>
    <w:div w:id="197285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E589B46DEF68ACFB08C2E5C9FCEDD94C472EC67B573372976AC9773B1BFA3A1F2D33C30F170E49978145ED317328DD29260A26E09EA28F2698C94mA1B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cay_OI\Desktop\&#1064;&#1072;&#1073;&#1083;&#1086;&#1085;&#1099;-&#1090;&#1077;&#1082;&#1091;&#1097;&#1080;&#1077;\&#1055;&#1054;&#1057;&#1058;&#1040;&#1053;&#1054;&#1042;&#1051;&#1045;&#1053;&#1048;&#1045;%20&#1055;&#1088;&#1072;&#1074;&#1080;&#1090;&#1077;&#1083;&#1100;&#1089;&#1090;&#1074;&#1072;-2019.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8500A-C7D6-4429-B710-86C46DEC3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Правительства-2019</Template>
  <TotalTime>0</TotalTime>
  <Pages>68</Pages>
  <Words>14524</Words>
  <Characters>82793</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97123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Грицай Ольга Ильинична</dc:creator>
  <cp:lastModifiedBy>Косенко Софья Алексеевна</cp:lastModifiedBy>
  <cp:revision>2</cp:revision>
  <cp:lastPrinted>2022-04-29T14:02:00Z</cp:lastPrinted>
  <dcterms:created xsi:type="dcterms:W3CDTF">2023-05-15T13:39:00Z</dcterms:created>
  <dcterms:modified xsi:type="dcterms:W3CDTF">2023-05-15T13:39:00Z</dcterms:modified>
</cp:coreProperties>
</file>