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897FAE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897FAE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Департамент здравоохранения,</w:t>
      </w:r>
    </w:p>
    <w:p w:rsidR="003775CD" w:rsidRPr="00897FAE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897FAE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897FAE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897FAE">
        <w:rPr>
          <w:b/>
          <w:bCs/>
          <w:iCs/>
          <w:caps/>
          <w:sz w:val="28"/>
          <w:szCs w:val="28"/>
        </w:rPr>
        <w:t>приказ</w:t>
      </w: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897FAE" w:rsidRDefault="003775CD" w:rsidP="003775CD">
      <w:pPr>
        <w:jc w:val="center"/>
        <w:rPr>
          <w:sz w:val="28"/>
          <w:szCs w:val="28"/>
        </w:rPr>
      </w:pPr>
    </w:p>
    <w:p w:rsidR="003775CD" w:rsidRPr="0078301B" w:rsidRDefault="003775CD" w:rsidP="003775CD">
      <w:pPr>
        <w:jc w:val="center"/>
        <w:rPr>
          <w:sz w:val="28"/>
          <w:szCs w:val="28"/>
        </w:rPr>
      </w:pPr>
      <w:r w:rsidRPr="00897FAE">
        <w:rPr>
          <w:sz w:val="28"/>
          <w:szCs w:val="28"/>
        </w:rPr>
        <w:t xml:space="preserve">от </w:t>
      </w:r>
      <w:r w:rsidR="00A41492">
        <w:rPr>
          <w:sz w:val="28"/>
          <w:szCs w:val="28"/>
        </w:rPr>
        <w:t>__</w:t>
      </w:r>
      <w:r w:rsidRPr="00897FAE">
        <w:rPr>
          <w:sz w:val="28"/>
          <w:szCs w:val="28"/>
        </w:rPr>
        <w:t xml:space="preserve"> </w:t>
      </w:r>
      <w:r w:rsidR="0021043E">
        <w:rPr>
          <w:sz w:val="28"/>
          <w:szCs w:val="28"/>
        </w:rPr>
        <w:t>апреля</w:t>
      </w:r>
      <w:r w:rsidR="00A41492">
        <w:rPr>
          <w:sz w:val="28"/>
          <w:szCs w:val="28"/>
        </w:rPr>
        <w:t xml:space="preserve"> 2022</w:t>
      </w:r>
      <w:r w:rsidRPr="00897FAE">
        <w:rPr>
          <w:sz w:val="28"/>
          <w:szCs w:val="28"/>
        </w:rPr>
        <w:t xml:space="preserve"> г. № </w:t>
      </w:r>
      <w:r w:rsidR="00A41492">
        <w:rPr>
          <w:sz w:val="28"/>
          <w:szCs w:val="28"/>
        </w:rPr>
        <w:t>__</w:t>
      </w:r>
    </w:p>
    <w:p w:rsidR="003775CD" w:rsidRPr="00897FAE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897FAE">
        <w:rPr>
          <w:bCs/>
          <w:sz w:val="28"/>
          <w:szCs w:val="28"/>
        </w:rPr>
        <w:t>г. Нарьян-Мар</w:t>
      </w:r>
    </w:p>
    <w:p w:rsidR="003775CD" w:rsidRPr="00897FAE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97FAE" w:rsidTr="00393C6A">
        <w:tc>
          <w:tcPr>
            <w:tcW w:w="7229" w:type="dxa"/>
          </w:tcPr>
          <w:p w:rsidR="008C3A88" w:rsidRDefault="00C7627E" w:rsidP="008C3A88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8C3A8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изменений в</w:t>
            </w:r>
            <w:r w:rsidR="008C3A88" w:rsidRPr="008C3A8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8C3A88"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>Перечень</w:t>
            </w:r>
          </w:p>
          <w:p w:rsidR="008C3A88" w:rsidRPr="008C3A88" w:rsidRDefault="008C3A88" w:rsidP="008C3A88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о</w:t>
            </w:r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>тдельных видов товаров, работ, услуг, закупаемых Департаментом здравоохранения, труда и социальной защиты населения Ненецкого автономного округа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br/>
            </w:r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>и подведомственными ему казенными и бюджетными учреждениями, устанавливающий требования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br/>
            </w:r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к отдельным видам товаров, работ, </w:t>
            </w:r>
            <w:proofErr w:type="gramStart"/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>услуг,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br/>
            </w:r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>их</w:t>
            </w:r>
            <w:proofErr w:type="gramEnd"/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потребительские свойства (в том числе качество)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br/>
            </w:r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>и иные характеристики (в том числе предельные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br/>
            </w:r>
            <w:r w:rsidRPr="008C3A88">
              <w:rPr>
                <w:rFonts w:ascii="Times New Roman" w:eastAsia="Times New Roman" w:hAnsi="Times New Roman"/>
                <w:b/>
                <w:sz w:val="28"/>
                <w:szCs w:val="28"/>
              </w:rPr>
              <w:t>цены товаров, работ, услуг)</w:t>
            </w:r>
          </w:p>
          <w:p w:rsidR="003775CD" w:rsidRPr="00897FAE" w:rsidRDefault="003775CD" w:rsidP="00C7627E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8C3A88" w:rsidRDefault="008C3A88" w:rsidP="000C6E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3A88">
        <w:rPr>
          <w:sz w:val="28"/>
          <w:szCs w:val="28"/>
        </w:rPr>
        <w:t xml:space="preserve">В соответствии с частью 5 статьи 19 Федерального закона от 05.04.2013 </w:t>
      </w:r>
      <w:r w:rsidR="000C6E4A">
        <w:rPr>
          <w:sz w:val="28"/>
          <w:szCs w:val="28"/>
        </w:rPr>
        <w:t>№</w:t>
      </w:r>
      <w:r w:rsidRPr="008C3A88">
        <w:rPr>
          <w:sz w:val="28"/>
          <w:szCs w:val="28"/>
        </w:rPr>
        <w:t xml:space="preserve"> 44-ФЗ </w:t>
      </w:r>
      <w:r w:rsidR="000C6E4A">
        <w:rPr>
          <w:sz w:val="28"/>
          <w:szCs w:val="28"/>
        </w:rPr>
        <w:t>«</w:t>
      </w:r>
      <w:r w:rsidRPr="008C3A88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C6E4A">
        <w:rPr>
          <w:sz w:val="28"/>
          <w:szCs w:val="28"/>
        </w:rPr>
        <w:t>»</w:t>
      </w:r>
      <w:r w:rsidRPr="008C3A88">
        <w:rPr>
          <w:sz w:val="28"/>
          <w:szCs w:val="28"/>
        </w:rPr>
        <w:t xml:space="preserve">, пунктом 2 Правил определения требований к отдельным видам товаров, работ, услуг (в том числе предельных цен товаров, работ, услуг), закупаемым главными распорядителями средств окружного бюджета (включая подведомственные им казенные и бюджетные учреждения), органом управления Территориального фонда обязательного медицинского страхования Ненецкого автономного округа, утвержденных постановлением Администрации Ненецкого автономного округа от 30.12.2015 </w:t>
      </w:r>
      <w:r w:rsidR="000C6E4A">
        <w:rPr>
          <w:sz w:val="28"/>
          <w:szCs w:val="28"/>
        </w:rPr>
        <w:t>№</w:t>
      </w:r>
      <w:r w:rsidRPr="008C3A88">
        <w:rPr>
          <w:sz w:val="28"/>
          <w:szCs w:val="28"/>
        </w:rPr>
        <w:t xml:space="preserve"> 477-п, </w:t>
      </w:r>
      <w:r w:rsidR="000C6E4A">
        <w:rPr>
          <w:sz w:val="28"/>
          <w:szCs w:val="28"/>
        </w:rPr>
        <w:t>ПРИКАЗЫВАЮ</w:t>
      </w:r>
      <w:r w:rsidRPr="008C3A88">
        <w:rPr>
          <w:sz w:val="28"/>
          <w:szCs w:val="28"/>
        </w:rPr>
        <w:t>:</w:t>
      </w:r>
    </w:p>
    <w:p w:rsidR="00ED52F8" w:rsidRPr="00ED52F8" w:rsidRDefault="000C6E4A" w:rsidP="00ED52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0C6E4A">
        <w:rPr>
          <w:sz w:val="28"/>
          <w:szCs w:val="28"/>
        </w:rPr>
        <w:t xml:space="preserve">Перечень отдельных видов товаров, работ, услуг, закупаемых Департаментом здравоохранения, труда и социальной защиты населения Ненецкого автономного округа и подведомственными ему казенными и бюджетными учреждениями, устанавливающий требования к отдельным видам товаров, работ, услуг, их потребительские свойства (в том числе качество) и иные характеристики (в том числе предельные цены товаров, </w:t>
      </w:r>
      <w:r w:rsidRPr="000C6E4A">
        <w:rPr>
          <w:sz w:val="28"/>
          <w:szCs w:val="28"/>
        </w:rPr>
        <w:lastRenderedPageBreak/>
        <w:t>работ, услуг)</w:t>
      </w:r>
      <w:r>
        <w:rPr>
          <w:sz w:val="28"/>
          <w:szCs w:val="28"/>
        </w:rPr>
        <w:t xml:space="preserve">, утвержденный приказом Департамента здравоохранения, труда и социальной защиты населения Ненецкого автономного округа от 26 октября 2016 </w:t>
      </w:r>
      <w:r w:rsidR="00ED52F8">
        <w:rPr>
          <w:sz w:val="28"/>
          <w:szCs w:val="28"/>
        </w:rPr>
        <w:t>№ 120</w:t>
      </w:r>
      <w:r>
        <w:rPr>
          <w:sz w:val="28"/>
          <w:szCs w:val="28"/>
        </w:rPr>
        <w:t xml:space="preserve"> </w:t>
      </w:r>
      <w:r w:rsidR="00ED52F8" w:rsidRPr="00ED52F8">
        <w:rPr>
          <w:sz w:val="28"/>
          <w:szCs w:val="28"/>
        </w:rPr>
        <w:t>изложить в новой редакции согласно Приложению.</w:t>
      </w:r>
    </w:p>
    <w:p w:rsidR="000C6E4A" w:rsidRDefault="00ED52F8" w:rsidP="008C3A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2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ED52F8">
        <w:rPr>
          <w:sz w:val="28"/>
          <w:szCs w:val="28"/>
        </w:rPr>
        <w:t>Настоящий приказ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 свое действие на правоотношения возникшие с 01 января 2022 года</w:t>
      </w:r>
      <w:r w:rsidRPr="00ED52F8">
        <w:rPr>
          <w:sz w:val="28"/>
          <w:szCs w:val="28"/>
        </w:rPr>
        <w:t>.</w:t>
      </w:r>
    </w:p>
    <w:p w:rsid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97FAE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897FAE" w:rsidRPr="00897FAE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897FAE" w:rsidRDefault="0043266E" w:rsidP="00C965A1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897FAE">
        <w:rPr>
          <w:rFonts w:eastAsia="Calibri"/>
          <w:sz w:val="28"/>
          <w:szCs w:val="28"/>
        </w:rPr>
        <w:t>Р</w:t>
      </w:r>
      <w:r w:rsidR="003775CD" w:rsidRPr="00897FAE">
        <w:rPr>
          <w:rFonts w:eastAsia="Calibri"/>
          <w:sz w:val="28"/>
          <w:szCs w:val="28"/>
        </w:rPr>
        <w:t>уководител</w:t>
      </w:r>
      <w:r w:rsidRPr="00897FAE">
        <w:rPr>
          <w:rFonts w:eastAsia="Calibri"/>
          <w:sz w:val="28"/>
          <w:szCs w:val="28"/>
        </w:rPr>
        <w:t>ь</w:t>
      </w:r>
      <w:r w:rsidR="003775CD" w:rsidRPr="00897FAE">
        <w:rPr>
          <w:rFonts w:eastAsia="Calibri"/>
          <w:sz w:val="28"/>
          <w:szCs w:val="28"/>
        </w:rPr>
        <w:t xml:space="preserve"> Департамента </w:t>
      </w:r>
      <w:r w:rsidR="00C965A1" w:rsidRPr="00897FAE">
        <w:rPr>
          <w:rFonts w:eastAsia="Calibri"/>
          <w:sz w:val="28"/>
          <w:szCs w:val="28"/>
        </w:rPr>
        <w:br/>
      </w:r>
      <w:r w:rsidR="003775CD" w:rsidRPr="00897FAE">
        <w:rPr>
          <w:rFonts w:eastAsia="Calibri"/>
          <w:sz w:val="28"/>
          <w:szCs w:val="28"/>
        </w:rPr>
        <w:t>здравоохранения,</w:t>
      </w:r>
      <w:r w:rsidR="00C965A1" w:rsidRPr="00897FAE">
        <w:rPr>
          <w:rFonts w:eastAsia="Calibri"/>
          <w:sz w:val="28"/>
          <w:szCs w:val="28"/>
        </w:rPr>
        <w:t xml:space="preserve"> </w:t>
      </w:r>
      <w:r w:rsidR="003775CD" w:rsidRPr="00897FAE">
        <w:rPr>
          <w:rFonts w:eastAsia="Calibri"/>
          <w:sz w:val="28"/>
          <w:szCs w:val="28"/>
        </w:rPr>
        <w:t xml:space="preserve">труда и </w:t>
      </w:r>
      <w:r w:rsidR="00C965A1" w:rsidRPr="00897FAE">
        <w:rPr>
          <w:rFonts w:eastAsia="Calibri"/>
          <w:sz w:val="28"/>
          <w:szCs w:val="28"/>
        </w:rPr>
        <w:br/>
      </w:r>
      <w:r w:rsidR="003775CD" w:rsidRPr="00897FAE">
        <w:rPr>
          <w:rFonts w:eastAsia="Calibri"/>
          <w:sz w:val="28"/>
          <w:szCs w:val="28"/>
        </w:rPr>
        <w:t xml:space="preserve">социальной защиты населения </w:t>
      </w:r>
    </w:p>
    <w:p w:rsidR="009005CD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897FAE">
        <w:rPr>
          <w:rFonts w:eastAsia="Calibri"/>
          <w:sz w:val="28"/>
          <w:szCs w:val="28"/>
        </w:rPr>
        <w:t xml:space="preserve">Ненецкого автономного округа                                </w:t>
      </w:r>
      <w:r w:rsidR="00897FAE">
        <w:rPr>
          <w:rFonts w:eastAsia="Calibri"/>
          <w:sz w:val="28"/>
          <w:szCs w:val="28"/>
        </w:rPr>
        <w:t xml:space="preserve"> </w:t>
      </w:r>
      <w:r w:rsidRPr="00897FAE">
        <w:rPr>
          <w:rFonts w:eastAsia="Calibri"/>
          <w:sz w:val="28"/>
          <w:szCs w:val="28"/>
        </w:rPr>
        <w:t xml:space="preserve">                          </w:t>
      </w:r>
      <w:r w:rsidR="00C97C85" w:rsidRPr="00897FAE">
        <w:rPr>
          <w:rFonts w:eastAsia="Calibri"/>
          <w:sz w:val="28"/>
          <w:szCs w:val="28"/>
        </w:rPr>
        <w:t xml:space="preserve">     </w:t>
      </w:r>
      <w:r w:rsidR="00DE66A6" w:rsidRPr="00897FAE">
        <w:rPr>
          <w:rFonts w:eastAsia="Calibri"/>
          <w:sz w:val="28"/>
          <w:szCs w:val="28"/>
        </w:rPr>
        <w:t>Е.С. Левина</w:t>
      </w:r>
    </w:p>
    <w:p w:rsidR="009552CF" w:rsidRDefault="009552CF" w:rsidP="00955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9552CF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Sect="00897FAE">
          <w:headerReference w:type="default" r:id="rId9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ED52F8" w:rsidRPr="00ED52F8" w:rsidRDefault="00ED52F8" w:rsidP="005A5914">
      <w:pPr>
        <w:autoSpaceDE w:val="0"/>
        <w:autoSpaceDN w:val="0"/>
        <w:ind w:left="9072"/>
        <w:rPr>
          <w:color w:val="000000" w:themeColor="text1"/>
          <w:sz w:val="28"/>
          <w:szCs w:val="28"/>
        </w:rPr>
      </w:pPr>
      <w:r w:rsidRPr="00ED52F8">
        <w:rPr>
          <w:color w:val="000000" w:themeColor="text1"/>
          <w:sz w:val="28"/>
          <w:szCs w:val="28"/>
        </w:rPr>
        <w:lastRenderedPageBreak/>
        <w:t>Приложение</w:t>
      </w:r>
    </w:p>
    <w:p w:rsidR="00ED52F8" w:rsidRPr="00ED52F8" w:rsidRDefault="00ED52F8" w:rsidP="005A5914">
      <w:pPr>
        <w:autoSpaceDE w:val="0"/>
        <w:autoSpaceDN w:val="0"/>
        <w:ind w:left="9072"/>
        <w:rPr>
          <w:color w:val="000000" w:themeColor="text1"/>
          <w:sz w:val="28"/>
          <w:szCs w:val="28"/>
        </w:rPr>
      </w:pPr>
      <w:r w:rsidRPr="00ED52F8">
        <w:rPr>
          <w:color w:val="000000" w:themeColor="text1"/>
          <w:sz w:val="28"/>
          <w:szCs w:val="28"/>
        </w:rPr>
        <w:t>к приказу Департамента здравоохранения,</w:t>
      </w:r>
    </w:p>
    <w:p w:rsidR="00ED52F8" w:rsidRPr="00ED52F8" w:rsidRDefault="00ED52F8" w:rsidP="005A5914">
      <w:pPr>
        <w:autoSpaceDE w:val="0"/>
        <w:autoSpaceDN w:val="0"/>
        <w:ind w:left="9072"/>
        <w:rPr>
          <w:color w:val="000000" w:themeColor="text1"/>
          <w:sz w:val="28"/>
          <w:szCs w:val="28"/>
        </w:rPr>
      </w:pPr>
      <w:r w:rsidRPr="00ED52F8">
        <w:rPr>
          <w:color w:val="000000" w:themeColor="text1"/>
          <w:sz w:val="28"/>
          <w:szCs w:val="28"/>
        </w:rPr>
        <w:t>труда и социальной защиты населения</w:t>
      </w:r>
    </w:p>
    <w:p w:rsidR="00ED52F8" w:rsidRPr="00ED52F8" w:rsidRDefault="00ED52F8" w:rsidP="005A5914">
      <w:pPr>
        <w:autoSpaceDE w:val="0"/>
        <w:autoSpaceDN w:val="0"/>
        <w:ind w:left="9072"/>
        <w:rPr>
          <w:color w:val="000000" w:themeColor="text1"/>
          <w:sz w:val="28"/>
          <w:szCs w:val="28"/>
        </w:rPr>
      </w:pPr>
      <w:r w:rsidRPr="00ED52F8">
        <w:rPr>
          <w:color w:val="000000" w:themeColor="text1"/>
          <w:sz w:val="28"/>
          <w:szCs w:val="28"/>
        </w:rPr>
        <w:t>Ненецкого автономного округа</w:t>
      </w:r>
    </w:p>
    <w:p w:rsidR="00ED52F8" w:rsidRPr="00ED52F8" w:rsidRDefault="00ED52F8" w:rsidP="005A5914">
      <w:pPr>
        <w:autoSpaceDE w:val="0"/>
        <w:autoSpaceDN w:val="0"/>
        <w:ind w:left="9072"/>
        <w:rPr>
          <w:color w:val="000000" w:themeColor="text1"/>
          <w:sz w:val="28"/>
          <w:szCs w:val="28"/>
        </w:rPr>
      </w:pPr>
      <w:r w:rsidRPr="00ED52F8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_</w:t>
      </w:r>
      <w:proofErr w:type="gramStart"/>
      <w:r>
        <w:rPr>
          <w:color w:val="000000" w:themeColor="text1"/>
          <w:sz w:val="28"/>
          <w:szCs w:val="28"/>
        </w:rPr>
        <w:t>_</w:t>
      </w:r>
      <w:r w:rsidRPr="00ED52F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04</w:t>
      </w:r>
      <w:r w:rsidRPr="00ED52F8">
        <w:rPr>
          <w:color w:val="000000" w:themeColor="text1"/>
          <w:sz w:val="28"/>
          <w:szCs w:val="28"/>
        </w:rPr>
        <w:t>.20</w:t>
      </w:r>
      <w:r>
        <w:rPr>
          <w:color w:val="000000" w:themeColor="text1"/>
          <w:sz w:val="28"/>
          <w:szCs w:val="28"/>
        </w:rPr>
        <w:t>22</w:t>
      </w:r>
      <w:proofErr w:type="gramEnd"/>
      <w:r w:rsidRPr="00ED52F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№</w:t>
      </w:r>
      <w:r w:rsidRPr="00ED52F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____</w:t>
      </w:r>
    </w:p>
    <w:p w:rsidR="00ED52F8" w:rsidRDefault="00ED52F8" w:rsidP="005A5914">
      <w:pPr>
        <w:autoSpaceDE w:val="0"/>
        <w:autoSpaceDN w:val="0"/>
        <w:ind w:left="907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ED52F8">
        <w:rPr>
          <w:color w:val="000000" w:themeColor="text1"/>
          <w:sz w:val="28"/>
          <w:szCs w:val="28"/>
        </w:rPr>
        <w:t>О внесении изменений в Перечень</w:t>
      </w:r>
      <w:r w:rsidR="005A5914">
        <w:rPr>
          <w:color w:val="000000" w:themeColor="text1"/>
          <w:sz w:val="28"/>
          <w:szCs w:val="28"/>
        </w:rPr>
        <w:t xml:space="preserve"> </w:t>
      </w:r>
      <w:r w:rsidRPr="00ED52F8">
        <w:rPr>
          <w:color w:val="000000" w:themeColor="text1"/>
          <w:sz w:val="28"/>
          <w:szCs w:val="28"/>
        </w:rPr>
        <w:t xml:space="preserve">отдельных видов товаров, работ, услуг, закупаемых Департаментом </w:t>
      </w:r>
      <w:r>
        <w:rPr>
          <w:color w:val="000000" w:themeColor="text1"/>
          <w:sz w:val="28"/>
          <w:szCs w:val="28"/>
        </w:rPr>
        <w:t>з</w:t>
      </w:r>
      <w:r w:rsidRPr="00ED52F8">
        <w:rPr>
          <w:color w:val="000000" w:themeColor="text1"/>
          <w:sz w:val="28"/>
          <w:szCs w:val="28"/>
        </w:rPr>
        <w:t>дравоохранения, труда и социальной защиты населения Ненецкого автономного округа</w:t>
      </w:r>
      <w:r w:rsidR="005A5914">
        <w:rPr>
          <w:color w:val="000000" w:themeColor="text1"/>
          <w:sz w:val="28"/>
          <w:szCs w:val="28"/>
        </w:rPr>
        <w:t xml:space="preserve"> </w:t>
      </w:r>
      <w:r w:rsidRPr="00ED52F8">
        <w:rPr>
          <w:color w:val="000000" w:themeColor="text1"/>
          <w:sz w:val="28"/>
          <w:szCs w:val="28"/>
        </w:rPr>
        <w:t xml:space="preserve">и подведомственными ему казенными и бюджетными учреждениями, </w:t>
      </w:r>
      <w:r>
        <w:rPr>
          <w:color w:val="000000" w:themeColor="text1"/>
          <w:sz w:val="28"/>
          <w:szCs w:val="28"/>
        </w:rPr>
        <w:t>у</w:t>
      </w:r>
      <w:r w:rsidRPr="00ED52F8">
        <w:rPr>
          <w:color w:val="000000" w:themeColor="text1"/>
          <w:sz w:val="28"/>
          <w:szCs w:val="28"/>
        </w:rPr>
        <w:t>станавливающий требования</w:t>
      </w:r>
      <w:r w:rsidR="005A5914">
        <w:rPr>
          <w:color w:val="000000" w:themeColor="text1"/>
          <w:sz w:val="28"/>
          <w:szCs w:val="28"/>
        </w:rPr>
        <w:t xml:space="preserve"> </w:t>
      </w:r>
      <w:r w:rsidRPr="00ED52F8">
        <w:rPr>
          <w:color w:val="000000" w:themeColor="text1"/>
          <w:sz w:val="28"/>
          <w:szCs w:val="28"/>
        </w:rPr>
        <w:t>к отдельным видам товаров, работ, услуг,</w:t>
      </w:r>
      <w:r w:rsidR="005A5914">
        <w:rPr>
          <w:color w:val="000000" w:themeColor="text1"/>
          <w:sz w:val="28"/>
          <w:szCs w:val="28"/>
        </w:rPr>
        <w:t xml:space="preserve"> </w:t>
      </w:r>
      <w:r w:rsidRPr="00ED52F8">
        <w:rPr>
          <w:color w:val="000000" w:themeColor="text1"/>
          <w:sz w:val="28"/>
          <w:szCs w:val="28"/>
        </w:rPr>
        <w:t xml:space="preserve">их </w:t>
      </w:r>
      <w:r w:rsidR="00CF1807">
        <w:rPr>
          <w:color w:val="000000" w:themeColor="text1"/>
          <w:sz w:val="28"/>
          <w:szCs w:val="28"/>
        </w:rPr>
        <w:t>п</w:t>
      </w:r>
      <w:r w:rsidRPr="00ED52F8">
        <w:rPr>
          <w:color w:val="000000" w:themeColor="text1"/>
          <w:sz w:val="28"/>
          <w:szCs w:val="28"/>
        </w:rPr>
        <w:t>отребительские свойства (в том числе качество)</w:t>
      </w:r>
      <w:r>
        <w:rPr>
          <w:color w:val="000000" w:themeColor="text1"/>
          <w:sz w:val="28"/>
          <w:szCs w:val="28"/>
        </w:rPr>
        <w:t xml:space="preserve"> </w:t>
      </w:r>
      <w:r w:rsidRPr="00ED52F8">
        <w:rPr>
          <w:color w:val="000000" w:themeColor="text1"/>
          <w:sz w:val="28"/>
          <w:szCs w:val="28"/>
        </w:rPr>
        <w:t>и иные характеристики (в том числе предельные</w:t>
      </w:r>
      <w:r>
        <w:rPr>
          <w:color w:val="000000" w:themeColor="text1"/>
          <w:sz w:val="28"/>
          <w:szCs w:val="28"/>
        </w:rPr>
        <w:t xml:space="preserve"> </w:t>
      </w:r>
      <w:r w:rsidRPr="00ED52F8">
        <w:rPr>
          <w:color w:val="000000" w:themeColor="text1"/>
          <w:sz w:val="28"/>
          <w:szCs w:val="28"/>
        </w:rPr>
        <w:t>цены товаров, работ, услуг)</w:t>
      </w:r>
      <w:r>
        <w:rPr>
          <w:color w:val="000000" w:themeColor="text1"/>
          <w:sz w:val="28"/>
          <w:szCs w:val="28"/>
        </w:rPr>
        <w:t>»</w:t>
      </w:r>
    </w:p>
    <w:p w:rsidR="00AE43D7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BD798C" w:rsidRDefault="00BD798C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1D2F7E" w:rsidRPr="00897FAE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  <w:bookmarkStart w:id="0" w:name="_GoBack"/>
      <w:bookmarkEnd w:id="0"/>
    </w:p>
    <w:p w:rsidR="00D15031" w:rsidRDefault="00D15031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D15031">
        <w:rPr>
          <w:b/>
          <w:sz w:val="28"/>
          <w:szCs w:val="28"/>
        </w:rPr>
        <w:t>Перечень отдельных видов товаров, работ, услуг,</w:t>
      </w:r>
    </w:p>
    <w:p w:rsidR="00D15031" w:rsidRDefault="00D15031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D15031">
        <w:rPr>
          <w:b/>
          <w:sz w:val="28"/>
          <w:szCs w:val="28"/>
        </w:rPr>
        <w:t xml:space="preserve"> закупаемых Департаментом здравоохранения, труда</w:t>
      </w:r>
    </w:p>
    <w:p w:rsidR="00D15031" w:rsidRDefault="00D15031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D15031">
        <w:rPr>
          <w:b/>
          <w:sz w:val="28"/>
          <w:szCs w:val="28"/>
        </w:rPr>
        <w:t>и социальной защиты</w:t>
      </w:r>
      <w:r>
        <w:rPr>
          <w:b/>
          <w:sz w:val="28"/>
          <w:szCs w:val="28"/>
        </w:rPr>
        <w:t xml:space="preserve"> </w:t>
      </w:r>
      <w:r w:rsidRPr="00D15031">
        <w:rPr>
          <w:b/>
          <w:sz w:val="28"/>
          <w:szCs w:val="28"/>
        </w:rPr>
        <w:t>населения Ненецкого автономного округа</w:t>
      </w:r>
    </w:p>
    <w:p w:rsidR="00D15031" w:rsidRDefault="00D15031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D15031">
        <w:rPr>
          <w:b/>
          <w:sz w:val="28"/>
          <w:szCs w:val="28"/>
        </w:rPr>
        <w:t>и подведомственными</w:t>
      </w:r>
      <w:r>
        <w:rPr>
          <w:b/>
          <w:sz w:val="28"/>
          <w:szCs w:val="28"/>
        </w:rPr>
        <w:t xml:space="preserve"> </w:t>
      </w:r>
      <w:r w:rsidRPr="00D15031">
        <w:rPr>
          <w:b/>
          <w:sz w:val="28"/>
          <w:szCs w:val="28"/>
        </w:rPr>
        <w:t>ему казенными и бюджетными учреждениями,</w:t>
      </w:r>
    </w:p>
    <w:p w:rsidR="00D15031" w:rsidRDefault="00D15031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D15031">
        <w:rPr>
          <w:b/>
          <w:sz w:val="28"/>
          <w:szCs w:val="28"/>
        </w:rPr>
        <w:t>устанавливающий</w:t>
      </w:r>
      <w:r>
        <w:rPr>
          <w:b/>
          <w:sz w:val="28"/>
          <w:szCs w:val="28"/>
        </w:rPr>
        <w:t xml:space="preserve"> </w:t>
      </w:r>
      <w:r w:rsidRPr="00D15031">
        <w:rPr>
          <w:b/>
          <w:sz w:val="28"/>
          <w:szCs w:val="28"/>
        </w:rPr>
        <w:t>требования к отдельным видам товаров,</w:t>
      </w:r>
    </w:p>
    <w:p w:rsidR="00D15031" w:rsidRDefault="00D15031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D15031">
        <w:rPr>
          <w:b/>
          <w:sz w:val="28"/>
          <w:szCs w:val="28"/>
        </w:rPr>
        <w:t>работ, услуг,</w:t>
      </w:r>
      <w:r>
        <w:rPr>
          <w:b/>
          <w:sz w:val="28"/>
          <w:szCs w:val="28"/>
        </w:rPr>
        <w:t xml:space="preserve"> </w:t>
      </w:r>
      <w:r w:rsidRPr="00D15031">
        <w:rPr>
          <w:b/>
          <w:sz w:val="28"/>
          <w:szCs w:val="28"/>
        </w:rPr>
        <w:t>их потребительские свойства (в том числе качество)</w:t>
      </w:r>
    </w:p>
    <w:p w:rsidR="00ED52F8" w:rsidRDefault="00D15031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D15031">
        <w:rPr>
          <w:b/>
          <w:sz w:val="28"/>
          <w:szCs w:val="28"/>
        </w:rPr>
        <w:t>и иные характеристики</w:t>
      </w:r>
      <w:r>
        <w:rPr>
          <w:b/>
          <w:sz w:val="28"/>
          <w:szCs w:val="28"/>
        </w:rPr>
        <w:t xml:space="preserve"> </w:t>
      </w:r>
      <w:r w:rsidRPr="00D15031">
        <w:rPr>
          <w:b/>
          <w:sz w:val="28"/>
          <w:szCs w:val="28"/>
        </w:rPr>
        <w:t>(в том числе предельные цены товаров, работ, услуг)</w:t>
      </w:r>
    </w:p>
    <w:p w:rsidR="00ED52F8" w:rsidRDefault="00ED52F8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D83649" w:rsidRPr="00897FAE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AE43D7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tbl>
      <w:tblPr>
        <w:tblW w:w="156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936"/>
        <w:gridCol w:w="1559"/>
        <w:gridCol w:w="851"/>
        <w:gridCol w:w="850"/>
        <w:gridCol w:w="1418"/>
        <w:gridCol w:w="1559"/>
        <w:gridCol w:w="1814"/>
        <w:gridCol w:w="3491"/>
        <w:gridCol w:w="1621"/>
        <w:gridCol w:w="913"/>
      </w:tblGrid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N п/п</w:t>
            </w:r>
          </w:p>
        </w:tc>
        <w:tc>
          <w:tcPr>
            <w:tcW w:w="936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Код по ОКПД 2</w:t>
            </w:r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 xml:space="preserve">Наименование отдельного вида </w:t>
            </w:r>
            <w:r w:rsidRPr="00BD798C">
              <w:lastRenderedPageBreak/>
              <w:t>товаров, работ, услуг</w:t>
            </w:r>
          </w:p>
        </w:tc>
        <w:tc>
          <w:tcPr>
            <w:tcW w:w="1701" w:type="dxa"/>
            <w:gridSpan w:val="2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lastRenderedPageBreak/>
              <w:t>Единица измерения</w:t>
            </w:r>
          </w:p>
        </w:tc>
        <w:tc>
          <w:tcPr>
            <w:tcW w:w="2977" w:type="dxa"/>
            <w:gridSpan w:val="2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 xml:space="preserve">Требования к потребительским свойствам (в том числе качеству) </w:t>
            </w:r>
            <w:r w:rsidRPr="00BD798C">
              <w:lastRenderedPageBreak/>
              <w:t>и иным характеристикам, утвержденные Администрацией Ненецкого автономного округа</w:t>
            </w:r>
          </w:p>
        </w:tc>
        <w:tc>
          <w:tcPr>
            <w:tcW w:w="7839" w:type="dxa"/>
            <w:gridSpan w:val="4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lastRenderedPageBreak/>
              <w:t xml:space="preserve">Требования к потребительским свойствам (в том числе качеству) и иным характеристикам, утвержденные Департаментом здравоохранения, труда и социальной </w:t>
            </w:r>
            <w:r w:rsidRPr="00BD798C">
              <w:lastRenderedPageBreak/>
              <w:t>защиты населения Ненецкого автономного округа</w:t>
            </w: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 xml:space="preserve">код по </w:t>
            </w:r>
            <w:hyperlink r:id="rId10" w:history="1">
              <w:r w:rsidRPr="00BD798C">
                <w:rPr>
                  <w:color w:val="0000FF"/>
                </w:rPr>
                <w:t>ОКЕИ</w:t>
              </w:r>
            </w:hyperlink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наименование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характеристика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значение характеристики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характеристика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значение характеристики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Обоснование отклонения характеристики от утвержденной Правительством Российской Федерации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 xml:space="preserve">функциональное назначение </w:t>
            </w:r>
            <w:hyperlink w:anchor="P464" w:history="1">
              <w:r w:rsidRPr="00BD798C">
                <w:rPr>
                  <w:color w:val="0000FF"/>
                </w:rPr>
                <w:t>&lt;*&gt;</w:t>
              </w:r>
            </w:hyperlink>
          </w:p>
        </w:tc>
      </w:tr>
      <w:tr w:rsidR="00D15031" w:rsidRPr="00D15031" w:rsidTr="004B46E6">
        <w:tc>
          <w:tcPr>
            <w:tcW w:w="15636" w:type="dxa"/>
            <w:gridSpan w:val="11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  <w:outlineLvl w:val="1"/>
            </w:pPr>
            <w:r w:rsidRPr="00BD798C">
              <w:t xml:space="preserve">Отдельные виды товаров, работ, услуг, включенные в </w:t>
            </w:r>
            <w:hyperlink r:id="rId11" w:history="1">
              <w:r w:rsidRPr="00BD798C">
                <w:rPr>
                  <w:color w:val="0000FF"/>
                </w:rPr>
                <w:t>перечень</w:t>
              </w:r>
            </w:hyperlink>
            <w:r w:rsidRPr="00BD798C">
              <w:t xml:space="preserve"> отдельных видов товаров, работ, услуг, предусмотренный приложением 2 к Правилам определения требований к отдельным видам товаров, работ, услуг (в том числе предельных цен товаров, работ, услуг), закупаемым главными распорядителями средств окружного бюджета (включая подведомственные им казенные и бюджетные учреждения), органом управления Территориального фонда обязательного медицинского страхования Ненецкого автономного округа, утвержденным постановлением Администрации Ненецкого автономного округа от 30.12.2015 N 477-п</w:t>
            </w: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1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2" w:history="1">
              <w:r w:rsidR="00D15031" w:rsidRPr="00BD798C">
                <w:rPr>
                  <w:color w:val="0000FF"/>
                </w:rPr>
                <w:t>30.02.12</w:t>
              </w:r>
            </w:hyperlink>
          </w:p>
        </w:tc>
        <w:tc>
          <w:tcPr>
            <w:tcW w:w="14076" w:type="dxa"/>
            <w:gridSpan w:val="9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Машины вычислительные электронные цифровые портативные массой не более 10 кг для автоматической обработки данных ("лэптопы", "ноутбуки", "</w:t>
            </w:r>
            <w:proofErr w:type="spellStart"/>
            <w:r w:rsidRPr="00BD798C">
              <w:t>сабноутбуки</w:t>
            </w:r>
            <w:proofErr w:type="spellEnd"/>
            <w:r w:rsidRPr="00BD798C">
              <w:t>"). Пояснения по требуемой продукции: ноутбуки, планшетные компьютеры</w:t>
            </w: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1.1.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3" w:history="1">
              <w:r w:rsidR="00D15031" w:rsidRPr="00BD798C">
                <w:rPr>
                  <w:color w:val="0000FF"/>
                </w:rPr>
                <w:t>30.02.12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Ноутбук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и частота процессора</w:t>
            </w:r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и частота процессора</w:t>
            </w:r>
          </w:p>
        </w:tc>
        <w:tc>
          <w:tcPr>
            <w:tcW w:w="3491" w:type="dxa"/>
            <w:shd w:val="clear" w:color="auto" w:fill="auto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Тактовая частота: не менее 1,3 Гигагерц; Количество ядер: не менее 2 (двух)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и тип экрана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и тип экрана</w:t>
            </w:r>
          </w:p>
        </w:tc>
        <w:tc>
          <w:tcPr>
            <w:tcW w:w="3491" w:type="dxa"/>
            <w:shd w:val="clear" w:color="auto" w:fill="auto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экрана по диагонали - не менее 15 дюймов; Аппаратное разрешение: не менее 1366 x 768 пикселей; Поверхность экрана: матовая/глянцевая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оперативной памяти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оперативной памяти</w:t>
            </w:r>
          </w:p>
        </w:tc>
        <w:tc>
          <w:tcPr>
            <w:tcW w:w="3491" w:type="dxa"/>
            <w:shd w:val="clear" w:color="auto" w:fill="auto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памяти: поколение DDR3 или выше; Объем: не менее 2048 МБ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жестокого диска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жестокого диска</w:t>
            </w:r>
          </w:p>
        </w:tc>
        <w:tc>
          <w:tcPr>
            <w:tcW w:w="3491" w:type="dxa"/>
            <w:shd w:val="clear" w:color="auto" w:fill="auto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Емкость: не менее 250 Гигабайт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видеоадаптера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видеоадаптера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Интегрированный графический контроллер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Наличие модулей </w:t>
            </w:r>
            <w:proofErr w:type="spellStart"/>
            <w:r w:rsidRPr="00BD798C">
              <w:t>Wi-Fi</w:t>
            </w:r>
            <w:proofErr w:type="spellEnd"/>
            <w:r w:rsidRPr="00BD798C">
              <w:t xml:space="preserve">, </w:t>
            </w:r>
            <w:proofErr w:type="spellStart"/>
            <w:r w:rsidRPr="00BD798C">
              <w:t>Bluetooth</w:t>
            </w:r>
            <w:proofErr w:type="spellEnd"/>
            <w:r w:rsidRPr="00BD798C">
              <w:t xml:space="preserve"> </w:t>
            </w:r>
            <w:r w:rsidRPr="00BD798C">
              <w:lastRenderedPageBreak/>
              <w:t>поддержки 3G (UMTS)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Наличие модулей </w:t>
            </w:r>
            <w:proofErr w:type="spellStart"/>
            <w:r w:rsidRPr="00BD798C">
              <w:t>Wi-Fi</w:t>
            </w:r>
            <w:proofErr w:type="spellEnd"/>
            <w:r w:rsidRPr="00BD798C">
              <w:t xml:space="preserve">, </w:t>
            </w:r>
            <w:proofErr w:type="spellStart"/>
            <w:r w:rsidRPr="00BD798C">
              <w:t>Bluetooth</w:t>
            </w:r>
            <w:proofErr w:type="spellEnd"/>
            <w:r w:rsidRPr="00BD798C">
              <w:t xml:space="preserve">, поддержки 3G </w:t>
            </w:r>
            <w:r w:rsidRPr="00BD798C">
              <w:lastRenderedPageBreak/>
              <w:t>(UMTS)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 xml:space="preserve">Сетевой контроллер </w:t>
            </w:r>
            <w:proofErr w:type="spellStart"/>
            <w:r w:rsidRPr="00BD798C">
              <w:t>Ethernet</w:t>
            </w:r>
            <w:proofErr w:type="spellEnd"/>
            <w:r w:rsidRPr="00BD798C">
              <w:t xml:space="preserve"> 10/100/1000 Встроенный модуль </w:t>
            </w:r>
            <w:proofErr w:type="spellStart"/>
            <w:r w:rsidRPr="00BD798C">
              <w:t>Wi-Fi</w:t>
            </w:r>
            <w:proofErr w:type="spellEnd"/>
            <w:r w:rsidRPr="00BD798C">
              <w:t xml:space="preserve"> с поддержкой стандартов 802.11b/g/n: </w:t>
            </w:r>
            <w:r w:rsidRPr="00BD798C">
              <w:lastRenderedPageBreak/>
              <w:t xml:space="preserve">наличие; Встроенный модуль </w:t>
            </w:r>
            <w:proofErr w:type="spellStart"/>
            <w:r w:rsidRPr="00BD798C">
              <w:t>Bluetooth</w:t>
            </w:r>
            <w:proofErr w:type="spellEnd"/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lastRenderedPageBreak/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Предустановленное программное обеспечение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Предустановленное программное обеспечение</w:t>
            </w:r>
          </w:p>
        </w:tc>
        <w:tc>
          <w:tcPr>
            <w:tcW w:w="3491" w:type="dxa"/>
          </w:tcPr>
          <w:p w:rsidR="00D15031" w:rsidRPr="00BD798C" w:rsidRDefault="00EC662A" w:rsidP="00EC662A">
            <w:pPr>
              <w:widowControl w:val="0"/>
              <w:autoSpaceDE w:val="0"/>
              <w:autoSpaceDN w:val="0"/>
              <w:jc w:val="center"/>
            </w:pPr>
            <w:r>
              <w:t>_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Вес, время работы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Вес, время работы</w:t>
            </w:r>
          </w:p>
        </w:tc>
        <w:tc>
          <w:tcPr>
            <w:tcW w:w="3491" w:type="dxa"/>
          </w:tcPr>
          <w:p w:rsidR="00D15031" w:rsidRPr="00BD798C" w:rsidRDefault="00D15031" w:rsidP="006A5806">
            <w:pPr>
              <w:widowControl w:val="0"/>
              <w:autoSpaceDE w:val="0"/>
              <w:autoSpaceDN w:val="0"/>
            </w:pPr>
            <w:r w:rsidRPr="00BD798C">
              <w:t xml:space="preserve">Время автономной работы от батареи: не менее </w:t>
            </w:r>
            <w:r w:rsidR="006A5806" w:rsidRPr="006A5806">
              <w:t>2</w:t>
            </w:r>
            <w:r w:rsidRPr="00BD798C">
              <w:t xml:space="preserve"> (</w:t>
            </w:r>
            <w:r w:rsidR="006A5806">
              <w:t>двух</w:t>
            </w:r>
            <w:r w:rsidRPr="00BD798C">
              <w:t>) часов. Вес с батареей: не более 2,5 кг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Оптический привод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Оптический привод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Опционально: DVDRW, BDRW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383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рубль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3491" w:type="dxa"/>
          </w:tcPr>
          <w:p w:rsidR="00D15031" w:rsidRPr="00BD798C" w:rsidRDefault="00D15031" w:rsidP="00092310">
            <w:pPr>
              <w:widowControl w:val="0"/>
              <w:autoSpaceDE w:val="0"/>
              <w:autoSpaceDN w:val="0"/>
            </w:pPr>
            <w:r w:rsidRPr="00BD798C">
              <w:t xml:space="preserve">Не более </w:t>
            </w:r>
            <w:r w:rsidR="006A5806">
              <w:t>90</w:t>
            </w:r>
            <w:r w:rsidR="00092310">
              <w:t> </w:t>
            </w:r>
            <w:r w:rsidRPr="00BD798C">
              <w:t>000</w:t>
            </w:r>
            <w:r w:rsidR="00092310">
              <w:t>,0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2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4" w:history="1">
              <w:r w:rsidR="00D15031" w:rsidRPr="00BD798C">
                <w:rPr>
                  <w:color w:val="0000FF"/>
                </w:rPr>
                <w:t>30.02.15</w:t>
              </w:r>
            </w:hyperlink>
          </w:p>
        </w:tc>
        <w:tc>
          <w:tcPr>
            <w:tcW w:w="14076" w:type="dxa"/>
            <w:gridSpan w:val="9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</w:t>
            </w: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2.1.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5" w:history="1">
              <w:r w:rsidR="00D15031" w:rsidRPr="00BD798C">
                <w:rPr>
                  <w:color w:val="0000FF"/>
                </w:rPr>
                <w:t>30.02.15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Персональный компьютер/моноблок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и частота процессора</w:t>
            </w:r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и частота процессора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Тактовая частота: не менее 2,5 Гигагерц, Количество ядер: не менее 2 (двух)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-</w:t>
            </w: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и тип экрана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и тип экрана/монитора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менее 21 дюйма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оперативной памяти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Размер оперативной памяти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Объем: не менее 4 (четырех) Гигабайт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жесткого диска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жестокого диска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HDD и/или SSD </w:t>
            </w:r>
            <w:proofErr w:type="spellStart"/>
            <w:r w:rsidRPr="00BD798C">
              <w:t>Cache</w:t>
            </w:r>
            <w:proofErr w:type="spellEnd"/>
            <w:r w:rsidRPr="00BD798C">
              <w:t>/SSD, объем не менее 500 ГБ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видеоадаптера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Тип видеоадаптера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Внешний и/или встроенный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Предустановленное программное обеспечение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Предустановленное программное обеспечение</w:t>
            </w:r>
          </w:p>
        </w:tc>
        <w:tc>
          <w:tcPr>
            <w:tcW w:w="3491" w:type="dxa"/>
          </w:tcPr>
          <w:p w:rsidR="00D15031" w:rsidRPr="00BD798C" w:rsidRDefault="00A52EBA" w:rsidP="00A52EBA">
            <w:pPr>
              <w:widowControl w:val="0"/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Оптический </w:t>
            </w:r>
            <w:r w:rsidRPr="00BD798C">
              <w:lastRenderedPageBreak/>
              <w:t>привод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Оптический </w:t>
            </w:r>
            <w:r w:rsidRPr="00BD798C">
              <w:lastRenderedPageBreak/>
              <w:t>привод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>Опционально: DVDRW, BDRW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383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рубль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3491" w:type="dxa"/>
          </w:tcPr>
          <w:p w:rsidR="00D15031" w:rsidRPr="00BD798C" w:rsidRDefault="00D15031" w:rsidP="00092310">
            <w:pPr>
              <w:widowControl w:val="0"/>
              <w:autoSpaceDE w:val="0"/>
              <w:autoSpaceDN w:val="0"/>
            </w:pPr>
            <w:r w:rsidRPr="00BD798C">
              <w:t xml:space="preserve">Не более </w:t>
            </w:r>
            <w:r w:rsidR="00092310">
              <w:t>120 </w:t>
            </w:r>
            <w:r w:rsidRPr="00BD798C">
              <w:t>000</w:t>
            </w:r>
            <w:r w:rsidR="00092310">
              <w:t>,0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D15031" w:rsidP="00A8380B">
            <w:pPr>
              <w:widowControl w:val="0"/>
              <w:autoSpaceDE w:val="0"/>
              <w:autoSpaceDN w:val="0"/>
              <w:jc w:val="center"/>
            </w:pPr>
            <w:r w:rsidRPr="00BD798C">
              <w:t>3.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6" w:history="1">
              <w:r w:rsidR="00D15031" w:rsidRPr="00BD798C">
                <w:rPr>
                  <w:color w:val="0000FF"/>
                </w:rPr>
                <w:t>30.02</w:t>
              </w:r>
              <w:r w:rsidR="00D15031" w:rsidRPr="00BD798C">
                <w:rPr>
                  <w:color w:val="0000FF"/>
                </w:rPr>
                <w:t>.</w:t>
              </w:r>
              <w:r w:rsidR="00D15031" w:rsidRPr="00BD798C">
                <w:rPr>
                  <w:color w:val="0000FF"/>
                </w:rPr>
                <w:t>16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Многофункциональное устройство МФУ А4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Лазерный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Разрешение сканирования (для сканера/многофункционального устройства), цветность (цветной/черно-белый)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Разрешение сканирования (для сканера/ многофункционального устройства), цветность (цветной/ черно-белый)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менее 600 x 600, Цветность печати - черно-белый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Скорость печати/сканирования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Скорость печати/ сканирования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Скорость печати не менее 27 листов в минуту/ Скорость черно-белого сканирования не менее 14 листов в минуту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Модуль двусторонней печати, сетевой интерфейс </w:t>
            </w:r>
            <w:proofErr w:type="spellStart"/>
            <w:r w:rsidRPr="00BD798C">
              <w:t>Ethernet</w:t>
            </w:r>
            <w:proofErr w:type="spellEnd"/>
            <w:r w:rsidRPr="00BD798C">
              <w:t>, модуль поточного сканирования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383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рубль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3491" w:type="dxa"/>
          </w:tcPr>
          <w:p w:rsidR="00D15031" w:rsidRPr="00BD798C" w:rsidRDefault="00D15031" w:rsidP="00A52EBA">
            <w:pPr>
              <w:widowControl w:val="0"/>
              <w:autoSpaceDE w:val="0"/>
              <w:autoSpaceDN w:val="0"/>
            </w:pPr>
            <w:r w:rsidRPr="00BD798C">
              <w:t xml:space="preserve">Не более </w:t>
            </w:r>
            <w:r w:rsidR="00A52EBA">
              <w:t>120 </w:t>
            </w:r>
            <w:r w:rsidRPr="00BD798C">
              <w:t>000</w:t>
            </w:r>
            <w:r w:rsidR="00A52EBA">
              <w:t>,0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A52EBA" w:rsidP="00D15031">
            <w:pPr>
              <w:widowControl w:val="0"/>
              <w:autoSpaceDE w:val="0"/>
              <w:autoSpaceDN w:val="0"/>
              <w:jc w:val="center"/>
            </w:pPr>
            <w:r>
              <w:t>4</w:t>
            </w:r>
            <w:r w:rsidR="00D15031" w:rsidRPr="00BD798C">
              <w:t>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7" w:history="1">
              <w:r w:rsidR="00D15031" w:rsidRPr="00BD798C">
                <w:rPr>
                  <w:color w:val="0000FF"/>
                </w:rPr>
                <w:t>30.02.16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Лазерный </w:t>
            </w:r>
            <w:r w:rsidRPr="00BD798C">
              <w:lastRenderedPageBreak/>
              <w:t>принтер монохромный А4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 xml:space="preserve">Не </w:t>
            </w:r>
            <w:r w:rsidRPr="00BD798C">
              <w:lastRenderedPageBreak/>
              <w:t>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 xml:space="preserve">Не </w:t>
            </w:r>
            <w:r w:rsidRPr="00BD798C">
              <w:lastRenderedPageBreak/>
              <w:t>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 xml:space="preserve">Метод печати </w:t>
            </w:r>
            <w:r w:rsidRPr="00BD798C">
              <w:lastRenderedPageBreak/>
              <w:t>(струйный/ лазерный - для принтера/многофункционального устройства)</w:t>
            </w:r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>Не установлено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Метод печати </w:t>
            </w:r>
            <w:r w:rsidRPr="00BD798C">
              <w:lastRenderedPageBreak/>
              <w:t>(струйный/лазерный - для принтера/многофункционального устройства)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>Лазерный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Разрешение сканирования (для сканера/многофункционального устройства), цветность (цветной/ черно-белый)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Разрешение, цветность (цветной/ черно-белый)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Разрешение для черно-белой печати не менее 600 x 600, Цветность печати - черно-белый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Скорость печати/ сканирования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Скорость печати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Скорость односторонней печати А4 не менее 28 листов в минуту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Интерфейс USB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383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рубль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3491" w:type="dxa"/>
          </w:tcPr>
          <w:p w:rsidR="00D15031" w:rsidRPr="00BD798C" w:rsidRDefault="00D15031" w:rsidP="00A52EBA">
            <w:pPr>
              <w:widowControl w:val="0"/>
              <w:autoSpaceDE w:val="0"/>
              <w:autoSpaceDN w:val="0"/>
            </w:pPr>
            <w:r w:rsidRPr="00BD798C">
              <w:t xml:space="preserve">Не более </w:t>
            </w:r>
            <w:r w:rsidR="00A52EBA">
              <w:t>90 </w:t>
            </w:r>
            <w:r w:rsidRPr="00BD798C">
              <w:t>000</w:t>
            </w:r>
            <w:r w:rsidR="00A52EBA">
              <w:t>,0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4C59D6" w:rsidP="00D15031">
            <w:pPr>
              <w:widowControl w:val="0"/>
              <w:autoSpaceDE w:val="0"/>
              <w:autoSpaceDN w:val="0"/>
              <w:jc w:val="center"/>
            </w:pPr>
            <w:r>
              <w:t>5.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8" w:history="1">
              <w:r w:rsidR="00D15031" w:rsidRPr="00BD798C">
                <w:rPr>
                  <w:color w:val="0000FF"/>
                </w:rPr>
                <w:t>32.20.11</w:t>
              </w:r>
            </w:hyperlink>
          </w:p>
        </w:tc>
        <w:tc>
          <w:tcPr>
            <w:tcW w:w="14076" w:type="dxa"/>
            <w:gridSpan w:val="9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proofErr w:type="gramStart"/>
            <w:r w:rsidRPr="00BD798C">
              <w:t>Аппаратура</w:t>
            </w:r>
            <w:proofErr w:type="gramEnd"/>
            <w:r w:rsidRPr="00BD798C">
              <w:t xml:space="preserve"> передающая для радиосвязи, радиовещания и телевидения. Пояснения по требуемой продукции: телефоны мобильные</w:t>
            </w:r>
          </w:p>
        </w:tc>
      </w:tr>
      <w:tr w:rsidR="00D15031" w:rsidRPr="00D15031" w:rsidTr="004B46E6">
        <w:tc>
          <w:tcPr>
            <w:tcW w:w="15636" w:type="dxa"/>
            <w:gridSpan w:val="11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 закупается</w:t>
            </w: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4C59D6" w:rsidP="004C59D6">
            <w:pPr>
              <w:widowControl w:val="0"/>
              <w:autoSpaceDE w:val="0"/>
              <w:autoSpaceDN w:val="0"/>
              <w:jc w:val="center"/>
            </w:pPr>
            <w:r>
              <w:t>6</w:t>
            </w:r>
            <w:r w:rsidR="00D15031" w:rsidRPr="00BD798C">
              <w:t>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19" w:history="1">
              <w:r w:rsidR="00D15031" w:rsidRPr="00BD798C">
                <w:rPr>
                  <w:color w:val="0000FF"/>
                </w:rPr>
                <w:t>34.10.22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Автомобиль легковой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Мощность двигателя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более 200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Мощность двигателя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более 160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Комплектация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Комплектация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Базовая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383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рубль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2 500</w:t>
            </w:r>
            <w:r w:rsidR="004C59D6">
              <w:t> </w:t>
            </w:r>
            <w:r w:rsidRPr="00BD798C">
              <w:t>000</w:t>
            </w:r>
            <w:r w:rsidR="004C59D6">
              <w:t>,0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3491" w:type="dxa"/>
          </w:tcPr>
          <w:p w:rsidR="00D15031" w:rsidRPr="00BD798C" w:rsidRDefault="004C59D6" w:rsidP="004C59D6">
            <w:pPr>
              <w:widowControl w:val="0"/>
              <w:autoSpaceDE w:val="0"/>
              <w:autoSpaceDN w:val="0"/>
            </w:pPr>
            <w:r>
              <w:t>Не более 2 5</w:t>
            </w:r>
            <w:r w:rsidR="00D15031" w:rsidRPr="00BD798C">
              <w:t>00</w:t>
            </w:r>
            <w:r>
              <w:t> </w:t>
            </w:r>
            <w:r w:rsidR="00D15031" w:rsidRPr="00BD798C">
              <w:t>000</w:t>
            </w:r>
            <w:r>
              <w:t>,0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4C59D6" w:rsidP="004C59D6">
            <w:pPr>
              <w:widowControl w:val="0"/>
              <w:autoSpaceDE w:val="0"/>
              <w:autoSpaceDN w:val="0"/>
              <w:jc w:val="center"/>
            </w:pPr>
            <w:r>
              <w:t>7</w:t>
            </w:r>
            <w:r w:rsidR="00D15031" w:rsidRPr="00BD798C">
              <w:t>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0" w:history="1">
              <w:r w:rsidR="00D15031" w:rsidRPr="00BD798C">
                <w:rPr>
                  <w:color w:val="0000FF"/>
                </w:rPr>
                <w:t>34.10.30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Средство автотранспортное для перевозки 10 человек и более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Мощность двигателя</w:t>
            </w:r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Мощность двигателя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более 150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Комплектация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Комплектация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базовая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383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рубль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Предельная цена</w:t>
            </w:r>
          </w:p>
        </w:tc>
        <w:tc>
          <w:tcPr>
            <w:tcW w:w="3491" w:type="dxa"/>
          </w:tcPr>
          <w:p w:rsidR="00D15031" w:rsidRPr="00BD798C" w:rsidRDefault="004C59D6" w:rsidP="004C59D6">
            <w:pPr>
              <w:widowControl w:val="0"/>
              <w:autoSpaceDE w:val="0"/>
              <w:autoSpaceDN w:val="0"/>
            </w:pPr>
            <w:r>
              <w:t>Не установлено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4C59D6" w:rsidP="00D15031">
            <w:pPr>
              <w:widowControl w:val="0"/>
              <w:autoSpaceDE w:val="0"/>
              <w:autoSpaceDN w:val="0"/>
              <w:jc w:val="center"/>
            </w:pPr>
            <w:r>
              <w:t>8.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1" w:history="1">
              <w:r w:rsidR="00D15031" w:rsidRPr="00BD798C">
                <w:rPr>
                  <w:color w:val="0000FF"/>
                </w:rPr>
                <w:t>34.10.41</w:t>
              </w:r>
            </w:hyperlink>
          </w:p>
        </w:tc>
        <w:tc>
          <w:tcPr>
            <w:tcW w:w="14076" w:type="dxa"/>
            <w:gridSpan w:val="9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Средства автотранспортные грузовые</w:t>
            </w:r>
          </w:p>
        </w:tc>
      </w:tr>
      <w:tr w:rsidR="00D15031" w:rsidRPr="00D15031" w:rsidTr="004B46E6">
        <w:tc>
          <w:tcPr>
            <w:tcW w:w="15636" w:type="dxa"/>
            <w:gridSpan w:val="11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 закупается</w:t>
            </w: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4C59D6" w:rsidP="00D15031">
            <w:pPr>
              <w:widowControl w:val="0"/>
              <w:autoSpaceDE w:val="0"/>
              <w:autoSpaceDN w:val="0"/>
              <w:jc w:val="center"/>
            </w:pPr>
            <w:r>
              <w:t>9</w:t>
            </w:r>
            <w:r w:rsidR="00D15031" w:rsidRPr="00BD798C">
              <w:t>.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2" w:history="1">
              <w:r w:rsidR="00D15031" w:rsidRPr="00BD798C">
                <w:rPr>
                  <w:color w:val="0000FF"/>
                </w:rPr>
                <w:t>36.11.11</w:t>
              </w:r>
            </w:hyperlink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Мебель для сидения с металлическим каркасом (категории "Руководители")</w:t>
            </w: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Предельное значение - кожа натуральная; возможные значения: искусственная кожа, ткань, нетканые материалы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Предельное значение - искусственная кожа, ткань, нетканые материалы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4C59D6" w:rsidP="00D15031">
            <w:pPr>
              <w:widowControl w:val="0"/>
              <w:autoSpaceDE w:val="0"/>
              <w:autoSpaceDN w:val="0"/>
              <w:jc w:val="center"/>
            </w:pPr>
            <w:r>
              <w:t>10</w:t>
            </w:r>
            <w:r w:rsidR="00D15031" w:rsidRPr="00BD798C">
              <w:t>.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3" w:history="1">
              <w:r w:rsidR="00D15031" w:rsidRPr="00BD798C">
                <w:rPr>
                  <w:color w:val="0000FF"/>
                </w:rPr>
                <w:t>36.11.11</w:t>
              </w:r>
            </w:hyperlink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Мебель для сидения с металлическим каркасом (категории "Иные должности")</w:t>
            </w: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Предельное значение - ткань; возможные значения: нетканые материалы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Предельное значение - ткань; возможные значения: нетканые материалы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4C59D6" w:rsidP="00D15031">
            <w:pPr>
              <w:widowControl w:val="0"/>
              <w:autoSpaceDE w:val="0"/>
              <w:autoSpaceDN w:val="0"/>
              <w:jc w:val="center"/>
            </w:pPr>
            <w:r>
              <w:t>1</w:t>
            </w:r>
            <w:r w:rsidR="00D15031" w:rsidRPr="00BD798C">
              <w:t>1.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4" w:history="1">
              <w:r w:rsidR="00D15031" w:rsidRPr="00BD798C">
                <w:rPr>
                  <w:color w:val="0000FF"/>
                </w:rPr>
                <w:t>36.11.12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Мебель для сидения с деревянным каркасом (категории "Руководители")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Материал (вид древесины)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Возможное значение - древесина хвойных и </w:t>
            </w:r>
            <w:proofErr w:type="spellStart"/>
            <w:r w:rsidRPr="00BD798C">
              <w:t>мягколиственных</w:t>
            </w:r>
            <w:proofErr w:type="spellEnd"/>
            <w:r w:rsidRPr="00BD798C">
              <w:t xml:space="preserve"> пород: береза, лиственница, сосна, ель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Материал (вид древесины)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Возможное значение - древесина хвойных и </w:t>
            </w:r>
            <w:proofErr w:type="spellStart"/>
            <w:r w:rsidRPr="00BD798C">
              <w:t>мягколиственных</w:t>
            </w:r>
            <w:proofErr w:type="spellEnd"/>
            <w:r w:rsidRPr="00BD798C">
              <w:t xml:space="preserve"> пород: береза, лиственница, сосна, ель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Обивочные </w:t>
            </w:r>
            <w:r w:rsidRPr="00BD798C">
              <w:lastRenderedPageBreak/>
              <w:t>материалы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 xml:space="preserve">Предельное </w:t>
            </w:r>
            <w:r w:rsidRPr="00BD798C">
              <w:lastRenderedPageBreak/>
              <w:t>значение - кожа натуральная; возможные значения: искусственная кожа, ткань, нетканые материалы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 xml:space="preserve">Обивочные </w:t>
            </w:r>
            <w:r w:rsidRPr="00BD798C">
              <w:lastRenderedPageBreak/>
              <w:t>материалы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 xml:space="preserve">Предельное значение - искусственная </w:t>
            </w:r>
            <w:r w:rsidRPr="00BD798C">
              <w:lastRenderedPageBreak/>
              <w:t>кожа, ткань, нетканые материалы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lastRenderedPageBreak/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 w:val="restart"/>
          </w:tcPr>
          <w:p w:rsidR="00D15031" w:rsidRPr="00BD798C" w:rsidRDefault="00A8380B" w:rsidP="00D15031">
            <w:pPr>
              <w:widowControl w:val="0"/>
              <w:autoSpaceDE w:val="0"/>
              <w:autoSpaceDN w:val="0"/>
              <w:jc w:val="center"/>
            </w:pPr>
            <w:r>
              <w:t>12.</w:t>
            </w:r>
          </w:p>
        </w:tc>
        <w:tc>
          <w:tcPr>
            <w:tcW w:w="936" w:type="dxa"/>
            <w:vMerge w:val="restart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5" w:history="1">
              <w:r w:rsidR="00D15031" w:rsidRPr="00BD798C">
                <w:rPr>
                  <w:color w:val="0000FF"/>
                </w:rPr>
                <w:t>36.11.12</w:t>
              </w:r>
            </w:hyperlink>
          </w:p>
        </w:tc>
        <w:tc>
          <w:tcPr>
            <w:tcW w:w="1559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Мебель для сидения с деревянным каркасом (категории "Иные должности")</w:t>
            </w:r>
          </w:p>
        </w:tc>
        <w:tc>
          <w:tcPr>
            <w:tcW w:w="851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  <w:vMerge w:val="restart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 (вид древесины)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Возможное значение - древесина хвойных и </w:t>
            </w:r>
            <w:proofErr w:type="spellStart"/>
            <w:r w:rsidRPr="00BD798C">
              <w:t>мягколиственных</w:t>
            </w:r>
            <w:proofErr w:type="spellEnd"/>
            <w:r w:rsidRPr="00BD798C">
              <w:t xml:space="preserve"> пород: береза, лиственница, сосна, ель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 (вид древесины)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Возможное значение - древесина хвойных и </w:t>
            </w:r>
            <w:proofErr w:type="spellStart"/>
            <w:r w:rsidRPr="00BD798C">
              <w:t>мягколиственных</w:t>
            </w:r>
            <w:proofErr w:type="spellEnd"/>
            <w:r w:rsidRPr="00BD798C">
              <w:t xml:space="preserve"> пород: береза, лиственница, сосна, ель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936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559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1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850" w:type="dxa"/>
            <w:vMerge/>
          </w:tcPr>
          <w:p w:rsidR="00D15031" w:rsidRPr="00BD798C" w:rsidRDefault="00D15031" w:rsidP="00D15031">
            <w:pPr>
              <w:spacing w:after="1" w:line="240" w:lineRule="atLeast"/>
              <w:rPr>
                <w:lang w:eastAsia="en-US"/>
              </w:rPr>
            </w:pP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Обивочные материалы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Предельное значение - ткань; возможные значения: нетканые материалы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Обивочные материалы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Предельное значение - ткань; возможные значения: нетканые материалы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D15031" w:rsidP="00A8380B">
            <w:pPr>
              <w:widowControl w:val="0"/>
              <w:autoSpaceDE w:val="0"/>
              <w:autoSpaceDN w:val="0"/>
              <w:jc w:val="center"/>
            </w:pPr>
            <w:r w:rsidRPr="00BD798C">
              <w:t>1</w:t>
            </w:r>
            <w:r w:rsidR="00A8380B">
              <w:t>3.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6" w:history="1">
              <w:r w:rsidR="00D15031" w:rsidRPr="00BD798C">
                <w:rPr>
                  <w:color w:val="0000FF"/>
                </w:rPr>
                <w:t>36.12.1</w:t>
              </w:r>
            </w:hyperlink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Мебель металлическая для офисов, административных помещений</w:t>
            </w: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 (металл)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 (металл)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D15031" w:rsidP="00A8380B">
            <w:pPr>
              <w:widowControl w:val="0"/>
              <w:autoSpaceDE w:val="0"/>
              <w:autoSpaceDN w:val="0"/>
              <w:jc w:val="center"/>
            </w:pPr>
            <w:r w:rsidRPr="00BD798C">
              <w:t>1</w:t>
            </w:r>
            <w:r w:rsidR="00A8380B">
              <w:t>4</w:t>
            </w:r>
            <w:r w:rsidR="00B3483B">
              <w:t>.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7" w:history="1">
              <w:r w:rsidR="00D15031" w:rsidRPr="00BD798C">
                <w:rPr>
                  <w:color w:val="0000FF"/>
                </w:rPr>
                <w:t>36.12.12</w:t>
              </w:r>
            </w:hyperlink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Мебель деревянная для офисов, административных помещений. (категории "Руководители")</w:t>
            </w: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 (вид древесины)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Возможные значения - древесина хвойных и </w:t>
            </w:r>
            <w:proofErr w:type="spellStart"/>
            <w:r w:rsidRPr="00BD798C">
              <w:t>мягколиственных</w:t>
            </w:r>
            <w:proofErr w:type="spellEnd"/>
            <w:r w:rsidRPr="00BD798C">
              <w:t xml:space="preserve"> пород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 (вид древесины)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Древесина хвойных и </w:t>
            </w:r>
            <w:proofErr w:type="spellStart"/>
            <w:r w:rsidRPr="00BD798C">
              <w:t>мягколиственных</w:t>
            </w:r>
            <w:proofErr w:type="spellEnd"/>
            <w:r w:rsidRPr="00BD798C">
              <w:t xml:space="preserve"> пород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  <w:tr w:rsidR="00D15031" w:rsidRPr="00D15031" w:rsidTr="004B46E6">
        <w:tc>
          <w:tcPr>
            <w:tcW w:w="624" w:type="dxa"/>
          </w:tcPr>
          <w:p w:rsidR="00D15031" w:rsidRPr="00BD798C" w:rsidRDefault="00D15031" w:rsidP="00A8380B">
            <w:pPr>
              <w:widowControl w:val="0"/>
              <w:autoSpaceDE w:val="0"/>
              <w:autoSpaceDN w:val="0"/>
              <w:jc w:val="center"/>
            </w:pPr>
            <w:r w:rsidRPr="00BD798C">
              <w:t>1</w:t>
            </w:r>
            <w:r w:rsidR="00A8380B">
              <w:t>5</w:t>
            </w:r>
            <w:r w:rsidRPr="00BD798C">
              <w:t>.</w:t>
            </w:r>
          </w:p>
        </w:tc>
        <w:tc>
          <w:tcPr>
            <w:tcW w:w="936" w:type="dxa"/>
          </w:tcPr>
          <w:p w:rsidR="00D15031" w:rsidRPr="00BD798C" w:rsidRDefault="006A5806" w:rsidP="00D15031">
            <w:pPr>
              <w:widowControl w:val="0"/>
              <w:autoSpaceDE w:val="0"/>
              <w:autoSpaceDN w:val="0"/>
              <w:jc w:val="center"/>
            </w:pPr>
            <w:hyperlink r:id="rId28" w:history="1">
              <w:r w:rsidR="00D15031" w:rsidRPr="00BD798C">
                <w:rPr>
                  <w:color w:val="0000FF"/>
                </w:rPr>
                <w:t>36.12.12</w:t>
              </w:r>
            </w:hyperlink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Мебель деревянная для офисов, </w:t>
            </w:r>
            <w:r w:rsidRPr="00BD798C">
              <w:lastRenderedPageBreak/>
              <w:t>административных помещений (категории "Иные должности")</w:t>
            </w:r>
          </w:p>
        </w:tc>
        <w:tc>
          <w:tcPr>
            <w:tcW w:w="85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lastRenderedPageBreak/>
              <w:t>Не установлено</w:t>
            </w:r>
          </w:p>
        </w:tc>
        <w:tc>
          <w:tcPr>
            <w:tcW w:w="850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Не установлено</w:t>
            </w:r>
          </w:p>
        </w:tc>
        <w:tc>
          <w:tcPr>
            <w:tcW w:w="1418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Материал (вид древесины)</w:t>
            </w:r>
          </w:p>
        </w:tc>
        <w:tc>
          <w:tcPr>
            <w:tcW w:w="1559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 xml:space="preserve">Предельное значение - древесина </w:t>
            </w:r>
            <w:r w:rsidRPr="00BD798C">
              <w:lastRenderedPageBreak/>
              <w:t xml:space="preserve">хвойных и </w:t>
            </w:r>
            <w:proofErr w:type="spellStart"/>
            <w:r w:rsidRPr="00BD798C">
              <w:t>мягколиственных</w:t>
            </w:r>
            <w:proofErr w:type="spellEnd"/>
            <w:r w:rsidRPr="00BD798C">
              <w:t xml:space="preserve"> пород; возможные значения - ЛДСП</w:t>
            </w:r>
          </w:p>
        </w:tc>
        <w:tc>
          <w:tcPr>
            <w:tcW w:w="1814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lastRenderedPageBreak/>
              <w:t>Материал (вид древесины)</w:t>
            </w:r>
          </w:p>
        </w:tc>
        <w:tc>
          <w:tcPr>
            <w:tcW w:w="349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  <w:r w:rsidRPr="00BD798C">
              <w:t>ЛДСП</w:t>
            </w:r>
          </w:p>
        </w:tc>
        <w:tc>
          <w:tcPr>
            <w:tcW w:w="1621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  <w:jc w:val="center"/>
            </w:pPr>
            <w:r w:rsidRPr="00BD798C">
              <w:t>нет</w:t>
            </w:r>
          </w:p>
        </w:tc>
        <w:tc>
          <w:tcPr>
            <w:tcW w:w="913" w:type="dxa"/>
          </w:tcPr>
          <w:p w:rsidR="00D15031" w:rsidRPr="00BD798C" w:rsidRDefault="00D15031" w:rsidP="00D15031">
            <w:pPr>
              <w:widowControl w:val="0"/>
              <w:autoSpaceDE w:val="0"/>
              <w:autoSpaceDN w:val="0"/>
            </w:pPr>
          </w:p>
        </w:tc>
      </w:tr>
    </w:tbl>
    <w:p w:rsidR="00D15031" w:rsidRDefault="00D15031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D15031" w:rsidRDefault="00D15031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D15031" w:rsidRDefault="00D15031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393C6A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FB36DA">
        <w:rPr>
          <w:sz w:val="26"/>
          <w:szCs w:val="26"/>
        </w:rPr>
        <w:t>___________</w:t>
      </w:r>
    </w:p>
    <w:p w:rsidR="00A8380B" w:rsidRPr="00FB36DA" w:rsidRDefault="00A8380B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</w:p>
    <w:sectPr w:rsidR="00A8380B" w:rsidRPr="00FB36DA" w:rsidSect="009552CF">
      <w:headerReference w:type="default" r:id="rId29"/>
      <w:footerReference w:type="even" r:id="rId30"/>
      <w:footerReference w:type="default" r:id="rId31"/>
      <w:headerReference w:type="first" r:id="rId32"/>
      <w:pgSz w:w="16838" w:h="11905" w:orient="landscape"/>
      <w:pgMar w:top="1134" w:right="1134" w:bottom="568" w:left="85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806" w:rsidRDefault="006A5806">
      <w:r>
        <w:separator/>
      </w:r>
    </w:p>
  </w:endnote>
  <w:endnote w:type="continuationSeparator" w:id="0">
    <w:p w:rsidR="006A5806" w:rsidRDefault="006A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806" w:rsidRDefault="006A580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6A5806" w:rsidRDefault="006A5806">
    <w:pPr>
      <w:pStyle w:val="a7"/>
      <w:ind w:right="360"/>
    </w:pPr>
  </w:p>
  <w:p w:rsidR="006A5806" w:rsidRDefault="006A580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806" w:rsidRPr="007A4B79" w:rsidRDefault="006A5806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806" w:rsidRDefault="006A5806">
      <w:r>
        <w:separator/>
      </w:r>
    </w:p>
  </w:footnote>
  <w:footnote w:type="continuationSeparator" w:id="0">
    <w:p w:rsidR="006A5806" w:rsidRDefault="006A58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6A5806" w:rsidRPr="005A7519" w:rsidRDefault="006A5806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5A5914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6A5806" w:rsidRDefault="006A580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Content>
      <w:p w:rsidR="006A5806" w:rsidRDefault="006A58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807">
          <w:rPr>
            <w:noProof/>
          </w:rPr>
          <w:t>8</w:t>
        </w:r>
        <w:r>
          <w:fldChar w:fldCharType="end"/>
        </w:r>
      </w:p>
    </w:sdtContent>
  </w:sdt>
  <w:p w:rsidR="006A5806" w:rsidRDefault="006A5806" w:rsidP="00C965A1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Content>
      <w:p w:rsidR="006A5806" w:rsidRDefault="006A5806">
        <w:pPr>
          <w:pStyle w:val="a9"/>
          <w:jc w:val="center"/>
        </w:pPr>
      </w:p>
    </w:sdtContent>
  </w:sdt>
  <w:p w:rsidR="006A5806" w:rsidRPr="00B7622B" w:rsidRDefault="006A5806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1CB"/>
    <w:rsid w:val="00024AAE"/>
    <w:rsid w:val="00032C7C"/>
    <w:rsid w:val="00037939"/>
    <w:rsid w:val="00037E71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310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C6E4A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6DEE"/>
    <w:rsid w:val="001D2690"/>
    <w:rsid w:val="001D2F7E"/>
    <w:rsid w:val="001E1F5B"/>
    <w:rsid w:val="001F4BE3"/>
    <w:rsid w:val="001F6D02"/>
    <w:rsid w:val="00206621"/>
    <w:rsid w:val="0021043E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6527"/>
    <w:rsid w:val="002C135C"/>
    <w:rsid w:val="002C3F7C"/>
    <w:rsid w:val="002C47E7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420B"/>
    <w:rsid w:val="003E6D7D"/>
    <w:rsid w:val="003F45F2"/>
    <w:rsid w:val="003F4BF6"/>
    <w:rsid w:val="00407B71"/>
    <w:rsid w:val="00410F0C"/>
    <w:rsid w:val="00425061"/>
    <w:rsid w:val="0043266E"/>
    <w:rsid w:val="0043686A"/>
    <w:rsid w:val="00441069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53A6"/>
    <w:rsid w:val="004871AA"/>
    <w:rsid w:val="00491D13"/>
    <w:rsid w:val="004A29D9"/>
    <w:rsid w:val="004A4B2C"/>
    <w:rsid w:val="004A6619"/>
    <w:rsid w:val="004B0CBE"/>
    <w:rsid w:val="004B46E6"/>
    <w:rsid w:val="004B6A5C"/>
    <w:rsid w:val="004C0E9F"/>
    <w:rsid w:val="004C57BF"/>
    <w:rsid w:val="004C59D6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5914"/>
    <w:rsid w:val="005A7519"/>
    <w:rsid w:val="005B26EB"/>
    <w:rsid w:val="005B42DF"/>
    <w:rsid w:val="005C5FF3"/>
    <w:rsid w:val="005E24A4"/>
    <w:rsid w:val="005F31FB"/>
    <w:rsid w:val="0060427D"/>
    <w:rsid w:val="00607BB7"/>
    <w:rsid w:val="0061016F"/>
    <w:rsid w:val="00611679"/>
    <w:rsid w:val="00613D7D"/>
    <w:rsid w:val="00621F03"/>
    <w:rsid w:val="00622DAD"/>
    <w:rsid w:val="00627E24"/>
    <w:rsid w:val="00635359"/>
    <w:rsid w:val="006456E5"/>
    <w:rsid w:val="00651E5A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935F9"/>
    <w:rsid w:val="006A5806"/>
    <w:rsid w:val="006A7433"/>
    <w:rsid w:val="006B0177"/>
    <w:rsid w:val="006B3517"/>
    <w:rsid w:val="006B4EEF"/>
    <w:rsid w:val="006B5100"/>
    <w:rsid w:val="006B7A21"/>
    <w:rsid w:val="006C010A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8301B"/>
    <w:rsid w:val="007936ED"/>
    <w:rsid w:val="0079513F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1F85"/>
    <w:rsid w:val="00887D14"/>
    <w:rsid w:val="00897FAE"/>
    <w:rsid w:val="008A26EE"/>
    <w:rsid w:val="008A4C49"/>
    <w:rsid w:val="008A6C37"/>
    <w:rsid w:val="008B073C"/>
    <w:rsid w:val="008B6AD3"/>
    <w:rsid w:val="008C3A88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7FCC"/>
    <w:rsid w:val="009552CF"/>
    <w:rsid w:val="00957450"/>
    <w:rsid w:val="009650FB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2710"/>
    <w:rsid w:val="009C3983"/>
    <w:rsid w:val="009D5E1B"/>
    <w:rsid w:val="009F0000"/>
    <w:rsid w:val="009F1C02"/>
    <w:rsid w:val="009F24BB"/>
    <w:rsid w:val="009F2CB9"/>
    <w:rsid w:val="00A0205F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52EBA"/>
    <w:rsid w:val="00A62859"/>
    <w:rsid w:val="00A637A5"/>
    <w:rsid w:val="00A67B50"/>
    <w:rsid w:val="00A8380B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B02C23"/>
    <w:rsid w:val="00B02FF5"/>
    <w:rsid w:val="00B13C4D"/>
    <w:rsid w:val="00B22F6A"/>
    <w:rsid w:val="00B24CD7"/>
    <w:rsid w:val="00B31114"/>
    <w:rsid w:val="00B32C6D"/>
    <w:rsid w:val="00B3483B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27B6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D798C"/>
    <w:rsid w:val="00BE0099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1807"/>
    <w:rsid w:val="00CF4D3F"/>
    <w:rsid w:val="00D00358"/>
    <w:rsid w:val="00D13E83"/>
    <w:rsid w:val="00D15031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C662A"/>
    <w:rsid w:val="00ED52F8"/>
    <w:rsid w:val="00ED696C"/>
    <w:rsid w:val="00ED72D3"/>
    <w:rsid w:val="00EE69D2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2150E219B0490B3AEB1B63170780CE0C313996A663E5F06150C98AC069ABF54C711BE1F9A9F3A46C48C961569BA0D3C1BFF587126EF4974m249N" TargetMode="External"/><Relationship Id="rId18" Type="http://schemas.openxmlformats.org/officeDocument/2006/relationships/hyperlink" Target="consultantplus://offline/ref=22150E219B0490B3AEB1B63170780CE0C313996A663E5F06150C98AC069ABF54C711BE1F9A903F4DC18C961569BA0D3C1BFF587126EF4974m249N" TargetMode="External"/><Relationship Id="rId26" Type="http://schemas.openxmlformats.org/officeDocument/2006/relationships/hyperlink" Target="consultantplus://offline/ref=22150E219B0490B3AEB1B63170780CE0C313996A663E5F06150C98AC069ABF54C711BE1F9B993F41CE8C961569BA0D3C1BFF587126EF4974m249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2150E219B0490B3AEB1B63170780CE0C313996A663E5F06150C98AC069ABF54C711BE1F9B983E47C08C961569BA0D3C1BFF587126EF4974m249N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2150E219B0490B3AEB1B63170780CE0C313996A663E5F06150C98AC069ABF54C711BE1F9A9F3A46C48C961569BA0D3C1BFF587126EF4974m249N" TargetMode="External"/><Relationship Id="rId17" Type="http://schemas.openxmlformats.org/officeDocument/2006/relationships/hyperlink" Target="consultantplus://offline/ref=22150E219B0490B3AEB1B63170780CE0C313996A663E5F06150C98AC069ABF54C711BE1F9A9F3A4CC58C961569BA0D3C1BFF587126EF4974m249N" TargetMode="External"/><Relationship Id="rId25" Type="http://schemas.openxmlformats.org/officeDocument/2006/relationships/hyperlink" Target="consultantplus://offline/ref=22150E219B0490B3AEB1B63170780CE0C313996A663E5F06150C98AC069ABF54C711BE1F9B993E4CC08C961569BA0D3C1BFF587126EF4974m249N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2150E219B0490B3AEB1B63170780CE0C313996A663E5F06150C98AC069ABF54C711BE1F9A9F3A4CC58C961569BA0D3C1BFF587126EF4974m249N" TargetMode="External"/><Relationship Id="rId20" Type="http://schemas.openxmlformats.org/officeDocument/2006/relationships/hyperlink" Target="consultantplus://offline/ref=22150E219B0490B3AEB1B63170780CE0C313996A663E5F06150C98AC069ABF54C711BE1F9B983E44CE8C961569BA0D3C1BFF587126EF4974m249N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2150E219B0490B3AEB1A83C66145BECC11CC466603052564D53C3F15193B503805EE75DDC953D44C687C64226BB517946EC597D26ED4D6829384AmC41N" TargetMode="External"/><Relationship Id="rId24" Type="http://schemas.openxmlformats.org/officeDocument/2006/relationships/hyperlink" Target="consultantplus://offline/ref=22150E219B0490B3AEB1B63170780CE0C313996A663E5F06150C98AC069ABF54C711BE1F9B993E4CC08C961569BA0D3C1BFF587126EF4974m249N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2150E219B0490B3AEB1B63170780CE0C313996A663E5F06150C98AC069ABF54C711BE1F9A9F3A42C68C961569BA0D3C1BFF587126EF4974m249N" TargetMode="External"/><Relationship Id="rId23" Type="http://schemas.openxmlformats.org/officeDocument/2006/relationships/hyperlink" Target="consultantplus://offline/ref=22150E219B0490B3AEB1B63170780CE0C313996A663E5F06150C98AC069ABF54C711BE1F9B993E42C18C961569BA0D3C1BFF587126EF4974m249N" TargetMode="External"/><Relationship Id="rId28" Type="http://schemas.openxmlformats.org/officeDocument/2006/relationships/hyperlink" Target="consultantplus://offline/ref=22150E219B0490B3AEB1B63170780CE0C313996A663E5F06150C98AC069ABF54C711BE1F9B993F43C48C961569BA0D3C1BFF587126EF4974m249N" TargetMode="External"/><Relationship Id="rId10" Type="http://schemas.openxmlformats.org/officeDocument/2006/relationships/hyperlink" Target="consultantplus://offline/ref=22150E219B0490B3AEB1B63170780CE0C0179D6E66345F06150C98AC069ABF54C711BE1F98983C44C48C961569BA0D3C1BFF587126EF4974m249N" TargetMode="External"/><Relationship Id="rId19" Type="http://schemas.openxmlformats.org/officeDocument/2006/relationships/hyperlink" Target="consultantplus://offline/ref=22150E219B0490B3AEB1B63170780CE0C313996A663E5F06150C98AC069ABF54C711BE1F9B983D40C38C961569BA0D3C1BFF587126EF4974m249N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22150E219B0490B3AEB1B63170780CE0C313996A663E5F06150C98AC069ABF54C711BE1F9A9F3A42C68C961569BA0D3C1BFF587126EF4974m249N" TargetMode="External"/><Relationship Id="rId22" Type="http://schemas.openxmlformats.org/officeDocument/2006/relationships/hyperlink" Target="consultantplus://offline/ref=22150E219B0490B3AEB1B63170780CE0C313996A663E5F06150C98AC069ABF54C711BE1F9B993E42C18C961569BA0D3C1BFF587126EF4974m249N" TargetMode="External"/><Relationship Id="rId27" Type="http://schemas.openxmlformats.org/officeDocument/2006/relationships/hyperlink" Target="consultantplus://offline/ref=22150E219B0490B3AEB1B63170780CE0C313996A663E5F06150C98AC069ABF54C711BE1F9B993F43C48C961569BA0D3C1BFF587126EF4974m249N" TargetMode="External"/><Relationship Id="rId3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518E7-B039-47F0-A771-DA5C8418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58</TotalTime>
  <Pages>10</Pages>
  <Words>1497</Words>
  <Characters>13895</Characters>
  <Application>Microsoft Office Word</Application>
  <DocSecurity>0</DocSecurity>
  <Lines>115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Храпов Сергей Николаевич</cp:lastModifiedBy>
  <cp:revision>9</cp:revision>
  <cp:lastPrinted>2021-11-26T14:34:00Z</cp:lastPrinted>
  <dcterms:created xsi:type="dcterms:W3CDTF">2022-04-18T14:05:00Z</dcterms:created>
  <dcterms:modified xsi:type="dcterms:W3CDTF">2022-04-19T06:08:00Z</dcterms:modified>
</cp:coreProperties>
</file>