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FE68B4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r w:rsidRPr="00FE68B4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0"/>
        <w:rPr>
          <w:b/>
          <w:iCs/>
          <w:sz w:val="26"/>
          <w:szCs w:val="26"/>
        </w:rPr>
      </w:pPr>
      <w:r w:rsidRPr="003775CD">
        <w:rPr>
          <w:b/>
          <w:iCs/>
          <w:sz w:val="26"/>
          <w:szCs w:val="26"/>
        </w:rPr>
        <w:t>Департамент здравоохранения,</w:t>
      </w:r>
    </w:p>
    <w:p w:rsidR="003775CD" w:rsidRPr="003775CD" w:rsidRDefault="003775CD" w:rsidP="003775CD">
      <w:pPr>
        <w:keepNext/>
        <w:jc w:val="center"/>
        <w:outlineLvl w:val="0"/>
        <w:rPr>
          <w:b/>
          <w:iCs/>
          <w:sz w:val="26"/>
          <w:szCs w:val="26"/>
        </w:rPr>
      </w:pPr>
      <w:r w:rsidRPr="003775CD">
        <w:rPr>
          <w:b/>
          <w:iCs/>
          <w:sz w:val="26"/>
          <w:szCs w:val="26"/>
        </w:rPr>
        <w:t>труда и социальной защиты населения</w:t>
      </w:r>
    </w:p>
    <w:p w:rsidR="003775CD" w:rsidRPr="003775CD" w:rsidRDefault="003775CD" w:rsidP="003775CD">
      <w:pPr>
        <w:keepNext/>
        <w:jc w:val="center"/>
        <w:outlineLvl w:val="0"/>
        <w:rPr>
          <w:b/>
          <w:bCs/>
          <w:i/>
          <w:iCs/>
          <w:sz w:val="26"/>
          <w:szCs w:val="26"/>
        </w:rPr>
      </w:pPr>
      <w:r w:rsidRPr="003775CD">
        <w:rPr>
          <w:b/>
          <w:bCs/>
          <w:iCs/>
          <w:sz w:val="26"/>
          <w:szCs w:val="26"/>
        </w:rPr>
        <w:t>Ненецкого автономного округа</w:t>
      </w:r>
    </w:p>
    <w:p w:rsidR="003775CD" w:rsidRPr="003775CD" w:rsidRDefault="003775CD" w:rsidP="003775CD">
      <w:pPr>
        <w:keepNext/>
        <w:jc w:val="center"/>
        <w:outlineLvl w:val="0"/>
        <w:rPr>
          <w:b/>
          <w:bCs/>
          <w:iCs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0"/>
        <w:rPr>
          <w:b/>
          <w:bCs/>
          <w:iCs/>
          <w:caps/>
          <w:sz w:val="26"/>
          <w:szCs w:val="26"/>
        </w:rPr>
      </w:pPr>
      <w:r w:rsidRPr="003775CD">
        <w:rPr>
          <w:b/>
          <w:bCs/>
          <w:iCs/>
          <w:caps/>
          <w:sz w:val="26"/>
          <w:szCs w:val="26"/>
        </w:rPr>
        <w:t>приказ</w:t>
      </w: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jc w:val="center"/>
        <w:rPr>
          <w:sz w:val="26"/>
          <w:szCs w:val="26"/>
        </w:rPr>
      </w:pPr>
      <w:r w:rsidRPr="003775CD">
        <w:rPr>
          <w:sz w:val="26"/>
          <w:szCs w:val="26"/>
        </w:rPr>
        <w:t xml:space="preserve">от </w:t>
      </w:r>
      <w:r w:rsidR="00445D6E">
        <w:rPr>
          <w:sz w:val="26"/>
          <w:szCs w:val="26"/>
        </w:rPr>
        <w:t>__</w:t>
      </w:r>
      <w:r w:rsidRPr="003775CD">
        <w:rPr>
          <w:sz w:val="26"/>
          <w:szCs w:val="26"/>
        </w:rPr>
        <w:t xml:space="preserve"> </w:t>
      </w:r>
      <w:r w:rsidR="00445D6E">
        <w:rPr>
          <w:sz w:val="26"/>
          <w:szCs w:val="26"/>
        </w:rPr>
        <w:t>ноября</w:t>
      </w:r>
      <w:r w:rsidRPr="003775CD">
        <w:rPr>
          <w:sz w:val="26"/>
          <w:szCs w:val="26"/>
        </w:rPr>
        <w:t xml:space="preserve"> 2021 г. № </w:t>
      </w:r>
      <w:r w:rsidR="00445D6E">
        <w:rPr>
          <w:sz w:val="26"/>
          <w:szCs w:val="26"/>
        </w:rPr>
        <w:t>__</w:t>
      </w:r>
    </w:p>
    <w:p w:rsidR="003775CD" w:rsidRPr="003775CD" w:rsidRDefault="003775CD" w:rsidP="003775CD">
      <w:pPr>
        <w:keepNext/>
        <w:jc w:val="center"/>
        <w:outlineLvl w:val="0"/>
        <w:rPr>
          <w:bCs/>
          <w:sz w:val="26"/>
          <w:szCs w:val="26"/>
        </w:rPr>
      </w:pPr>
      <w:r w:rsidRPr="003775CD">
        <w:rPr>
          <w:bCs/>
          <w:sz w:val="26"/>
          <w:szCs w:val="26"/>
        </w:rPr>
        <w:t>г. Нарьян-Мар</w:t>
      </w:r>
    </w:p>
    <w:p w:rsidR="003775CD" w:rsidRPr="003775CD" w:rsidRDefault="003775CD" w:rsidP="003775CD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3775CD" w:rsidTr="00393C6A">
        <w:tc>
          <w:tcPr>
            <w:tcW w:w="7229" w:type="dxa"/>
          </w:tcPr>
          <w:p w:rsidR="00C7627E" w:rsidRDefault="00C7627E" w:rsidP="00C7627E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C7627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О внесении изменени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й</w:t>
            </w:r>
            <w:r w:rsidRPr="00C7627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в Приложение 1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C7627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к Положению</w:t>
            </w:r>
          </w:p>
          <w:p w:rsidR="003775CD" w:rsidRPr="003775CD" w:rsidRDefault="00C7627E" w:rsidP="00C7627E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627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о порядке и условиях предоставления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C7627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из окружного бюджета государственным бюджетным учреждениям Ненецкого автономного округа, подведомственным Департаменту здравоохранения,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C7627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75CD">
        <w:rPr>
          <w:sz w:val="26"/>
          <w:szCs w:val="26"/>
        </w:rPr>
        <w:t xml:space="preserve">В соответствии с </w:t>
      </w:r>
      <w:hyperlink r:id="rId9" w:history="1">
        <w:r w:rsidRPr="003775CD">
          <w:rPr>
            <w:sz w:val="26"/>
            <w:szCs w:val="26"/>
          </w:rPr>
          <w:t>пунктом 1 статьи 78.1</w:t>
        </w:r>
      </w:hyperlink>
      <w:r w:rsidRPr="003775CD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3775CD">
          <w:rPr>
            <w:sz w:val="26"/>
            <w:szCs w:val="26"/>
          </w:rPr>
          <w:t>постановлением</w:t>
        </w:r>
      </w:hyperlink>
      <w:r w:rsidRPr="003775CD">
        <w:rPr>
          <w:sz w:val="26"/>
          <w:szCs w:val="26"/>
        </w:rPr>
        <w:t xml:space="preserve"> Администрации Ненецкого автономного округа </w:t>
      </w:r>
      <w:r w:rsidR="00C9208C">
        <w:rPr>
          <w:sz w:val="26"/>
          <w:szCs w:val="26"/>
        </w:rPr>
        <w:br/>
      </w:r>
      <w:r w:rsidRPr="003775CD">
        <w:rPr>
          <w:sz w:val="26"/>
          <w:szCs w:val="26"/>
        </w:rPr>
        <w:t>от 21.01.2021 № 9-п «О Порядке определения объема и условий предоставления из окружного бюджета субсидий бюджетным и автономным учреждениям Ненецкого автономного округа на иные цели»</w:t>
      </w:r>
      <w:r w:rsidRPr="003775CD">
        <w:rPr>
          <w:color w:val="000000" w:themeColor="text1"/>
          <w:sz w:val="26"/>
          <w:szCs w:val="26"/>
        </w:rPr>
        <w:t>,</w:t>
      </w:r>
      <w:r w:rsidR="003A08DA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ПРИКАЗЫВАЮ:</w:t>
      </w:r>
    </w:p>
    <w:p w:rsidR="0079513F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1.</w:t>
      </w:r>
      <w:r w:rsidRPr="003775CD">
        <w:rPr>
          <w:sz w:val="26"/>
          <w:szCs w:val="26"/>
        </w:rPr>
        <w:t> </w:t>
      </w:r>
      <w:r w:rsidR="0079513F" w:rsidRPr="0079513F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C7627E">
        <w:rPr>
          <w:sz w:val="26"/>
          <w:szCs w:val="26"/>
        </w:rPr>
        <w:br/>
      </w:r>
      <w:r w:rsidR="0079513F" w:rsidRPr="0079513F">
        <w:rPr>
          <w:sz w:val="26"/>
          <w:szCs w:val="26"/>
        </w:rPr>
        <w:t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от 05.12.2017 № 81</w:t>
      </w:r>
      <w:r w:rsidR="001D2F7E">
        <w:rPr>
          <w:sz w:val="26"/>
          <w:szCs w:val="26"/>
        </w:rPr>
        <w:br/>
      </w:r>
      <w:r w:rsidR="0079513F" w:rsidRPr="0079513F">
        <w:rPr>
          <w:sz w:val="26"/>
          <w:szCs w:val="26"/>
        </w:rPr>
        <w:t xml:space="preserve">(с изменениями, внесенными приказом Департамента здравоохранения, труда </w:t>
      </w:r>
      <w:r w:rsidR="0079513F">
        <w:rPr>
          <w:sz w:val="26"/>
          <w:szCs w:val="26"/>
        </w:rPr>
        <w:br/>
      </w:r>
      <w:r w:rsidR="0079513F" w:rsidRPr="0079513F">
        <w:rPr>
          <w:sz w:val="26"/>
          <w:szCs w:val="26"/>
        </w:rPr>
        <w:t>и социальной защиты населения Не</w:t>
      </w:r>
      <w:r w:rsidR="00445D6E">
        <w:rPr>
          <w:sz w:val="26"/>
          <w:szCs w:val="26"/>
        </w:rPr>
        <w:t>нецкого автономного округа от 25</w:t>
      </w:r>
      <w:r w:rsidR="0079513F" w:rsidRPr="0079513F">
        <w:rPr>
          <w:sz w:val="26"/>
          <w:szCs w:val="26"/>
        </w:rPr>
        <w:t>.</w:t>
      </w:r>
      <w:r w:rsidR="00445D6E">
        <w:rPr>
          <w:sz w:val="26"/>
          <w:szCs w:val="26"/>
        </w:rPr>
        <w:t>10</w:t>
      </w:r>
      <w:r w:rsidR="0079513F" w:rsidRPr="0079513F">
        <w:rPr>
          <w:sz w:val="26"/>
          <w:szCs w:val="26"/>
        </w:rPr>
        <w:t xml:space="preserve">.2021 № </w:t>
      </w:r>
      <w:r w:rsidR="00445D6E">
        <w:rPr>
          <w:sz w:val="26"/>
          <w:szCs w:val="26"/>
        </w:rPr>
        <w:t>43</w:t>
      </w:r>
      <w:r w:rsidR="0079513F" w:rsidRPr="0079513F">
        <w:rPr>
          <w:sz w:val="26"/>
          <w:szCs w:val="26"/>
        </w:rPr>
        <w:t>)</w:t>
      </w:r>
      <w:r w:rsidR="0043266E">
        <w:rPr>
          <w:sz w:val="26"/>
          <w:szCs w:val="26"/>
        </w:rPr>
        <w:t xml:space="preserve"> </w:t>
      </w:r>
      <w:r w:rsidR="0043266E" w:rsidRPr="0043266E">
        <w:rPr>
          <w:sz w:val="26"/>
          <w:szCs w:val="26"/>
        </w:rPr>
        <w:t>следующие изменения</w:t>
      </w:r>
      <w:r w:rsidR="0043266E">
        <w:rPr>
          <w:sz w:val="26"/>
          <w:szCs w:val="26"/>
        </w:rPr>
        <w:t>, согласно Приложению.</w:t>
      </w:r>
    </w:p>
    <w:p w:rsidR="0043266E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75CD">
        <w:rPr>
          <w:sz w:val="26"/>
          <w:szCs w:val="26"/>
        </w:rPr>
        <w:t>2. Настоящий приказ</w:t>
      </w:r>
      <w:r w:rsidR="0043266E">
        <w:rPr>
          <w:sz w:val="26"/>
          <w:szCs w:val="26"/>
        </w:rPr>
        <w:t xml:space="preserve"> </w:t>
      </w:r>
      <w:r w:rsidRPr="003775CD">
        <w:rPr>
          <w:sz w:val="26"/>
          <w:szCs w:val="26"/>
        </w:rPr>
        <w:t>вступает в силу со дня его официального опубликования</w:t>
      </w:r>
      <w:r w:rsidR="0043266E">
        <w:rPr>
          <w:sz w:val="26"/>
          <w:szCs w:val="26"/>
        </w:rPr>
        <w:t>.</w:t>
      </w:r>
    </w:p>
    <w:p w:rsidR="003775CD" w:rsidRPr="00543FB3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9A149A" w:rsidRDefault="0043266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</w:t>
      </w:r>
      <w:r w:rsidR="003775CD" w:rsidRPr="003775CD">
        <w:rPr>
          <w:rFonts w:eastAsia="Calibri"/>
          <w:sz w:val="26"/>
          <w:szCs w:val="26"/>
        </w:rPr>
        <w:t>уководител</w:t>
      </w:r>
      <w:r>
        <w:rPr>
          <w:rFonts w:eastAsia="Calibri"/>
          <w:sz w:val="26"/>
          <w:szCs w:val="26"/>
        </w:rPr>
        <w:t>ь</w:t>
      </w:r>
      <w:r w:rsidR="003775CD" w:rsidRPr="003775CD">
        <w:rPr>
          <w:rFonts w:eastAsia="Calibri"/>
          <w:sz w:val="26"/>
          <w:szCs w:val="26"/>
        </w:rPr>
        <w:t xml:space="preserve"> Департамента здравоохранения,</w:t>
      </w: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труда и социальной защиты населения </w:t>
      </w:r>
    </w:p>
    <w:p w:rsidR="00E33D98" w:rsidRDefault="003775CD" w:rsidP="00C7627E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Ненецкого автономного округа                                               </w:t>
      </w:r>
      <w:r>
        <w:rPr>
          <w:rFonts w:eastAsia="Calibri"/>
          <w:sz w:val="26"/>
          <w:szCs w:val="26"/>
        </w:rPr>
        <w:t xml:space="preserve">         </w:t>
      </w:r>
      <w:r w:rsidRPr="003775CD">
        <w:rPr>
          <w:rFonts w:eastAsia="Calibri"/>
          <w:sz w:val="26"/>
          <w:szCs w:val="26"/>
        </w:rPr>
        <w:t xml:space="preserve">           </w:t>
      </w:r>
      <w:r w:rsidR="00C97C85">
        <w:rPr>
          <w:rFonts w:eastAsia="Calibri"/>
          <w:sz w:val="26"/>
          <w:szCs w:val="26"/>
        </w:rPr>
        <w:t xml:space="preserve">     </w:t>
      </w:r>
      <w:r w:rsidR="00DE66A6">
        <w:rPr>
          <w:rFonts w:eastAsia="Calibri"/>
          <w:sz w:val="26"/>
          <w:szCs w:val="26"/>
        </w:rPr>
        <w:t>Е.С. Левина</w:t>
      </w:r>
    </w:p>
    <w:p w:rsidR="009005CD" w:rsidRDefault="009005CD" w:rsidP="009F1C02">
      <w:pPr>
        <w:ind w:left="4536"/>
        <w:jc w:val="right"/>
        <w:rPr>
          <w:color w:val="000000" w:themeColor="text1"/>
          <w:sz w:val="26"/>
          <w:szCs w:val="26"/>
        </w:rPr>
        <w:sectPr w:rsidR="009005CD" w:rsidSect="003A08DA">
          <w:headerReference w:type="default" r:id="rId11"/>
          <w:pgSz w:w="11905" w:h="16838"/>
          <w:pgMar w:top="1134" w:right="850" w:bottom="851" w:left="1701" w:header="680" w:footer="0" w:gutter="0"/>
          <w:pgNumType w:start="1"/>
          <w:cols w:space="720"/>
          <w:titlePg/>
          <w:docGrid w:linePitch="272"/>
        </w:sectPr>
      </w:pPr>
    </w:p>
    <w:p w:rsidR="00C7627E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C7627E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4D5783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C7627E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</w:t>
      </w:r>
      <w:r w:rsidRPr="004D5783">
        <w:rPr>
          <w:color w:val="000000" w:themeColor="text1"/>
          <w:sz w:val="26"/>
          <w:szCs w:val="26"/>
        </w:rPr>
        <w:t xml:space="preserve">Ненецкого автономного округа </w:t>
      </w:r>
    </w:p>
    <w:p w:rsidR="00C7627E" w:rsidRPr="00C7627E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4D5783">
        <w:rPr>
          <w:color w:val="000000" w:themeColor="text1"/>
          <w:sz w:val="26"/>
          <w:szCs w:val="26"/>
        </w:rPr>
        <w:t xml:space="preserve">от </w:t>
      </w:r>
      <w:r w:rsidR="00445D6E">
        <w:rPr>
          <w:color w:val="000000" w:themeColor="text1"/>
          <w:sz w:val="26"/>
          <w:szCs w:val="26"/>
        </w:rPr>
        <w:t>_</w:t>
      </w:r>
      <w:proofErr w:type="gramStart"/>
      <w:r w:rsidR="00445D6E">
        <w:rPr>
          <w:color w:val="000000" w:themeColor="text1"/>
          <w:sz w:val="26"/>
          <w:szCs w:val="26"/>
        </w:rPr>
        <w:t>_</w:t>
      </w:r>
      <w:r w:rsidRPr="004D5783">
        <w:rPr>
          <w:color w:val="000000" w:themeColor="text1"/>
          <w:sz w:val="26"/>
          <w:szCs w:val="26"/>
        </w:rPr>
        <w:t>.</w:t>
      </w:r>
      <w:r w:rsidR="00445D6E">
        <w:rPr>
          <w:color w:val="000000" w:themeColor="text1"/>
          <w:sz w:val="26"/>
          <w:szCs w:val="26"/>
        </w:rPr>
        <w:t>11</w:t>
      </w:r>
      <w:r w:rsidRPr="004D5783">
        <w:rPr>
          <w:color w:val="000000" w:themeColor="text1"/>
          <w:sz w:val="26"/>
          <w:szCs w:val="26"/>
        </w:rPr>
        <w:t>.2021</w:t>
      </w:r>
      <w:proofErr w:type="gramEnd"/>
      <w:r w:rsidRPr="004D5783">
        <w:rPr>
          <w:color w:val="000000" w:themeColor="text1"/>
          <w:sz w:val="26"/>
          <w:szCs w:val="26"/>
        </w:rPr>
        <w:t xml:space="preserve"> № </w:t>
      </w:r>
      <w:r w:rsidR="00445D6E">
        <w:rPr>
          <w:color w:val="000000" w:themeColor="text1"/>
          <w:sz w:val="26"/>
          <w:szCs w:val="26"/>
        </w:rPr>
        <w:t>__</w:t>
      </w:r>
    </w:p>
    <w:p w:rsidR="00E33D98" w:rsidRPr="001D2F7E" w:rsidRDefault="00C7627E" w:rsidP="001D2F7E">
      <w:pPr>
        <w:autoSpaceDE w:val="0"/>
        <w:autoSpaceDN w:val="0"/>
        <w:ind w:left="9498"/>
        <w:rPr>
          <w:sz w:val="26"/>
          <w:szCs w:val="26"/>
        </w:rPr>
      </w:pPr>
      <w:r w:rsidRPr="00C7627E">
        <w:rPr>
          <w:color w:val="000000" w:themeColor="text1"/>
          <w:sz w:val="26"/>
          <w:szCs w:val="26"/>
        </w:rPr>
        <w:t>«О внесении изменени</w:t>
      </w:r>
      <w:r>
        <w:rPr>
          <w:color w:val="000000" w:themeColor="text1"/>
          <w:sz w:val="26"/>
          <w:szCs w:val="26"/>
        </w:rPr>
        <w:t>й</w:t>
      </w:r>
      <w:r w:rsidRPr="00C7627E">
        <w:rPr>
          <w:color w:val="000000" w:themeColor="text1"/>
          <w:sz w:val="26"/>
          <w:szCs w:val="26"/>
        </w:rPr>
        <w:t xml:space="preserve"> в Приложение 1 к Положению о порядке и условиях </w:t>
      </w:r>
      <w:r w:rsidR="001D2F7E">
        <w:rPr>
          <w:color w:val="000000" w:themeColor="text1"/>
          <w:sz w:val="26"/>
          <w:szCs w:val="26"/>
        </w:rPr>
        <w:t>п</w:t>
      </w:r>
      <w:r w:rsidRPr="00C7627E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>
        <w:rPr>
          <w:color w:val="000000" w:themeColor="text1"/>
          <w:sz w:val="26"/>
          <w:szCs w:val="26"/>
        </w:rPr>
        <w:t>п</w:t>
      </w:r>
      <w:r w:rsidRPr="00C7627E">
        <w:rPr>
          <w:color w:val="000000" w:themeColor="text1"/>
          <w:sz w:val="26"/>
          <w:szCs w:val="26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E33D98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1D2F7E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1D2F7E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1D2F7E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Изменени</w:t>
      </w:r>
      <w:r>
        <w:rPr>
          <w:b/>
          <w:sz w:val="26"/>
          <w:szCs w:val="26"/>
        </w:rPr>
        <w:t xml:space="preserve">я </w:t>
      </w:r>
      <w:r w:rsidRPr="001D2F7E">
        <w:rPr>
          <w:b/>
          <w:sz w:val="26"/>
          <w:szCs w:val="26"/>
        </w:rPr>
        <w:t>в Приложение 1 к Положению о порядке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Ненецкого авт</w:t>
      </w:r>
      <w:bookmarkStart w:id="0" w:name="_GoBack"/>
      <w:bookmarkEnd w:id="0"/>
      <w:r w:rsidRPr="001D2F7E">
        <w:rPr>
          <w:b/>
          <w:sz w:val="26"/>
          <w:szCs w:val="26"/>
        </w:rPr>
        <w:t xml:space="preserve">ономного округа, подведомственным 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защиты населения Ненецкого автономного</w:t>
      </w: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округа, субсидий на иные цели</w:t>
      </w:r>
    </w:p>
    <w:p w:rsidR="00D83649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Default="00445D6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строкой 59 следующего содержания</w:t>
      </w:r>
      <w:r w:rsidR="001D2F7E" w:rsidRPr="001D2F7E">
        <w:rPr>
          <w:sz w:val="26"/>
          <w:szCs w:val="26"/>
        </w:rPr>
        <w:t>:</w:t>
      </w: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1D2F7E" w:rsidRPr="00FE68B4" w:rsidTr="00D7746E">
        <w:trPr>
          <w:cantSplit/>
          <w:trHeight w:val="164"/>
          <w:tblHeader/>
        </w:trPr>
        <w:tc>
          <w:tcPr>
            <w:tcW w:w="704" w:type="dxa"/>
            <w:vAlign w:val="center"/>
          </w:tcPr>
          <w:p w:rsidR="001D2F7E" w:rsidRPr="00FE68B4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lastRenderedPageBreak/>
              <w:t>№ п/п</w:t>
            </w:r>
          </w:p>
        </w:tc>
        <w:tc>
          <w:tcPr>
            <w:tcW w:w="3827" w:type="dxa"/>
            <w:vAlign w:val="center"/>
          </w:tcPr>
          <w:p w:rsidR="001D2F7E" w:rsidRPr="00FE68B4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Наименование субсидии</w:t>
            </w:r>
          </w:p>
        </w:tc>
        <w:tc>
          <w:tcPr>
            <w:tcW w:w="1984" w:type="dxa"/>
            <w:vAlign w:val="center"/>
          </w:tcPr>
          <w:p w:rsidR="001D2F7E" w:rsidRPr="00FE68B4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Целевая статья расходов</w:t>
            </w:r>
          </w:p>
        </w:tc>
        <w:tc>
          <w:tcPr>
            <w:tcW w:w="8789" w:type="dxa"/>
            <w:vAlign w:val="center"/>
          </w:tcPr>
          <w:p w:rsidR="001D2F7E" w:rsidRPr="00FE68B4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Цели и направления расходования субсидии,</w:t>
            </w:r>
          </w:p>
          <w:p w:rsidR="001D2F7E" w:rsidRPr="00FE68B4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и (или) методика расчета объема целевых субсидий</w:t>
            </w:r>
          </w:p>
        </w:tc>
      </w:tr>
      <w:tr w:rsidR="001D2F7E" w:rsidRPr="001D2F7E" w:rsidTr="00D7746E">
        <w:tc>
          <w:tcPr>
            <w:tcW w:w="704" w:type="dxa"/>
          </w:tcPr>
          <w:p w:rsidR="001D2F7E" w:rsidRPr="001D2F7E" w:rsidRDefault="00445D6E" w:rsidP="001D2F7E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color w:val="000000" w:themeColor="text1"/>
                <w:sz w:val="26"/>
                <w:szCs w:val="26"/>
                <w:lang w:eastAsia="en-US"/>
              </w:rPr>
              <w:t>59</w:t>
            </w:r>
            <w:r w:rsidR="001D2F7E" w:rsidRPr="001D2F7E">
              <w:rPr>
                <w:color w:val="000000" w:themeColor="text1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827" w:type="dxa"/>
          </w:tcPr>
          <w:p w:rsidR="001D2F7E" w:rsidRPr="001D2F7E" w:rsidRDefault="00445D6E" w:rsidP="001D2F7E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445D6E">
              <w:rPr>
                <w:color w:val="000000" w:themeColor="text1"/>
                <w:sz w:val="26"/>
                <w:szCs w:val="26"/>
              </w:rPr>
              <w:t>Субсидии бюджетным учреждениям на мероприятия в сфере информатизации здравоохранения</w:t>
            </w:r>
          </w:p>
        </w:tc>
        <w:tc>
          <w:tcPr>
            <w:tcW w:w="1984" w:type="dxa"/>
          </w:tcPr>
          <w:p w:rsidR="001D2F7E" w:rsidRPr="001D2F7E" w:rsidRDefault="001D2F7E" w:rsidP="00445D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D2F7E">
              <w:rPr>
                <w:color w:val="000000" w:themeColor="text1"/>
                <w:sz w:val="26"/>
                <w:szCs w:val="26"/>
              </w:rPr>
              <w:t>ХХ.Х.ХХ.</w:t>
            </w:r>
            <w:r w:rsidR="00445D6E">
              <w:rPr>
                <w:color w:val="000000" w:themeColor="text1"/>
                <w:sz w:val="26"/>
                <w:szCs w:val="26"/>
              </w:rPr>
              <w:t>7</w:t>
            </w:r>
            <w:r w:rsidR="00445D6E">
              <w:rPr>
                <w:color w:val="000000" w:themeColor="text1"/>
                <w:sz w:val="26"/>
                <w:szCs w:val="26"/>
                <w:lang w:val="en-US"/>
              </w:rPr>
              <w:t>68</w:t>
            </w:r>
            <w:r w:rsidRPr="001D2F7E">
              <w:rPr>
                <w:color w:val="000000" w:themeColor="text1"/>
                <w:sz w:val="26"/>
                <w:szCs w:val="26"/>
                <w:lang w:val="en-US"/>
              </w:rPr>
              <w:t>00</w:t>
            </w:r>
          </w:p>
        </w:tc>
        <w:tc>
          <w:tcPr>
            <w:tcW w:w="8789" w:type="dxa"/>
            <w:vAlign w:val="center"/>
          </w:tcPr>
          <w:p w:rsidR="00445D6E" w:rsidRPr="001C390E" w:rsidRDefault="00445D6E" w:rsidP="00445D6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445D6E">
              <w:rPr>
                <w:color w:val="000000" w:themeColor="text1"/>
                <w:sz w:val="26"/>
                <w:szCs w:val="26"/>
              </w:rPr>
              <w:t>1</w:t>
            </w:r>
            <w:r w:rsidRPr="001C390E">
              <w:rPr>
                <w:color w:val="000000" w:themeColor="text1"/>
                <w:sz w:val="26"/>
                <w:szCs w:val="26"/>
              </w:rPr>
              <w:t>. Цель:</w:t>
            </w:r>
          </w:p>
          <w:p w:rsidR="00445D6E" w:rsidRPr="001C390E" w:rsidRDefault="00445D6E" w:rsidP="00445D6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C390E">
              <w:rPr>
                <w:color w:val="000000" w:themeColor="text1"/>
                <w:sz w:val="26"/>
                <w:szCs w:val="26"/>
              </w:rPr>
              <w:t xml:space="preserve">обеспечение условий для оказания медицинской помощи </w:t>
            </w:r>
            <w:r w:rsidR="00A62859" w:rsidRPr="001C390E">
              <w:rPr>
                <w:color w:val="000000" w:themeColor="text1"/>
                <w:sz w:val="26"/>
                <w:szCs w:val="26"/>
              </w:rPr>
              <w:t xml:space="preserve">в части поддержания материальной-технической базы медицинских </w:t>
            </w:r>
            <w:proofErr w:type="spellStart"/>
            <w:r w:rsidR="00A62859" w:rsidRPr="001C390E">
              <w:rPr>
                <w:color w:val="000000" w:themeColor="text1"/>
                <w:sz w:val="26"/>
                <w:szCs w:val="26"/>
              </w:rPr>
              <w:t>оргнизаций</w:t>
            </w:r>
            <w:proofErr w:type="spellEnd"/>
          </w:p>
          <w:p w:rsidR="00445D6E" w:rsidRPr="001C390E" w:rsidRDefault="00445D6E" w:rsidP="00445D6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C390E">
              <w:rPr>
                <w:color w:val="000000" w:themeColor="text1"/>
                <w:sz w:val="26"/>
                <w:szCs w:val="26"/>
              </w:rPr>
              <w:t>2. Направления расходования средств:</w:t>
            </w:r>
          </w:p>
          <w:p w:rsidR="00A62859" w:rsidRPr="001C390E" w:rsidRDefault="00A62859" w:rsidP="00A6285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C390E">
              <w:rPr>
                <w:sz w:val="26"/>
                <w:szCs w:val="26"/>
              </w:rPr>
              <w:t>1) обеспечение функционирования информационно-технологической инфраструктуры центра обработки да</w:t>
            </w:r>
            <w:r w:rsidRPr="001C390E">
              <w:rPr>
                <w:sz w:val="26"/>
                <w:szCs w:val="26"/>
              </w:rPr>
              <w:t>нных и защищенной сети передачи;</w:t>
            </w:r>
          </w:p>
          <w:p w:rsidR="00A62859" w:rsidRPr="001C390E" w:rsidRDefault="00A62859" w:rsidP="00A6285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C390E">
              <w:rPr>
                <w:sz w:val="26"/>
                <w:szCs w:val="26"/>
              </w:rPr>
              <w:t>2) техническое и информационное сопровождение прикладных информационных систем управления здравоохранения, обеспечение их взаимодействия с федеральным сегментом единой государственной информационной системы здравоохранения;</w:t>
            </w:r>
          </w:p>
          <w:p w:rsidR="00A62859" w:rsidRPr="001C390E" w:rsidRDefault="00A62859" w:rsidP="00A6285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C390E">
              <w:rPr>
                <w:sz w:val="26"/>
                <w:szCs w:val="26"/>
              </w:rPr>
              <w:t>3) развитие и обеспечение функционирования телемедицинской сети Ненецкого автономного округа;</w:t>
            </w:r>
          </w:p>
          <w:p w:rsidR="00A62859" w:rsidRPr="001C390E" w:rsidRDefault="00A62859" w:rsidP="00A6285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C390E">
              <w:rPr>
                <w:sz w:val="26"/>
                <w:szCs w:val="26"/>
              </w:rPr>
              <w:t>4) обеспечение защиты конфиденциальной информации и персональных данных, в том числе программных и аппаратных средств криптографической защиты в государственных учреждениях здравоохранен</w:t>
            </w:r>
            <w:r w:rsidRPr="001C390E">
              <w:rPr>
                <w:sz w:val="26"/>
                <w:szCs w:val="26"/>
              </w:rPr>
              <w:t>ия Ненецкого автономного округа;</w:t>
            </w:r>
          </w:p>
          <w:p w:rsidR="00A62859" w:rsidRPr="001C390E" w:rsidRDefault="00A62859" w:rsidP="00A6285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C390E">
              <w:rPr>
                <w:sz w:val="26"/>
                <w:szCs w:val="26"/>
              </w:rPr>
              <w:t>5) создание структурированных кабельных сетей;</w:t>
            </w:r>
          </w:p>
          <w:p w:rsidR="00A62859" w:rsidRPr="001C390E" w:rsidRDefault="00A62859" w:rsidP="00A6285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C390E">
              <w:rPr>
                <w:sz w:val="26"/>
                <w:szCs w:val="26"/>
              </w:rPr>
              <w:t>6)  приобретением компьютерной техники</w:t>
            </w:r>
            <w:r w:rsidR="001C390E">
              <w:rPr>
                <w:sz w:val="26"/>
                <w:szCs w:val="26"/>
              </w:rPr>
              <w:t xml:space="preserve"> и комплектующих.</w:t>
            </w:r>
          </w:p>
          <w:p w:rsidR="00445D6E" w:rsidRPr="001C390E" w:rsidRDefault="00445D6E" w:rsidP="00A6285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C390E">
              <w:rPr>
                <w:color w:val="000000" w:themeColor="text1"/>
                <w:sz w:val="26"/>
                <w:szCs w:val="26"/>
              </w:rPr>
              <w:t xml:space="preserve">3. Результатом предоставления целевой субсидии является </w:t>
            </w:r>
            <w:r w:rsidR="00A62859" w:rsidRPr="001C390E">
              <w:rPr>
                <w:color w:val="000000" w:themeColor="text1"/>
                <w:sz w:val="26"/>
                <w:szCs w:val="26"/>
              </w:rPr>
              <w:t xml:space="preserve">соблюдение действующего законодательства Российской Федерации в сфере информационной безопасности, внедрение цифровой обработки данных проводимых исследований и их хранение, поддержание в работоспособном состоянии </w:t>
            </w:r>
            <w:r w:rsidR="001C390E" w:rsidRPr="001C390E">
              <w:rPr>
                <w:color w:val="000000" w:themeColor="text1"/>
                <w:sz w:val="26"/>
                <w:szCs w:val="26"/>
              </w:rPr>
              <w:t>информационной инфраструктуры медицинской организации</w:t>
            </w:r>
            <w:r w:rsidRPr="001C390E">
              <w:rPr>
                <w:color w:val="000000" w:themeColor="text1"/>
                <w:sz w:val="26"/>
                <w:szCs w:val="26"/>
              </w:rPr>
              <w:t>.</w:t>
            </w:r>
          </w:p>
          <w:p w:rsidR="00445D6E" w:rsidRPr="001C390E" w:rsidRDefault="00445D6E" w:rsidP="00445D6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C390E">
              <w:rPr>
                <w:color w:val="000000" w:themeColor="text1"/>
                <w:sz w:val="26"/>
                <w:szCs w:val="26"/>
              </w:rPr>
              <w:t>4. Методика расчета объема целевой субсидии:</w:t>
            </w:r>
          </w:p>
          <w:p w:rsidR="00445D6E" w:rsidRPr="001C390E" w:rsidRDefault="00445D6E" w:rsidP="00445D6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C390E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445D6E" w:rsidRPr="001C390E" w:rsidRDefault="001C390E" w:rsidP="00445D6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C390E">
              <w:rPr>
                <w:i/>
                <w:color w:val="000000" w:themeColor="text1"/>
                <w:sz w:val="26"/>
                <w:szCs w:val="26"/>
              </w:rPr>
              <w:t>Vсубс</w:t>
            </w:r>
            <w:proofErr w:type="spellEnd"/>
            <w:r w:rsidRPr="001C390E">
              <w:rPr>
                <w:i/>
                <w:color w:val="000000" w:themeColor="text1"/>
                <w:sz w:val="26"/>
                <w:szCs w:val="26"/>
              </w:rPr>
              <w:t xml:space="preserve"> = ∑(</w:t>
            </w:r>
            <w:proofErr w:type="spellStart"/>
            <w:r w:rsidRPr="001C390E">
              <w:rPr>
                <w:i/>
                <w:color w:val="000000" w:themeColor="text1"/>
                <w:sz w:val="26"/>
                <w:szCs w:val="26"/>
              </w:rPr>
              <w:t>Пр</w:t>
            </w:r>
            <w:r w:rsidRPr="001C390E">
              <w:rPr>
                <w:i/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1C390E">
              <w:rPr>
                <w:i/>
                <w:color w:val="000000" w:themeColor="text1"/>
                <w:sz w:val="26"/>
                <w:szCs w:val="26"/>
              </w:rPr>
              <w:t>*</w:t>
            </w:r>
            <w:r w:rsidRPr="001C390E">
              <w:rPr>
                <w:i/>
                <w:color w:val="000000" w:themeColor="text1"/>
                <w:sz w:val="26"/>
                <w:szCs w:val="26"/>
                <w:lang w:val="en-US"/>
              </w:rPr>
              <w:t>C</w:t>
            </w:r>
            <w:r w:rsidRPr="001C390E">
              <w:rPr>
                <w:i/>
                <w:color w:val="000000" w:themeColor="text1"/>
                <w:sz w:val="26"/>
                <w:szCs w:val="26"/>
              </w:rPr>
              <w:t>т</w:t>
            </w:r>
            <w:proofErr w:type="spellStart"/>
            <w:r w:rsidRPr="001C390E">
              <w:rPr>
                <w:i/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1C390E">
              <w:rPr>
                <w:i/>
                <w:color w:val="000000" w:themeColor="text1"/>
                <w:sz w:val="26"/>
                <w:szCs w:val="26"/>
              </w:rPr>
              <w:t>)</w:t>
            </w:r>
            <w:r w:rsidR="00445D6E" w:rsidRPr="001C390E">
              <w:rPr>
                <w:i/>
                <w:color w:val="000000" w:themeColor="text1"/>
                <w:sz w:val="26"/>
                <w:szCs w:val="26"/>
              </w:rPr>
              <w:t xml:space="preserve"> + </w:t>
            </w:r>
            <w:proofErr w:type="gramStart"/>
            <w:r w:rsidRPr="001C390E">
              <w:rPr>
                <w:i/>
                <w:color w:val="000000" w:themeColor="text1"/>
                <w:sz w:val="26"/>
                <w:szCs w:val="26"/>
              </w:rPr>
              <w:t>∑</w:t>
            </w:r>
            <w:r w:rsidR="00445D6E" w:rsidRPr="001C390E">
              <w:rPr>
                <w:i/>
                <w:color w:val="000000" w:themeColor="text1"/>
                <w:sz w:val="26"/>
                <w:szCs w:val="26"/>
              </w:rPr>
              <w:t>(</w:t>
            </w:r>
            <w:proofErr w:type="spellStart"/>
            <w:proofErr w:type="gramEnd"/>
            <w:r w:rsidR="00445D6E" w:rsidRPr="001C390E">
              <w:rPr>
                <w:i/>
                <w:color w:val="000000" w:themeColor="text1"/>
                <w:sz w:val="26"/>
                <w:szCs w:val="26"/>
              </w:rPr>
              <w:t>Мзi</w:t>
            </w:r>
            <w:proofErr w:type="spellEnd"/>
            <w:r w:rsidR="00445D6E" w:rsidRPr="001C390E">
              <w:rPr>
                <w:i/>
                <w:color w:val="000000" w:themeColor="text1"/>
                <w:sz w:val="26"/>
                <w:szCs w:val="26"/>
              </w:rPr>
              <w:t xml:space="preserve"> x </w:t>
            </w:r>
            <w:proofErr w:type="spellStart"/>
            <w:r w:rsidR="00445D6E" w:rsidRPr="001C390E">
              <w:rPr>
                <w:i/>
                <w:color w:val="000000" w:themeColor="text1"/>
                <w:sz w:val="26"/>
                <w:szCs w:val="26"/>
              </w:rPr>
              <w:t>Ст</w:t>
            </w:r>
            <w:r w:rsidRPr="001C390E">
              <w:rPr>
                <w:i/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="00445D6E" w:rsidRPr="001C390E">
              <w:rPr>
                <w:i/>
                <w:color w:val="000000" w:themeColor="text1"/>
                <w:sz w:val="26"/>
                <w:szCs w:val="26"/>
              </w:rPr>
              <w:t xml:space="preserve">) + </w:t>
            </w:r>
            <w:r w:rsidRPr="001C390E">
              <w:rPr>
                <w:i/>
                <w:color w:val="000000" w:themeColor="text1"/>
                <w:sz w:val="26"/>
                <w:szCs w:val="26"/>
              </w:rPr>
              <w:t>∑</w:t>
            </w:r>
            <w:r w:rsidR="00445D6E" w:rsidRPr="001C390E">
              <w:rPr>
                <w:i/>
                <w:color w:val="000000" w:themeColor="text1"/>
                <w:sz w:val="26"/>
                <w:szCs w:val="26"/>
              </w:rPr>
              <w:t>(</w:t>
            </w:r>
            <w:proofErr w:type="spellStart"/>
            <w:r w:rsidR="00445D6E" w:rsidRPr="001C390E">
              <w:rPr>
                <w:i/>
                <w:color w:val="000000" w:themeColor="text1"/>
                <w:sz w:val="26"/>
                <w:szCs w:val="26"/>
              </w:rPr>
              <w:t>Осi</w:t>
            </w:r>
            <w:proofErr w:type="spellEnd"/>
            <w:r w:rsidR="00445D6E" w:rsidRPr="001C390E">
              <w:rPr>
                <w:i/>
                <w:color w:val="000000" w:themeColor="text1"/>
                <w:sz w:val="26"/>
                <w:szCs w:val="26"/>
              </w:rPr>
              <w:t xml:space="preserve"> x </w:t>
            </w:r>
            <w:proofErr w:type="spellStart"/>
            <w:r w:rsidR="00445D6E" w:rsidRPr="001C390E">
              <w:rPr>
                <w:i/>
                <w:color w:val="000000" w:themeColor="text1"/>
                <w:sz w:val="26"/>
                <w:szCs w:val="26"/>
              </w:rPr>
              <w:t>Ст</w:t>
            </w:r>
            <w:r w:rsidRPr="001C390E">
              <w:rPr>
                <w:i/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="00445D6E" w:rsidRPr="001C390E">
              <w:rPr>
                <w:i/>
                <w:color w:val="000000" w:themeColor="text1"/>
                <w:sz w:val="26"/>
                <w:szCs w:val="26"/>
              </w:rPr>
              <w:t>)</w:t>
            </w:r>
            <w:r w:rsidRPr="001C390E">
              <w:rPr>
                <w:i/>
                <w:color w:val="000000" w:themeColor="text1"/>
                <w:sz w:val="26"/>
                <w:szCs w:val="26"/>
              </w:rPr>
              <w:t xml:space="preserve">+ </w:t>
            </w:r>
            <w:r w:rsidRPr="001C390E">
              <w:rPr>
                <w:i/>
                <w:color w:val="000000" w:themeColor="text1"/>
                <w:sz w:val="26"/>
                <w:szCs w:val="26"/>
              </w:rPr>
              <w:t>∑(</w:t>
            </w:r>
            <w:proofErr w:type="spellStart"/>
            <w:r w:rsidRPr="001C390E">
              <w:rPr>
                <w:i/>
                <w:color w:val="000000" w:themeColor="text1"/>
                <w:sz w:val="26"/>
                <w:szCs w:val="26"/>
              </w:rPr>
              <w:t>Усл</w:t>
            </w:r>
            <w:r w:rsidRPr="001C390E">
              <w:rPr>
                <w:i/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1C390E">
              <w:rPr>
                <w:i/>
                <w:color w:val="000000" w:themeColor="text1"/>
                <w:sz w:val="26"/>
                <w:szCs w:val="26"/>
              </w:rPr>
              <w:t xml:space="preserve"> x </w:t>
            </w:r>
            <w:proofErr w:type="spellStart"/>
            <w:r w:rsidRPr="001C390E">
              <w:rPr>
                <w:i/>
                <w:color w:val="000000" w:themeColor="text1"/>
                <w:sz w:val="26"/>
                <w:szCs w:val="26"/>
              </w:rPr>
              <w:t>Ст</w:t>
            </w:r>
            <w:r w:rsidRPr="001C390E">
              <w:rPr>
                <w:i/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1C390E">
              <w:rPr>
                <w:i/>
                <w:color w:val="000000" w:themeColor="text1"/>
                <w:sz w:val="26"/>
                <w:szCs w:val="26"/>
              </w:rPr>
              <w:t>)</w:t>
            </w:r>
            <w:r w:rsidR="00445D6E" w:rsidRPr="001C390E">
              <w:rPr>
                <w:color w:val="000000" w:themeColor="text1"/>
                <w:sz w:val="26"/>
                <w:szCs w:val="26"/>
              </w:rPr>
              <w:t>, где:</w:t>
            </w:r>
          </w:p>
          <w:p w:rsidR="00445D6E" w:rsidRPr="001C390E" w:rsidRDefault="001C390E" w:rsidP="00445D6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C390E">
              <w:rPr>
                <w:color w:val="000000" w:themeColor="text1"/>
                <w:sz w:val="26"/>
                <w:szCs w:val="26"/>
              </w:rPr>
              <w:t>П</w:t>
            </w:r>
            <w:r w:rsidR="00445D6E" w:rsidRPr="001C390E">
              <w:rPr>
                <w:color w:val="000000" w:themeColor="text1"/>
                <w:sz w:val="26"/>
                <w:szCs w:val="26"/>
              </w:rPr>
              <w:t>р</w:t>
            </w:r>
            <w:proofErr w:type="spellEnd"/>
            <w:r w:rsidR="00445D6E" w:rsidRPr="001C390E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1C390E">
              <w:rPr>
                <w:color w:val="000000" w:themeColor="text1"/>
                <w:sz w:val="26"/>
                <w:szCs w:val="26"/>
              </w:rPr>
              <w:t>–</w:t>
            </w:r>
            <w:r w:rsidR="00445D6E" w:rsidRPr="001C390E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1C390E">
              <w:rPr>
                <w:color w:val="000000" w:themeColor="text1"/>
                <w:sz w:val="26"/>
                <w:szCs w:val="26"/>
              </w:rPr>
              <w:t>программное обеспечение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1C390E">
              <w:rPr>
                <w:color w:val="000000" w:themeColor="text1"/>
                <w:sz w:val="26"/>
                <w:szCs w:val="26"/>
              </w:rPr>
              <w:t>i-</w:t>
            </w:r>
            <w:proofErr w:type="spellStart"/>
            <w:r w:rsidRPr="001C390E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1C390E">
              <w:rPr>
                <w:color w:val="000000" w:themeColor="text1"/>
                <w:sz w:val="26"/>
                <w:szCs w:val="26"/>
              </w:rPr>
              <w:t xml:space="preserve"> наименования</w:t>
            </w:r>
            <w:r w:rsidR="00445D6E" w:rsidRPr="001C390E">
              <w:rPr>
                <w:color w:val="000000" w:themeColor="text1"/>
                <w:sz w:val="26"/>
                <w:szCs w:val="26"/>
              </w:rPr>
              <w:t>;</w:t>
            </w:r>
          </w:p>
          <w:p w:rsidR="00445D6E" w:rsidRPr="001C390E" w:rsidRDefault="00445D6E" w:rsidP="00445D6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C390E">
              <w:rPr>
                <w:color w:val="000000" w:themeColor="text1"/>
                <w:sz w:val="26"/>
                <w:szCs w:val="26"/>
              </w:rPr>
              <w:t>Мзi</w:t>
            </w:r>
            <w:proofErr w:type="spellEnd"/>
            <w:r w:rsidRPr="001C390E">
              <w:rPr>
                <w:color w:val="000000" w:themeColor="text1"/>
                <w:sz w:val="26"/>
                <w:szCs w:val="26"/>
              </w:rPr>
              <w:t xml:space="preserve"> - материальные запасы i-</w:t>
            </w:r>
            <w:proofErr w:type="spellStart"/>
            <w:r w:rsidRPr="001C390E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1C390E">
              <w:rPr>
                <w:color w:val="000000" w:themeColor="text1"/>
                <w:sz w:val="26"/>
                <w:szCs w:val="26"/>
              </w:rPr>
              <w:t xml:space="preserve"> наименования;</w:t>
            </w:r>
          </w:p>
          <w:p w:rsidR="00445D6E" w:rsidRPr="001C390E" w:rsidRDefault="00445D6E" w:rsidP="00445D6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C390E">
              <w:rPr>
                <w:color w:val="000000" w:themeColor="text1"/>
                <w:sz w:val="26"/>
                <w:szCs w:val="26"/>
              </w:rPr>
              <w:t>Осi</w:t>
            </w:r>
            <w:proofErr w:type="spellEnd"/>
            <w:r w:rsidRPr="001C390E">
              <w:rPr>
                <w:color w:val="000000" w:themeColor="text1"/>
                <w:sz w:val="26"/>
                <w:szCs w:val="26"/>
              </w:rPr>
              <w:t xml:space="preserve"> - основные средства i-</w:t>
            </w:r>
            <w:proofErr w:type="spellStart"/>
            <w:r w:rsidRPr="001C390E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1C390E">
              <w:rPr>
                <w:color w:val="000000" w:themeColor="text1"/>
                <w:sz w:val="26"/>
                <w:szCs w:val="26"/>
              </w:rPr>
              <w:t xml:space="preserve"> наименования;</w:t>
            </w:r>
          </w:p>
          <w:p w:rsidR="001C390E" w:rsidRPr="001C390E" w:rsidRDefault="001C390E" w:rsidP="00445D6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C390E">
              <w:rPr>
                <w:color w:val="000000" w:themeColor="text1"/>
                <w:sz w:val="26"/>
                <w:szCs w:val="26"/>
              </w:rPr>
              <w:t>Усл</w:t>
            </w:r>
            <w:r w:rsidRPr="001C390E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1C390E">
              <w:rPr>
                <w:color w:val="000000" w:themeColor="text1"/>
                <w:sz w:val="26"/>
                <w:szCs w:val="26"/>
              </w:rPr>
              <w:t xml:space="preserve"> – услуги в сфере информатизации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1C390E">
              <w:rPr>
                <w:color w:val="000000" w:themeColor="text1"/>
                <w:sz w:val="26"/>
                <w:szCs w:val="26"/>
              </w:rPr>
              <w:t>i-</w:t>
            </w:r>
            <w:proofErr w:type="spellStart"/>
            <w:r w:rsidRPr="001C390E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1C390E">
              <w:rPr>
                <w:color w:val="000000" w:themeColor="text1"/>
                <w:sz w:val="26"/>
                <w:szCs w:val="26"/>
              </w:rPr>
              <w:t xml:space="preserve"> наименования</w:t>
            </w:r>
            <w:r w:rsidRPr="001C390E">
              <w:rPr>
                <w:color w:val="000000" w:themeColor="text1"/>
                <w:sz w:val="26"/>
                <w:szCs w:val="26"/>
              </w:rPr>
              <w:t>;</w:t>
            </w:r>
          </w:p>
          <w:p w:rsidR="001C390E" w:rsidRPr="001C390E" w:rsidRDefault="00445D6E" w:rsidP="001C390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C390E">
              <w:rPr>
                <w:color w:val="000000" w:themeColor="text1"/>
                <w:sz w:val="26"/>
                <w:szCs w:val="26"/>
              </w:rPr>
              <w:lastRenderedPageBreak/>
              <w:t>Ст</w:t>
            </w:r>
            <w:r w:rsidR="001C390E" w:rsidRPr="001C390E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1C390E">
              <w:rPr>
                <w:color w:val="000000" w:themeColor="text1"/>
                <w:sz w:val="26"/>
                <w:szCs w:val="26"/>
              </w:rPr>
              <w:t xml:space="preserve"> - стоимость за единицу</w:t>
            </w:r>
            <w:r w:rsidR="001C390E">
              <w:rPr>
                <w:color w:val="000000" w:themeColor="text1"/>
                <w:sz w:val="26"/>
                <w:szCs w:val="26"/>
              </w:rPr>
              <w:t xml:space="preserve"> </w:t>
            </w:r>
            <w:r w:rsidR="001C390E" w:rsidRPr="001C390E">
              <w:rPr>
                <w:color w:val="000000" w:themeColor="text1"/>
                <w:sz w:val="26"/>
                <w:szCs w:val="26"/>
              </w:rPr>
              <w:t>i-</w:t>
            </w:r>
            <w:proofErr w:type="spellStart"/>
            <w:r w:rsidR="001C390E" w:rsidRPr="001C390E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="001C390E" w:rsidRPr="001C390E">
              <w:rPr>
                <w:color w:val="000000" w:themeColor="text1"/>
                <w:sz w:val="26"/>
                <w:szCs w:val="26"/>
              </w:rPr>
              <w:t xml:space="preserve"> наименования</w:t>
            </w:r>
            <w:r w:rsidR="001C390E" w:rsidRPr="001C390E">
              <w:rPr>
                <w:color w:val="000000" w:themeColor="text1"/>
                <w:sz w:val="26"/>
                <w:szCs w:val="26"/>
              </w:rPr>
              <w:t>.</w:t>
            </w:r>
          </w:p>
        </w:tc>
      </w:tr>
    </w:tbl>
    <w:p w:rsidR="001D2F7E" w:rsidRDefault="00AE43D7" w:rsidP="00AE43D7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».</w:t>
      </w: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393C6A" w:rsidRPr="006A7433" w:rsidRDefault="00AE43D7" w:rsidP="001C390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___________</w:t>
      </w:r>
    </w:p>
    <w:sectPr w:rsidR="00393C6A" w:rsidRPr="006A7433" w:rsidSect="00A40FD6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568" w:left="851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13F" w:rsidRDefault="0079513F">
      <w:r>
        <w:separator/>
      </w:r>
    </w:p>
  </w:endnote>
  <w:endnote w:type="continuationSeparator" w:id="0">
    <w:p w:rsidR="0079513F" w:rsidRDefault="00795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7A4B79" w:rsidRDefault="0079513F" w:rsidP="007A4B79">
    <w:pPr>
      <w:pStyle w:val="a7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13F" w:rsidRDefault="0079513F">
      <w:r>
        <w:separator/>
      </w:r>
    </w:p>
  </w:footnote>
  <w:footnote w:type="continuationSeparator" w:id="0">
    <w:p w:rsidR="0079513F" w:rsidRDefault="007951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A40FD6">
          <w:rPr>
            <w:noProof/>
            <w:sz w:val="18"/>
            <w:szCs w:val="18"/>
          </w:rPr>
          <w:t>6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704192"/>
      <w:docPartObj>
        <w:docPartGallery w:val="Page Numbers (Top of Page)"/>
        <w:docPartUnique/>
      </w:docPartObj>
    </w:sdtPr>
    <w:sdtEndPr/>
    <w:sdtContent>
      <w:p w:rsidR="0079513F" w:rsidRDefault="0079513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90E">
          <w:rPr>
            <w:noProof/>
          </w:rPr>
          <w:t>4</w:t>
        </w:r>
        <w:r>
          <w:fldChar w:fldCharType="end"/>
        </w:r>
      </w:p>
    </w:sdtContent>
  </w:sdt>
  <w:p w:rsidR="0079513F" w:rsidRDefault="0079513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3844482"/>
      <w:docPartObj>
        <w:docPartGallery w:val="Page Numbers (Top of Page)"/>
        <w:docPartUnique/>
      </w:docPartObj>
    </w:sdtPr>
    <w:sdtEndPr/>
    <w:sdtContent>
      <w:p w:rsidR="0079513F" w:rsidRDefault="0079513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FD6">
          <w:rPr>
            <w:noProof/>
          </w:rPr>
          <w:t>7</w:t>
        </w:r>
        <w:r>
          <w:fldChar w:fldCharType="end"/>
        </w: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5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6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24AAE"/>
    <w:rsid w:val="00032C7C"/>
    <w:rsid w:val="00037939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2560"/>
    <w:rsid w:val="00093F7A"/>
    <w:rsid w:val="00095F5F"/>
    <w:rsid w:val="000A726F"/>
    <w:rsid w:val="000B0C1B"/>
    <w:rsid w:val="000B4002"/>
    <w:rsid w:val="000B5CE4"/>
    <w:rsid w:val="000B66C7"/>
    <w:rsid w:val="000C430D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5AD8"/>
    <w:rsid w:val="0014493F"/>
    <w:rsid w:val="00153B21"/>
    <w:rsid w:val="0017159D"/>
    <w:rsid w:val="00177A09"/>
    <w:rsid w:val="001B2D1C"/>
    <w:rsid w:val="001B432D"/>
    <w:rsid w:val="001B48F4"/>
    <w:rsid w:val="001C0A9A"/>
    <w:rsid w:val="001C1D98"/>
    <w:rsid w:val="001C390E"/>
    <w:rsid w:val="001C394F"/>
    <w:rsid w:val="001C6DEE"/>
    <w:rsid w:val="001D2690"/>
    <w:rsid w:val="001D2F7E"/>
    <w:rsid w:val="001E1F5B"/>
    <w:rsid w:val="001F4BE3"/>
    <w:rsid w:val="001F6D02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622FC"/>
    <w:rsid w:val="002650C9"/>
    <w:rsid w:val="00265365"/>
    <w:rsid w:val="0027031E"/>
    <w:rsid w:val="00277204"/>
    <w:rsid w:val="0028703B"/>
    <w:rsid w:val="002A2062"/>
    <w:rsid w:val="002A31A1"/>
    <w:rsid w:val="002B6527"/>
    <w:rsid w:val="002C135C"/>
    <w:rsid w:val="002C47E7"/>
    <w:rsid w:val="002C5E60"/>
    <w:rsid w:val="002E65D5"/>
    <w:rsid w:val="002F60C3"/>
    <w:rsid w:val="002F63E3"/>
    <w:rsid w:val="002F6D98"/>
    <w:rsid w:val="002F74D7"/>
    <w:rsid w:val="0030124B"/>
    <w:rsid w:val="00313D3A"/>
    <w:rsid w:val="003167D4"/>
    <w:rsid w:val="00341FC1"/>
    <w:rsid w:val="003477D9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A08DA"/>
    <w:rsid w:val="003A11FB"/>
    <w:rsid w:val="003A1C10"/>
    <w:rsid w:val="003A2D4F"/>
    <w:rsid w:val="003A79A0"/>
    <w:rsid w:val="003B2193"/>
    <w:rsid w:val="003C0A4A"/>
    <w:rsid w:val="003C63FF"/>
    <w:rsid w:val="003E1FB5"/>
    <w:rsid w:val="003E6D7D"/>
    <w:rsid w:val="00407B71"/>
    <w:rsid w:val="00410F0C"/>
    <w:rsid w:val="00425061"/>
    <w:rsid w:val="0043266E"/>
    <w:rsid w:val="0043686A"/>
    <w:rsid w:val="00441069"/>
    <w:rsid w:val="0044451B"/>
    <w:rsid w:val="00444636"/>
    <w:rsid w:val="00445D6E"/>
    <w:rsid w:val="00453869"/>
    <w:rsid w:val="00462ABA"/>
    <w:rsid w:val="00470BA8"/>
    <w:rsid w:val="004711EC"/>
    <w:rsid w:val="004745B6"/>
    <w:rsid w:val="0047707C"/>
    <w:rsid w:val="00480BC7"/>
    <w:rsid w:val="004853A6"/>
    <w:rsid w:val="004871AA"/>
    <w:rsid w:val="004A29D9"/>
    <w:rsid w:val="004A4B2C"/>
    <w:rsid w:val="004B0CBE"/>
    <w:rsid w:val="004B6A5C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80DE2"/>
    <w:rsid w:val="005812FD"/>
    <w:rsid w:val="0058601C"/>
    <w:rsid w:val="00587BF6"/>
    <w:rsid w:val="00590595"/>
    <w:rsid w:val="005A7519"/>
    <w:rsid w:val="005B42DF"/>
    <w:rsid w:val="005C5FF3"/>
    <w:rsid w:val="005F31FB"/>
    <w:rsid w:val="0060427D"/>
    <w:rsid w:val="00607BB7"/>
    <w:rsid w:val="0061016F"/>
    <w:rsid w:val="00611679"/>
    <w:rsid w:val="00613D7D"/>
    <w:rsid w:val="00627E24"/>
    <w:rsid w:val="00635359"/>
    <w:rsid w:val="006456E5"/>
    <w:rsid w:val="00652A2E"/>
    <w:rsid w:val="00656195"/>
    <w:rsid w:val="006564DB"/>
    <w:rsid w:val="00657445"/>
    <w:rsid w:val="00660EE3"/>
    <w:rsid w:val="00663D3C"/>
    <w:rsid w:val="00676272"/>
    <w:rsid w:val="00676B57"/>
    <w:rsid w:val="00680119"/>
    <w:rsid w:val="00687263"/>
    <w:rsid w:val="00691EA7"/>
    <w:rsid w:val="006A7433"/>
    <w:rsid w:val="006B0177"/>
    <w:rsid w:val="006B4EEF"/>
    <w:rsid w:val="006B5100"/>
    <w:rsid w:val="006B7A21"/>
    <w:rsid w:val="006C010A"/>
    <w:rsid w:val="006C41B9"/>
    <w:rsid w:val="006D329E"/>
    <w:rsid w:val="006E63AC"/>
    <w:rsid w:val="00700CF5"/>
    <w:rsid w:val="00701DA3"/>
    <w:rsid w:val="007052D3"/>
    <w:rsid w:val="007072D9"/>
    <w:rsid w:val="007120F8"/>
    <w:rsid w:val="00714C43"/>
    <w:rsid w:val="007219F0"/>
    <w:rsid w:val="00721D86"/>
    <w:rsid w:val="00724067"/>
    <w:rsid w:val="00732852"/>
    <w:rsid w:val="00746F87"/>
    <w:rsid w:val="0075556E"/>
    <w:rsid w:val="00756585"/>
    <w:rsid w:val="007610C3"/>
    <w:rsid w:val="00761994"/>
    <w:rsid w:val="007653A0"/>
    <w:rsid w:val="00770726"/>
    <w:rsid w:val="007730B1"/>
    <w:rsid w:val="00780289"/>
    <w:rsid w:val="00782222"/>
    <w:rsid w:val="007936ED"/>
    <w:rsid w:val="0079513F"/>
    <w:rsid w:val="007A4B79"/>
    <w:rsid w:val="007B5B73"/>
    <w:rsid w:val="007B6388"/>
    <w:rsid w:val="007C0A5F"/>
    <w:rsid w:val="007D2915"/>
    <w:rsid w:val="007D67B4"/>
    <w:rsid w:val="007E5B4D"/>
    <w:rsid w:val="007F302F"/>
    <w:rsid w:val="00803F3C"/>
    <w:rsid w:val="00804CFE"/>
    <w:rsid w:val="00806241"/>
    <w:rsid w:val="00807E71"/>
    <w:rsid w:val="00811C94"/>
    <w:rsid w:val="00811CF1"/>
    <w:rsid w:val="00812C84"/>
    <w:rsid w:val="008438D7"/>
    <w:rsid w:val="0084516B"/>
    <w:rsid w:val="00845FA8"/>
    <w:rsid w:val="00845FF1"/>
    <w:rsid w:val="00860E5A"/>
    <w:rsid w:val="0086443B"/>
    <w:rsid w:val="00865EBC"/>
    <w:rsid w:val="00867AB6"/>
    <w:rsid w:val="00871F85"/>
    <w:rsid w:val="00887D14"/>
    <w:rsid w:val="008A26EE"/>
    <w:rsid w:val="008A4C49"/>
    <w:rsid w:val="008A6C37"/>
    <w:rsid w:val="008B073C"/>
    <w:rsid w:val="008B6AD3"/>
    <w:rsid w:val="008D23A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47FCC"/>
    <w:rsid w:val="00957450"/>
    <w:rsid w:val="0098251E"/>
    <w:rsid w:val="00984AB2"/>
    <w:rsid w:val="00985A10"/>
    <w:rsid w:val="009872D2"/>
    <w:rsid w:val="00991CC9"/>
    <w:rsid w:val="009A149A"/>
    <w:rsid w:val="009A4588"/>
    <w:rsid w:val="009A7DF9"/>
    <w:rsid w:val="009B3113"/>
    <w:rsid w:val="009C3983"/>
    <w:rsid w:val="009D5E1B"/>
    <w:rsid w:val="009F1C02"/>
    <w:rsid w:val="009F24BB"/>
    <w:rsid w:val="009F2CB9"/>
    <w:rsid w:val="00A05B6C"/>
    <w:rsid w:val="00A061D7"/>
    <w:rsid w:val="00A15465"/>
    <w:rsid w:val="00A22B9F"/>
    <w:rsid w:val="00A22C27"/>
    <w:rsid w:val="00A30E81"/>
    <w:rsid w:val="00A34804"/>
    <w:rsid w:val="00A40FD6"/>
    <w:rsid w:val="00A42CCE"/>
    <w:rsid w:val="00A62859"/>
    <w:rsid w:val="00A637A5"/>
    <w:rsid w:val="00A67B50"/>
    <w:rsid w:val="00A941CF"/>
    <w:rsid w:val="00AA1EDF"/>
    <w:rsid w:val="00AA681C"/>
    <w:rsid w:val="00AB1096"/>
    <w:rsid w:val="00AB1ACA"/>
    <w:rsid w:val="00AD258D"/>
    <w:rsid w:val="00AE2601"/>
    <w:rsid w:val="00AE43D7"/>
    <w:rsid w:val="00AE4E0D"/>
    <w:rsid w:val="00B02C23"/>
    <w:rsid w:val="00B22F6A"/>
    <w:rsid w:val="00B24CD7"/>
    <w:rsid w:val="00B31114"/>
    <w:rsid w:val="00B32C6D"/>
    <w:rsid w:val="00B34843"/>
    <w:rsid w:val="00B35935"/>
    <w:rsid w:val="00B37E63"/>
    <w:rsid w:val="00B444A2"/>
    <w:rsid w:val="00B62CFB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73B8"/>
    <w:rsid w:val="00BB4B84"/>
    <w:rsid w:val="00BB55C0"/>
    <w:rsid w:val="00BB6B68"/>
    <w:rsid w:val="00BC0433"/>
    <w:rsid w:val="00BC0920"/>
    <w:rsid w:val="00BC32C2"/>
    <w:rsid w:val="00BD5BAC"/>
    <w:rsid w:val="00BE0099"/>
    <w:rsid w:val="00BE3085"/>
    <w:rsid w:val="00BE5F85"/>
    <w:rsid w:val="00BF39F0"/>
    <w:rsid w:val="00BF7220"/>
    <w:rsid w:val="00C03F52"/>
    <w:rsid w:val="00C11FDF"/>
    <w:rsid w:val="00C2385D"/>
    <w:rsid w:val="00C248B6"/>
    <w:rsid w:val="00C2529A"/>
    <w:rsid w:val="00C378C0"/>
    <w:rsid w:val="00C4223E"/>
    <w:rsid w:val="00C572C4"/>
    <w:rsid w:val="00C62049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7C85"/>
    <w:rsid w:val="00CA151C"/>
    <w:rsid w:val="00CA1CC5"/>
    <w:rsid w:val="00CA4F10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4D3F"/>
    <w:rsid w:val="00D00358"/>
    <w:rsid w:val="00D13E83"/>
    <w:rsid w:val="00D2152A"/>
    <w:rsid w:val="00D43E37"/>
    <w:rsid w:val="00D460DE"/>
    <w:rsid w:val="00D67295"/>
    <w:rsid w:val="00D71475"/>
    <w:rsid w:val="00D73323"/>
    <w:rsid w:val="00D777A5"/>
    <w:rsid w:val="00D83649"/>
    <w:rsid w:val="00D92D5C"/>
    <w:rsid w:val="00D95E47"/>
    <w:rsid w:val="00DA1E06"/>
    <w:rsid w:val="00DA7C1C"/>
    <w:rsid w:val="00DB4D6B"/>
    <w:rsid w:val="00DC2302"/>
    <w:rsid w:val="00DC24F7"/>
    <w:rsid w:val="00DC6AA9"/>
    <w:rsid w:val="00DD1C9D"/>
    <w:rsid w:val="00DD3994"/>
    <w:rsid w:val="00DE50C1"/>
    <w:rsid w:val="00DE5593"/>
    <w:rsid w:val="00DE66A6"/>
    <w:rsid w:val="00DF05A8"/>
    <w:rsid w:val="00DF14B5"/>
    <w:rsid w:val="00E04378"/>
    <w:rsid w:val="00E138E0"/>
    <w:rsid w:val="00E2171E"/>
    <w:rsid w:val="00E3132E"/>
    <w:rsid w:val="00E33D98"/>
    <w:rsid w:val="00E36EA0"/>
    <w:rsid w:val="00E40D2A"/>
    <w:rsid w:val="00E46CD6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6F85"/>
    <w:rsid w:val="00E957A8"/>
    <w:rsid w:val="00E9626F"/>
    <w:rsid w:val="00EA5660"/>
    <w:rsid w:val="00EC40AD"/>
    <w:rsid w:val="00ED696C"/>
    <w:rsid w:val="00ED72D3"/>
    <w:rsid w:val="00EF29AB"/>
    <w:rsid w:val="00EF56AF"/>
    <w:rsid w:val="00F02C40"/>
    <w:rsid w:val="00F060F0"/>
    <w:rsid w:val="00F1575B"/>
    <w:rsid w:val="00F203E9"/>
    <w:rsid w:val="00F234BD"/>
    <w:rsid w:val="00F24917"/>
    <w:rsid w:val="00F30D40"/>
    <w:rsid w:val="00F377A8"/>
    <w:rsid w:val="00F410DF"/>
    <w:rsid w:val="00F46843"/>
    <w:rsid w:val="00F671A6"/>
    <w:rsid w:val="00F8225E"/>
    <w:rsid w:val="00F86418"/>
    <w:rsid w:val="00F9297B"/>
    <w:rsid w:val="00FA6611"/>
    <w:rsid w:val="00FA7492"/>
    <w:rsid w:val="00FB792C"/>
    <w:rsid w:val="00FD350A"/>
    <w:rsid w:val="00FD55EA"/>
    <w:rsid w:val="00FE1476"/>
    <w:rsid w:val="00FF45ED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0772CB08-7C3A-4CF4-9A97-F10F1B0C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05041-574E-492D-86F2-293BC9E58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27</TotalTime>
  <Pages>4</Pages>
  <Words>513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Грицай Ольга Ильинична</dc:creator>
  <cp:lastModifiedBy>Коткин Владимир Николаевич</cp:lastModifiedBy>
  <cp:revision>3</cp:revision>
  <cp:lastPrinted>2021-06-08T13:27:00Z</cp:lastPrinted>
  <dcterms:created xsi:type="dcterms:W3CDTF">2021-10-28T16:27:00Z</dcterms:created>
  <dcterms:modified xsi:type="dcterms:W3CDTF">2021-10-28T16:55:00Z</dcterms:modified>
</cp:coreProperties>
</file>