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A021AE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A021A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2D8188F3" wp14:editId="5D6F951D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Департамент здравоохранения,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труда и социальной защиты населения</w:t>
      </w:r>
    </w:p>
    <w:p w:rsidR="00644244" w:rsidRPr="00A021A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Ненецкого автономного округа</w:t>
      </w: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44244" w:rsidRPr="00A021A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</w:pPr>
      <w:r w:rsidRPr="00A021AE">
        <w:rPr>
          <w:rFonts w:ascii="Times New Roman" w:eastAsia="Times New Roman" w:hAnsi="Times New Roman" w:cs="Times New Roman"/>
          <w:b/>
          <w:sz w:val="27"/>
          <w:szCs w:val="27"/>
          <w:lang w:val="x-none" w:eastAsia="ru-RU"/>
        </w:rPr>
        <w:t>ПРИКАЗ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44244" w:rsidRPr="00A021A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A46546"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 г. № _________</w:t>
      </w:r>
    </w:p>
    <w:p w:rsidR="00644244" w:rsidRPr="00A021A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021AE">
        <w:rPr>
          <w:rFonts w:ascii="Times New Roman" w:eastAsia="Times New Roman" w:hAnsi="Times New Roman" w:cs="Times New Roman"/>
          <w:sz w:val="27"/>
          <w:szCs w:val="27"/>
          <w:lang w:eastAsia="ru-RU"/>
        </w:rPr>
        <w:t>г. Нарьян-Мар</w:t>
      </w:r>
    </w:p>
    <w:p w:rsidR="00644244" w:rsidRPr="00A021A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7"/>
          <w:szCs w:val="27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A021AE" w:rsidTr="00033097">
        <w:tc>
          <w:tcPr>
            <w:tcW w:w="9356" w:type="dxa"/>
          </w:tcPr>
          <w:p w:rsidR="00656DCC" w:rsidRDefault="00CA1E23" w:rsidP="000C5DC8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внесении изменений в </w:t>
            </w:r>
            <w:r w:rsidR="0003309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отдельные 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приказ</w:t>
            </w:r>
            <w:r w:rsidR="0003309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ы</w:t>
            </w:r>
            <w:r w:rsidR="00A46546"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  <w:p w:rsidR="00656DCC" w:rsidRDefault="00A46546" w:rsidP="000C5DC8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Департамента здравоохранения, труда </w:t>
            </w:r>
          </w:p>
          <w:p w:rsidR="00CA1E23" w:rsidRPr="00A021AE" w:rsidRDefault="00A46546" w:rsidP="000C5DC8">
            <w:pPr>
              <w:keepNext/>
              <w:jc w:val="center"/>
              <w:outlineLvl w:val="0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A021A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 социальной защиты населен</w:t>
            </w:r>
            <w:r w:rsidR="0003309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ия</w:t>
            </w:r>
            <w:r w:rsidR="000C5DC8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br/>
            </w:r>
            <w:r w:rsidR="0003309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Ненецкого автономного округа</w:t>
            </w:r>
          </w:p>
        </w:tc>
      </w:tr>
    </w:tbl>
    <w:p w:rsidR="00644244" w:rsidRPr="00A021AE" w:rsidRDefault="00644244" w:rsidP="007866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57E4" w:rsidRPr="00A021AE" w:rsidRDefault="007957E4" w:rsidP="008E5AB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44244" w:rsidRPr="00A021AE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210-ФЗ </w:t>
      </w:r>
      <w:r w:rsidR="002A0A65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организации предоставления государственных и муниципальных услуг», постановлением Администрации Ненецкого авто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04.09.2013</w:t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№ 334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об особенностях подачи и рассмотрения жалоб на нарушения порядка предоставления государственных усл</w:t>
      </w:r>
      <w:r w:rsidR="00EC4F6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уг</w:t>
      </w:r>
      <w:r w:rsidR="00EC4F6A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Ненецком автономном округе»</w:t>
      </w:r>
      <w:r w:rsid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3057D9" w:rsidRP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57D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Ненецкого автономного округа от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30.09.2011 № 216-п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Администрации Ненецкого автономного округа от 16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2014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3057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484-п «Об утверждении Положения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о Депа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ртаменте здравоохранения, труда </w:t>
      </w:r>
      <w:r w:rsidR="007866B9" w:rsidRPr="007866B9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округа»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656DCC" w:rsidRDefault="00644244" w:rsidP="00681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 в отдельные приказы Департамента здравоохранения, труда и социальной защиты населения Ненецкого автономного округа согласно Приложению.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04FD5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Настоящий приказ вступает в силу через 10 дней после </w:t>
      </w:r>
      <w:r w:rsidR="00020C8E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его официального опубликования. 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797F65" w:rsidP="00656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44244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</w:p>
    <w:p w:rsidR="00656DCC" w:rsidRDefault="00644244" w:rsidP="00656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здравоохранения,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труда</w:t>
      </w:r>
    </w:p>
    <w:p w:rsidR="00656DCC" w:rsidRDefault="00644244" w:rsidP="00656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656DCC" w:rsidRDefault="00644244" w:rsidP="00656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656DCC" w:rsidSect="00A46546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</w:t>
      </w:r>
      <w:r w:rsidR="008238CF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номного округа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681560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3D1453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7B4D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A46546"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Департамента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__.2021 № ___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отдельные приказы Департамента здравоохранения, труда и социальной защиты населения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Изменения в отдельные приказы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Департамента здравоохранения, труда 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социальной защиты населения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56DCC" w:rsidRPr="00656DCC" w:rsidRDefault="00656DCC" w:rsidP="00656D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56DCC" w:rsidRPr="00A021AE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 В Административном регламенте</w:t>
      </w:r>
      <w:r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«Выдача разрешений на занятие народной медициной в Ненецком автономном округе»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утвержденном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автономного округа от 26.05.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№ 15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P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12.05.2021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1) пункт 1</w:t>
      </w:r>
      <w:r>
        <w:rPr>
          <w:sz w:val="26"/>
          <w:szCs w:val="26"/>
        </w:rPr>
        <w:t xml:space="preserve"> </w:t>
      </w:r>
      <w:r w:rsidR="004E236C">
        <w:rPr>
          <w:sz w:val="26"/>
          <w:szCs w:val="26"/>
        </w:rPr>
        <w:t>дополнить абзацем следующего содержания</w:t>
      </w:r>
      <w:r w:rsidRPr="00A021AE">
        <w:rPr>
          <w:sz w:val="26"/>
          <w:szCs w:val="26"/>
        </w:rPr>
        <w:t xml:space="preserve">: </w:t>
      </w:r>
    </w:p>
    <w:p w:rsidR="00656DCC" w:rsidRPr="004E236C" w:rsidRDefault="004E236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4E236C">
        <w:rPr>
          <w:sz w:val="26"/>
          <w:szCs w:val="26"/>
        </w:rPr>
        <w:t>«</w:t>
      </w:r>
      <w:r w:rsidR="00656DCC" w:rsidRPr="004E236C">
        <w:rPr>
          <w:sz w:val="26"/>
          <w:szCs w:val="26"/>
        </w:rPr>
        <w:t>Регламент устанавливает сроки и последовательность административных процедур, осуществляемых Департаментом здравоохранения, труда и социальной защиты населения Ненецкого автономного округа (далее - Департа</w:t>
      </w:r>
      <w:r w:rsidR="00656DCC" w:rsidRPr="004E236C">
        <w:rPr>
          <w:sz w:val="26"/>
          <w:szCs w:val="26"/>
        </w:rPr>
        <w:lastRenderedPageBreak/>
        <w:t>мент) в ходе предоставления государственной услуги, порядок взаимодействия между должностными лицами, взаимодействия с заявителями.</w:t>
      </w:r>
      <w:r w:rsidR="004D378F" w:rsidRPr="004E236C">
        <w:rPr>
          <w:sz w:val="26"/>
          <w:szCs w:val="26"/>
        </w:rPr>
        <w:t>»;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2</w:t>
      </w:r>
      <w:r>
        <w:rPr>
          <w:sz w:val="26"/>
          <w:szCs w:val="26"/>
        </w:rPr>
        <w:t>) пункт 2</w:t>
      </w:r>
      <w:r w:rsidRPr="00A021AE">
        <w:rPr>
          <w:sz w:val="26"/>
          <w:szCs w:val="26"/>
        </w:rPr>
        <w:t xml:space="preserve"> изложить в следующей редакции:</w:t>
      </w:r>
    </w:p>
    <w:p w:rsidR="00656DCC" w:rsidRPr="00076DD9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021AE">
        <w:rPr>
          <w:sz w:val="26"/>
          <w:szCs w:val="26"/>
        </w:rPr>
        <w:t>. </w:t>
      </w:r>
      <w:r>
        <w:rPr>
          <w:sz w:val="26"/>
          <w:szCs w:val="26"/>
        </w:rPr>
        <w:t xml:space="preserve">Заявителями являются граждане Российской Федерации, имеющие высшее </w:t>
      </w:r>
      <w:r w:rsidRPr="00B11CD7">
        <w:rPr>
          <w:sz w:val="26"/>
          <w:szCs w:val="26"/>
        </w:rPr>
        <w:t>или среднее медицинское образование, действующий сертификат специалиста, обратившиеся в Департамент для получения разрешения на занятие народной медициной на территории Ненецкого автономного округа.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76DD9">
        <w:rPr>
          <w:sz w:val="26"/>
          <w:szCs w:val="26"/>
        </w:rPr>
        <w:t>От имени заявителей могут выступать их представи</w:t>
      </w:r>
      <w:r>
        <w:rPr>
          <w:sz w:val="26"/>
          <w:szCs w:val="26"/>
        </w:rPr>
        <w:t>тели, имеющие право</w:t>
      </w:r>
      <w:r>
        <w:rPr>
          <w:sz w:val="26"/>
          <w:szCs w:val="26"/>
        </w:rPr>
        <w:br/>
      </w:r>
      <w:r w:rsidRPr="00076DD9">
        <w:rPr>
          <w:sz w:val="26"/>
          <w:szCs w:val="26"/>
        </w:rPr>
        <w:t>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3</w:t>
      </w:r>
      <w:r>
        <w:rPr>
          <w:sz w:val="26"/>
          <w:szCs w:val="26"/>
        </w:rPr>
        <w:t>) пункт 3</w:t>
      </w:r>
      <w:r w:rsidRPr="00A021AE">
        <w:rPr>
          <w:sz w:val="26"/>
          <w:szCs w:val="26"/>
        </w:rPr>
        <w:t xml:space="preserve"> и</w:t>
      </w:r>
      <w:r w:rsidR="00B11CD7">
        <w:rPr>
          <w:sz w:val="26"/>
          <w:szCs w:val="26"/>
        </w:rPr>
        <w:t>сключить</w:t>
      </w:r>
      <w:r w:rsidR="001B2F02">
        <w:rPr>
          <w:sz w:val="26"/>
          <w:szCs w:val="26"/>
        </w:rPr>
        <w:t>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4)</w:t>
      </w:r>
      <w:r w:rsidRPr="006B0082">
        <w:rPr>
          <w:sz w:val="26"/>
          <w:szCs w:val="26"/>
        </w:rPr>
        <w:t xml:space="preserve"> </w:t>
      </w:r>
      <w:r>
        <w:rPr>
          <w:sz w:val="26"/>
          <w:szCs w:val="26"/>
        </w:rPr>
        <w:t>пункт 8 исключить.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4AD2">
        <w:rPr>
          <w:sz w:val="26"/>
          <w:szCs w:val="26"/>
        </w:rPr>
        <w:t>5) пункт 13 изложить в следующей редакции:</w:t>
      </w:r>
    </w:p>
    <w:p w:rsidR="00656DCC" w:rsidRPr="007F4AD2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«13. </w:t>
      </w:r>
      <w:r w:rsidR="00656DCC" w:rsidRPr="007F4AD2">
        <w:rPr>
          <w:sz w:val="26"/>
          <w:szCs w:val="26"/>
        </w:rPr>
        <w:t xml:space="preserve">В предоставлении государственной услуги участвуют следующие органы исполнительной власти (органы </w:t>
      </w:r>
      <w:r w:rsidR="00656DCC" w:rsidRPr="007F4AD2">
        <w:rPr>
          <w:sz w:val="26"/>
          <w:szCs w:val="26"/>
        </w:rPr>
        <w:lastRenderedPageBreak/>
        <w:t>местного самоуправления, организации), обращение в которые необходимо для предоставления государственной услуги: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F4AD2">
        <w:rPr>
          <w:sz w:val="26"/>
          <w:szCs w:val="26"/>
        </w:rPr>
        <w:t>1) Федеральная налоговая служба России (далее – ФНС России);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F4AD2">
        <w:rPr>
          <w:sz w:val="26"/>
          <w:szCs w:val="26"/>
        </w:rPr>
        <w:t>2) Министерства внутренних дел Российской Федерации (далее – МВД России);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7F4AD2">
        <w:rPr>
          <w:sz w:val="26"/>
          <w:szCs w:val="26"/>
        </w:rPr>
        <w:tab/>
        <w:t xml:space="preserve">3) Отдел </w:t>
      </w:r>
      <w:r>
        <w:rPr>
          <w:sz w:val="26"/>
          <w:szCs w:val="26"/>
        </w:rPr>
        <w:t>записи актов гражданского состояния Аппарата</w:t>
      </w:r>
      <w:r w:rsidRPr="007F4AD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</w:t>
      </w:r>
      <w:r w:rsidRPr="007F4AD2">
        <w:rPr>
          <w:sz w:val="26"/>
          <w:szCs w:val="26"/>
        </w:rPr>
        <w:t>Ненецкого автономного округа (далее – ЗАГС).</w:t>
      </w:r>
      <w:r w:rsidR="00F14AAE">
        <w:rPr>
          <w:sz w:val="26"/>
          <w:szCs w:val="26"/>
        </w:rPr>
        <w:t>»;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r w:rsidRPr="00A021AE">
        <w:rPr>
          <w:sz w:val="26"/>
          <w:szCs w:val="26"/>
        </w:rPr>
        <w:t xml:space="preserve">пункт 14 изложить в следующей редакции: </w:t>
      </w:r>
    </w:p>
    <w:p w:rsidR="00656DCC" w:rsidRPr="00A021AE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 w:rsidRPr="00A021AE">
        <w:rPr>
          <w:sz w:val="26"/>
          <w:szCs w:val="26"/>
        </w:rPr>
        <w:t>14. При предоставлении государственной услуги Департамент</w:t>
      </w:r>
      <w:r w:rsidR="00656DCC" w:rsidRPr="00A021AE">
        <w:rPr>
          <w:sz w:val="26"/>
          <w:szCs w:val="26"/>
        </w:rPr>
        <w:br/>
        <w:t>не вправе требовать от заявителя: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Pr="00A021AE">
        <w:rPr>
          <w:sz w:val="26"/>
          <w:szCs w:val="26"/>
        </w:rPr>
        <w:br/>
        <w:t>с предоставлением государственной услуги;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представления документов и информации, которые в соответствии</w:t>
      </w:r>
      <w:r w:rsidRPr="00A021AE">
        <w:rPr>
          <w:sz w:val="26"/>
          <w:szCs w:val="26"/>
        </w:rPr>
        <w:br/>
        <w:t xml:space="preserve"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Pr="00A021AE">
        <w:rPr>
          <w:sz w:val="26"/>
          <w:szCs w:val="26"/>
        </w:rPr>
        <w:lastRenderedPageBreak/>
        <w:t xml:space="preserve">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 части 6 статьи 7 Федерального закона </w:t>
      </w:r>
      <w:r>
        <w:rPr>
          <w:sz w:val="26"/>
          <w:szCs w:val="26"/>
        </w:rPr>
        <w:t>от 27.07.</w:t>
      </w:r>
      <w:r w:rsidRPr="00A021AE">
        <w:rPr>
          <w:sz w:val="26"/>
          <w:szCs w:val="26"/>
        </w:rPr>
        <w:t>2010 г. № 210-ФЗ</w:t>
      </w:r>
      <w:r w:rsidRPr="00A021AE">
        <w:rPr>
          <w:sz w:val="26"/>
          <w:szCs w:val="26"/>
        </w:rPr>
        <w:br/>
        <w:t>«Об организации предоставления государственных и муниципальных услуг»;</w:t>
      </w:r>
    </w:p>
    <w:p w:rsidR="00656DCC" w:rsidRPr="00A021A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021AE">
        <w:rPr>
          <w:sz w:val="26"/>
          <w:szCs w:val="26"/>
        </w:rPr>
        <w:t>предоставления на бумажном носителе документов и информации, электронные образы которых ранее были заверены в соответствии с пунктом 7.2 части 1 статьи 16 Федерального закона о</w:t>
      </w:r>
      <w:r>
        <w:rPr>
          <w:sz w:val="26"/>
          <w:szCs w:val="26"/>
        </w:rPr>
        <w:t>т 27.07.</w:t>
      </w:r>
      <w:r w:rsidRPr="00A021AE">
        <w:rPr>
          <w:sz w:val="26"/>
          <w:szCs w:val="26"/>
        </w:rPr>
        <w:t>2010 г. № 210-</w:t>
      </w:r>
      <w:proofErr w:type="gramStart"/>
      <w:r w:rsidRPr="00A021AE">
        <w:rPr>
          <w:sz w:val="26"/>
          <w:szCs w:val="26"/>
        </w:rPr>
        <w:t>ФЗ</w:t>
      </w:r>
      <w:r w:rsidRPr="00A021AE">
        <w:rPr>
          <w:sz w:val="26"/>
          <w:szCs w:val="26"/>
        </w:rPr>
        <w:br/>
        <w:t>«</w:t>
      </w:r>
      <w:proofErr w:type="gramEnd"/>
      <w:r w:rsidRPr="00A021AE">
        <w:rPr>
          <w:sz w:val="26"/>
          <w:szCs w:val="26"/>
        </w:rPr>
        <w:t>Об организации предоставления государственных и муниципальных услуг»,</w:t>
      </w:r>
      <w:r w:rsidRPr="00A021AE">
        <w:rPr>
          <w:sz w:val="26"/>
          <w:szCs w:val="26"/>
        </w:rPr>
        <w:br/>
        <w:t>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 w:rsidR="00F14AAE">
        <w:rPr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пункт 15 изложить в следующей редакции:</w:t>
      </w:r>
    </w:p>
    <w:p w:rsidR="00656DCC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656DCC">
        <w:rPr>
          <w:sz w:val="26"/>
          <w:szCs w:val="26"/>
        </w:rPr>
        <w:t>15.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 размещен на официальном сайте Департамента, в сети «Интернет», на Едином портале государственных и муниципальных услуг, на Региональном портале государственных и муниципальных услуг.</w:t>
      </w:r>
      <w:r>
        <w:rPr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 подпункт 2 пункта 17 дополнить абзацем следующего содержания:</w:t>
      </w:r>
    </w:p>
    <w:p w:rsidR="00656DCC" w:rsidRPr="006B20CE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«2) </w:t>
      </w:r>
      <w:r w:rsidRPr="006B20CE">
        <w:rPr>
          <w:sz w:val="26"/>
          <w:szCs w:val="26"/>
        </w:rPr>
        <w:t xml:space="preserve">разрешение </w:t>
      </w:r>
      <w:r w:rsidR="00656DCC" w:rsidRPr="006B20CE">
        <w:rPr>
          <w:sz w:val="26"/>
          <w:szCs w:val="26"/>
        </w:rPr>
        <w:t>подлежит переоформлению в случае изменения у гражданина, занимающегося народной медициной:</w:t>
      </w:r>
    </w:p>
    <w:p w:rsidR="00656DCC" w:rsidRPr="006B20C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20CE">
        <w:rPr>
          <w:sz w:val="26"/>
          <w:szCs w:val="26"/>
        </w:rPr>
        <w:t>а) фамилии, имени, отчества (в случае если имеется);</w:t>
      </w:r>
    </w:p>
    <w:p w:rsidR="00656DCC" w:rsidRPr="006B20C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20CE">
        <w:rPr>
          <w:sz w:val="26"/>
          <w:szCs w:val="26"/>
        </w:rPr>
        <w:t>б) места жительства;</w:t>
      </w:r>
    </w:p>
    <w:p w:rsidR="00656DCC" w:rsidRPr="006B20C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20CE">
        <w:rPr>
          <w:sz w:val="26"/>
          <w:szCs w:val="26"/>
        </w:rPr>
        <w:t>в) реквизитов документа, удостоверяющего его личность;</w:t>
      </w:r>
    </w:p>
    <w:p w:rsidR="00656DCC" w:rsidRPr="006B20CE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20CE">
        <w:rPr>
          <w:sz w:val="26"/>
          <w:szCs w:val="26"/>
        </w:rPr>
        <w:t>г) адреса помещения для занятия народной медициной;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20CE">
        <w:rPr>
          <w:sz w:val="26"/>
          <w:szCs w:val="26"/>
        </w:rPr>
        <w:t>д) методов оздоровления.</w:t>
      </w:r>
      <w:r>
        <w:rPr>
          <w:sz w:val="26"/>
          <w:szCs w:val="26"/>
        </w:rPr>
        <w:t>»</w:t>
      </w:r>
      <w:r w:rsidR="00F14AAE">
        <w:rPr>
          <w:sz w:val="26"/>
          <w:szCs w:val="26"/>
        </w:rPr>
        <w:t>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 подпункт 2 пункта 18 изложить в следующей редакции:</w:t>
      </w:r>
    </w:p>
    <w:p w:rsidR="00656DCC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>
        <w:rPr>
          <w:sz w:val="26"/>
          <w:szCs w:val="26"/>
        </w:rPr>
        <w:t>2) документ, удостоверяющий личность гражданина Российской Федерации (либо его копия);</w:t>
      </w:r>
      <w:r>
        <w:rPr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10) пункт 18 дополнить подпунктом 5 следующего содержания:</w:t>
      </w:r>
    </w:p>
    <w:p w:rsidR="00656DCC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656DCC">
        <w:rPr>
          <w:sz w:val="26"/>
          <w:szCs w:val="26"/>
        </w:rPr>
        <w:t>5) копии документов, подтверждающих наличие высшего или среднего медицинского образования, послевузовского или дополнительного профессионального (медицинского) образования гражданина, сертификат специалиста.</w:t>
      </w:r>
      <w:r>
        <w:rPr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11) пункт 19 изложить в следующей редакции:</w:t>
      </w:r>
    </w:p>
    <w:p w:rsidR="00656DCC" w:rsidRPr="009C7898" w:rsidRDefault="00F14AAE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>
        <w:rPr>
          <w:sz w:val="26"/>
          <w:szCs w:val="26"/>
        </w:rPr>
        <w:t>19. </w:t>
      </w:r>
      <w:r w:rsidR="00656DCC" w:rsidRPr="009C7898">
        <w:rPr>
          <w:sz w:val="26"/>
          <w:szCs w:val="26"/>
        </w:rPr>
        <w:t>Для переоформления разрешения представляются следующие документы (сведения):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7898">
        <w:rPr>
          <w:sz w:val="26"/>
          <w:szCs w:val="26"/>
        </w:rPr>
        <w:t>1) заявление о переоформлении разрешения на занятие народной медициной в Ненецком автономном округе по форме согласно Приложению 4 к настоящему административному регламенту;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B02432">
        <w:rPr>
          <w:sz w:val="26"/>
          <w:szCs w:val="26"/>
        </w:rPr>
        <w:t xml:space="preserve"> </w:t>
      </w:r>
      <w:r>
        <w:rPr>
          <w:sz w:val="26"/>
          <w:szCs w:val="26"/>
        </w:rPr>
        <w:t>документ, удостоверяющий личность гражданина Российской Федерации (либо его копия);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оригинал разрешения.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7898">
        <w:rPr>
          <w:sz w:val="26"/>
          <w:szCs w:val="26"/>
        </w:rPr>
        <w:t xml:space="preserve">Для переоформления разрешения </w:t>
      </w:r>
      <w:r>
        <w:rPr>
          <w:sz w:val="26"/>
          <w:szCs w:val="26"/>
        </w:rPr>
        <w:t xml:space="preserve">в случаях, указанных в подпунктах </w:t>
      </w:r>
      <w:r w:rsidR="00F14AAE">
        <w:rPr>
          <w:sz w:val="26"/>
          <w:szCs w:val="26"/>
        </w:rPr>
        <w:t>«</w:t>
      </w:r>
      <w:r>
        <w:rPr>
          <w:sz w:val="26"/>
          <w:szCs w:val="26"/>
        </w:rPr>
        <w:t>а</w:t>
      </w:r>
      <w:r w:rsidR="00F14AAE">
        <w:rPr>
          <w:sz w:val="26"/>
          <w:szCs w:val="26"/>
        </w:rPr>
        <w:t>»</w:t>
      </w:r>
      <w:r>
        <w:rPr>
          <w:sz w:val="26"/>
          <w:szCs w:val="26"/>
        </w:rPr>
        <w:t xml:space="preserve"> – </w:t>
      </w:r>
      <w:r w:rsidR="00F14AAE">
        <w:rPr>
          <w:sz w:val="26"/>
          <w:szCs w:val="26"/>
        </w:rPr>
        <w:t>«</w:t>
      </w:r>
      <w:r>
        <w:rPr>
          <w:sz w:val="26"/>
          <w:szCs w:val="26"/>
        </w:rPr>
        <w:t>г</w:t>
      </w:r>
      <w:r w:rsidR="00F14AAE">
        <w:rPr>
          <w:sz w:val="26"/>
          <w:szCs w:val="26"/>
        </w:rPr>
        <w:t>»</w:t>
      </w:r>
      <w:r>
        <w:rPr>
          <w:sz w:val="26"/>
          <w:szCs w:val="26"/>
        </w:rPr>
        <w:t xml:space="preserve"> пункта 17 дополнительно представляются документы (сведения), подтверждающие произошедшие изменения (свидетельство о смене фамилии, имени, отчества; свидетельство о заключении брака; паспорт гражданина РФ с отметкой </w:t>
      </w:r>
      <w:r w:rsidR="00F14AAE">
        <w:rPr>
          <w:sz w:val="26"/>
          <w:szCs w:val="26"/>
        </w:rPr>
        <w:br/>
      </w:r>
      <w:r>
        <w:rPr>
          <w:sz w:val="26"/>
          <w:szCs w:val="26"/>
        </w:rPr>
        <w:t>о регистрации).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455AB5">
        <w:rPr>
          <w:sz w:val="26"/>
          <w:szCs w:val="26"/>
        </w:rPr>
        <w:t xml:space="preserve">Для переоформления разрешения </w:t>
      </w:r>
      <w:r>
        <w:rPr>
          <w:sz w:val="26"/>
          <w:szCs w:val="26"/>
        </w:rPr>
        <w:t>в случае</w:t>
      </w:r>
      <w:r w:rsidRPr="00455AB5">
        <w:rPr>
          <w:sz w:val="26"/>
          <w:szCs w:val="26"/>
        </w:rPr>
        <w:t>,</w:t>
      </w:r>
      <w:r>
        <w:rPr>
          <w:sz w:val="26"/>
          <w:szCs w:val="26"/>
        </w:rPr>
        <w:t xml:space="preserve"> указанном</w:t>
      </w:r>
      <w:r w:rsidRPr="00455AB5">
        <w:rPr>
          <w:sz w:val="26"/>
          <w:szCs w:val="26"/>
        </w:rPr>
        <w:t xml:space="preserve"> в подпункте д) пункта</w:t>
      </w:r>
      <w:r w:rsidR="00F14AAE">
        <w:rPr>
          <w:sz w:val="26"/>
          <w:szCs w:val="26"/>
        </w:rPr>
        <w:t xml:space="preserve"> </w:t>
      </w:r>
      <w:r w:rsidRPr="00455AB5">
        <w:rPr>
          <w:sz w:val="26"/>
          <w:szCs w:val="26"/>
        </w:rPr>
        <w:t xml:space="preserve">17 дополнительно предоставляются </w:t>
      </w:r>
      <w:r w:rsidRPr="00455AB5">
        <w:rPr>
          <w:sz w:val="26"/>
          <w:szCs w:val="26"/>
        </w:rPr>
        <w:lastRenderedPageBreak/>
        <w:t>документы, указанные в подпункте 3, 5 пункта 18 Регламента.</w:t>
      </w:r>
      <w:r w:rsidR="00F14AAE">
        <w:rPr>
          <w:sz w:val="26"/>
          <w:szCs w:val="26"/>
        </w:rPr>
        <w:t>»;</w:t>
      </w:r>
    </w:p>
    <w:p w:rsidR="00656DCC" w:rsidRPr="00456717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</w:t>
      </w:r>
      <w:r w:rsidRPr="00456717">
        <w:rPr>
          <w:sz w:val="26"/>
          <w:szCs w:val="26"/>
        </w:rPr>
        <w:t>)</w:t>
      </w:r>
      <w:r>
        <w:rPr>
          <w:sz w:val="26"/>
          <w:szCs w:val="26"/>
        </w:rPr>
        <w:t xml:space="preserve"> пункт 25 изложить в следующей редакции:</w:t>
      </w:r>
    </w:p>
    <w:p w:rsidR="00656DCC" w:rsidRPr="007F4AD2" w:rsidRDefault="004B23D4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  <w:shd w:val="clear" w:color="auto" w:fill="FFFFFF"/>
        </w:rPr>
        <w:t>«25. </w:t>
      </w:r>
      <w:r w:rsidR="00656DCC" w:rsidRPr="007F4AD2">
        <w:rPr>
          <w:color w:val="22272F"/>
          <w:sz w:val="26"/>
          <w:szCs w:val="26"/>
          <w:shd w:val="clear" w:color="auto" w:fill="FFFFFF"/>
        </w:rPr>
        <w:t xml:space="preserve">Для предоставления государственной услуги необходимы следующие документы (сведения), которые находятся в распоряжении государственных органов, органов местного самоуправления и иных органов, участвующих </w:t>
      </w:r>
      <w:r>
        <w:rPr>
          <w:color w:val="22272F"/>
          <w:sz w:val="26"/>
          <w:szCs w:val="26"/>
          <w:shd w:val="clear" w:color="auto" w:fill="FFFFFF"/>
        </w:rPr>
        <w:br/>
      </w:r>
      <w:r w:rsidR="00656DCC" w:rsidRPr="007F4AD2">
        <w:rPr>
          <w:color w:val="22272F"/>
          <w:sz w:val="26"/>
          <w:szCs w:val="26"/>
          <w:shd w:val="clear" w:color="auto" w:fill="FFFFFF"/>
        </w:rPr>
        <w:t>в предоставлении государственной услуги, и которые заявитель вправе представить самостоятельно</w:t>
      </w:r>
      <w:r w:rsidR="00656DCC" w:rsidRPr="007F4AD2">
        <w:rPr>
          <w:color w:val="22272F"/>
          <w:sz w:val="26"/>
          <w:szCs w:val="26"/>
        </w:rPr>
        <w:t>: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6"/>
          <w:szCs w:val="26"/>
          <w:shd w:val="clear" w:color="auto" w:fill="FFFFFF"/>
        </w:rPr>
      </w:pPr>
      <w:r w:rsidRPr="007F4AD2">
        <w:rPr>
          <w:color w:val="22272F"/>
          <w:sz w:val="26"/>
          <w:szCs w:val="26"/>
        </w:rPr>
        <w:t>1)</w:t>
      </w:r>
      <w:r w:rsidRPr="007F4AD2">
        <w:rPr>
          <w:color w:val="22272F"/>
          <w:sz w:val="26"/>
          <w:szCs w:val="26"/>
          <w:shd w:val="clear" w:color="auto" w:fill="FFFFFF"/>
        </w:rPr>
        <w:t xml:space="preserve"> в качестве документа, подтверждающего место жительства на территории Российской Федерации – паспорт гражданина Российской Федерации, удостоверяющий личность гражданина Российской Федерации на территории Российской Федерации, с отметкой о месте регистрации по месту жительства;</w:t>
      </w:r>
    </w:p>
    <w:p w:rsidR="00656DCC" w:rsidRPr="007545D0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 w:rsidRPr="007F4AD2">
        <w:rPr>
          <w:color w:val="22272F"/>
          <w:sz w:val="26"/>
          <w:szCs w:val="26"/>
        </w:rPr>
        <w:t xml:space="preserve">2) в качестве документа, подтверждающего изменение фамилии, имени, отчества – свидетельство о перемене имени, свидетельство (справка) о заключении </w:t>
      </w:r>
      <w:r w:rsidRPr="007545D0">
        <w:rPr>
          <w:color w:val="22272F"/>
          <w:sz w:val="26"/>
          <w:szCs w:val="26"/>
        </w:rPr>
        <w:t>брака, свидетельство о расторжении брака.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 w:rsidRPr="007545D0">
        <w:rPr>
          <w:color w:val="22272F"/>
          <w:sz w:val="26"/>
          <w:szCs w:val="26"/>
        </w:rPr>
        <w:t xml:space="preserve">В случае если заявитель самостоятельно не представил документы, указанные в пункте 25 настоящего Административного регламента, исполнитель направляет межведомственный запрос о предоставлении таких документов в </w:t>
      </w:r>
      <w:r w:rsidRPr="007545D0">
        <w:rPr>
          <w:color w:val="22272F"/>
          <w:sz w:val="26"/>
          <w:szCs w:val="26"/>
        </w:rPr>
        <w:lastRenderedPageBreak/>
        <w:t>государственные органы, органы местного самоуправления либо подведомственные государственным органам или органам местного самоупра</w:t>
      </w:r>
      <w:r>
        <w:rPr>
          <w:color w:val="22272F"/>
          <w:sz w:val="26"/>
          <w:szCs w:val="26"/>
        </w:rPr>
        <w:t>вления организации, участвующие</w:t>
      </w:r>
      <w:r>
        <w:rPr>
          <w:color w:val="22272F"/>
          <w:sz w:val="26"/>
          <w:szCs w:val="26"/>
        </w:rPr>
        <w:br/>
      </w:r>
      <w:r w:rsidRPr="007545D0">
        <w:rPr>
          <w:color w:val="22272F"/>
          <w:sz w:val="26"/>
          <w:szCs w:val="26"/>
        </w:rPr>
        <w:t>в</w:t>
      </w:r>
      <w:r w:rsidRPr="007F4AD2">
        <w:rPr>
          <w:color w:val="22272F"/>
          <w:sz w:val="26"/>
          <w:szCs w:val="26"/>
        </w:rPr>
        <w:t xml:space="preserve"> предоставлении государственной услуги, в распоряжении которых находятся указанные документы: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1) </w:t>
      </w:r>
      <w:r w:rsidRPr="007F4AD2">
        <w:rPr>
          <w:color w:val="22272F"/>
          <w:sz w:val="26"/>
          <w:szCs w:val="26"/>
        </w:rPr>
        <w:t>ФНС России – сведения о заявителе (получателе государственной услуги), содержащиеся в Едином государственном реестре индивидуальных предпринимателей;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2) </w:t>
      </w:r>
      <w:r w:rsidRPr="007F4AD2">
        <w:rPr>
          <w:color w:val="22272F"/>
          <w:sz w:val="26"/>
          <w:szCs w:val="26"/>
        </w:rPr>
        <w:t>МВД России – сведения о действительности (недействительности) паспорта гражданина Российской Федерации;</w:t>
      </w:r>
      <w:r w:rsidRPr="007F4AD2">
        <w:rPr>
          <w:color w:val="22272F"/>
          <w:sz w:val="26"/>
          <w:szCs w:val="26"/>
          <w:shd w:val="clear" w:color="auto" w:fill="FFFFFF"/>
        </w:rPr>
        <w:t xml:space="preserve"> с</w:t>
      </w:r>
      <w:r>
        <w:rPr>
          <w:color w:val="22272F"/>
          <w:sz w:val="26"/>
          <w:szCs w:val="26"/>
          <w:shd w:val="clear" w:color="auto" w:fill="FFFFFF"/>
        </w:rPr>
        <w:t>ведения о регистрации заявителя</w:t>
      </w:r>
      <w:r>
        <w:rPr>
          <w:color w:val="22272F"/>
          <w:sz w:val="26"/>
          <w:szCs w:val="26"/>
          <w:shd w:val="clear" w:color="auto" w:fill="FFFFFF"/>
        </w:rPr>
        <w:br/>
      </w:r>
      <w:r w:rsidRPr="007F4AD2">
        <w:rPr>
          <w:color w:val="22272F"/>
          <w:sz w:val="26"/>
          <w:szCs w:val="26"/>
          <w:shd w:val="clear" w:color="auto" w:fill="FFFFFF"/>
        </w:rPr>
        <w:t>по месту жительства (пребывания);</w:t>
      </w:r>
    </w:p>
    <w:p w:rsidR="00656DCC" w:rsidRPr="007F4AD2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6"/>
          <w:szCs w:val="26"/>
        </w:rPr>
      </w:pPr>
      <w:r>
        <w:rPr>
          <w:color w:val="22272F"/>
          <w:sz w:val="26"/>
          <w:szCs w:val="26"/>
        </w:rPr>
        <w:t>3) </w:t>
      </w:r>
      <w:r w:rsidRPr="007F4AD2">
        <w:rPr>
          <w:color w:val="22272F"/>
          <w:sz w:val="26"/>
          <w:szCs w:val="26"/>
        </w:rPr>
        <w:t>ЗАГС – сведения о заключении, расторжении брака, сведения о перемене фамилии, имени, отчества.</w:t>
      </w:r>
      <w:r w:rsidR="004B23D4">
        <w:rPr>
          <w:color w:val="22272F"/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13) пункт 28 изложить в следующей редакции:</w:t>
      </w:r>
    </w:p>
    <w:p w:rsidR="00656DCC" w:rsidRPr="0009726B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>
        <w:rPr>
          <w:sz w:val="26"/>
          <w:szCs w:val="26"/>
        </w:rPr>
        <w:t>28. </w:t>
      </w:r>
      <w:r w:rsidR="00656DCC" w:rsidRPr="0009726B">
        <w:rPr>
          <w:sz w:val="26"/>
          <w:szCs w:val="26"/>
        </w:rPr>
        <w:t>Основанием для отказа в приеме заявления и документов, необходимых для предоставления государственной услуги, является:</w:t>
      </w:r>
    </w:p>
    <w:p w:rsidR="00656DCC" w:rsidRPr="0009726B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proofErr w:type="spellStart"/>
      <w:r w:rsidRPr="0009726B">
        <w:rPr>
          <w:sz w:val="26"/>
          <w:szCs w:val="26"/>
        </w:rPr>
        <w:t>неустановление</w:t>
      </w:r>
      <w:proofErr w:type="spellEnd"/>
      <w:r w:rsidRPr="0009726B">
        <w:rPr>
          <w:sz w:val="26"/>
          <w:szCs w:val="26"/>
        </w:rPr>
        <w:t xml:space="preserve"> личности лица, обратившегося за оказанием услуги (</w:t>
      </w:r>
      <w:proofErr w:type="spellStart"/>
      <w:r w:rsidRPr="0009726B">
        <w:rPr>
          <w:sz w:val="26"/>
          <w:szCs w:val="26"/>
        </w:rPr>
        <w:t>непредъявление</w:t>
      </w:r>
      <w:proofErr w:type="spellEnd"/>
      <w:r w:rsidRPr="0009726B">
        <w:rPr>
          <w:sz w:val="26"/>
          <w:szCs w:val="26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личность, </w:t>
      </w:r>
      <w:r w:rsidRPr="0009726B">
        <w:rPr>
          <w:sz w:val="26"/>
          <w:szCs w:val="26"/>
        </w:rPr>
        <w:lastRenderedPageBreak/>
        <w:t>предъявление документа, удостоверяющего личность, с истекшим сроком действия);</w:t>
      </w:r>
    </w:p>
    <w:p w:rsidR="00656DCC" w:rsidRPr="0009726B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proofErr w:type="spellStart"/>
      <w:r w:rsidRPr="0009726B">
        <w:rPr>
          <w:sz w:val="26"/>
          <w:szCs w:val="26"/>
        </w:rPr>
        <w:t>неподтверждение</w:t>
      </w:r>
      <w:proofErr w:type="spellEnd"/>
      <w:r w:rsidRPr="0009726B">
        <w:rPr>
          <w:sz w:val="26"/>
          <w:szCs w:val="26"/>
        </w:rPr>
        <w:t xml:space="preserve"> полномочий представителя заявителя;</w:t>
      </w:r>
    </w:p>
    <w:p w:rsidR="00656DCC" w:rsidRPr="0009726B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Pr="0009726B">
        <w:rPr>
          <w:sz w:val="26"/>
          <w:szCs w:val="26"/>
        </w:rPr>
        <w:t xml:space="preserve">непредставление всех документов, необходимых для предоставления государственной услуги, обязанность по </w:t>
      </w:r>
      <w:r>
        <w:rPr>
          <w:sz w:val="26"/>
          <w:szCs w:val="26"/>
        </w:rPr>
        <w:t>представлению которых возложена</w:t>
      </w:r>
      <w:r>
        <w:rPr>
          <w:sz w:val="26"/>
          <w:szCs w:val="26"/>
        </w:rPr>
        <w:br/>
      </w:r>
      <w:r w:rsidRPr="0009726B">
        <w:rPr>
          <w:sz w:val="26"/>
          <w:szCs w:val="26"/>
        </w:rPr>
        <w:t>на гражданина</w:t>
      </w:r>
      <w:r>
        <w:rPr>
          <w:sz w:val="26"/>
          <w:szCs w:val="26"/>
        </w:rPr>
        <w:t>;</w:t>
      </w:r>
      <w:r w:rsidRPr="0009726B">
        <w:rPr>
          <w:sz w:val="26"/>
          <w:szCs w:val="26"/>
        </w:rPr>
        <w:t xml:space="preserve"> </w:t>
      </w:r>
    </w:p>
    <w:p w:rsidR="00656DCC" w:rsidRPr="0009726B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 представленные документы содержат подчистки и исправления </w:t>
      </w:r>
      <w:proofErr w:type="gramStart"/>
      <w:r>
        <w:rPr>
          <w:sz w:val="26"/>
          <w:szCs w:val="26"/>
        </w:rPr>
        <w:t>текста,</w:t>
      </w:r>
      <w:r>
        <w:rPr>
          <w:sz w:val="26"/>
          <w:szCs w:val="26"/>
        </w:rPr>
        <w:br/>
        <w:t>не</w:t>
      </w:r>
      <w:proofErr w:type="gramEnd"/>
      <w:r>
        <w:rPr>
          <w:sz w:val="26"/>
          <w:szCs w:val="26"/>
        </w:rPr>
        <w:t xml:space="preserve"> заверенные в порядке, установленном законодательством Российской Федерации.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9726B">
        <w:rPr>
          <w:sz w:val="26"/>
          <w:szCs w:val="26"/>
        </w:rPr>
        <w:t>Отказ в приеме заявления в иных случаях не допускается.</w:t>
      </w:r>
      <w:r w:rsidR="004B23D4">
        <w:rPr>
          <w:sz w:val="26"/>
          <w:szCs w:val="26"/>
        </w:rPr>
        <w:t>»;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14) раздел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изложить в следующей редакции:</w:t>
      </w:r>
    </w:p>
    <w:p w:rsidR="004B23D4" w:rsidRDefault="004B23D4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4B23D4" w:rsidRDefault="004B23D4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>
        <w:rPr>
          <w:sz w:val="26"/>
          <w:szCs w:val="26"/>
        </w:rPr>
        <w:t>«</w:t>
      </w:r>
      <w:r w:rsidR="00656DCC" w:rsidRPr="004B23D4">
        <w:rPr>
          <w:b/>
          <w:sz w:val="26"/>
          <w:szCs w:val="26"/>
          <w:lang w:val="en-US"/>
        </w:rPr>
        <w:t>IV</w:t>
      </w:r>
      <w:r w:rsidR="00656DCC" w:rsidRPr="004B23D4">
        <w:rPr>
          <w:b/>
          <w:sz w:val="26"/>
          <w:szCs w:val="26"/>
        </w:rPr>
        <w:t xml:space="preserve">. Формы контроля за исполнением </w:t>
      </w:r>
    </w:p>
    <w:p w:rsidR="00656DCC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4B23D4">
        <w:rPr>
          <w:b/>
          <w:sz w:val="26"/>
          <w:szCs w:val="26"/>
        </w:rPr>
        <w:t>административного регламента</w:t>
      </w:r>
    </w:p>
    <w:p w:rsidR="004B23D4" w:rsidRPr="004B23D4" w:rsidRDefault="004B23D4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80. </w:t>
      </w:r>
      <w:r w:rsidRPr="00714216">
        <w:rPr>
          <w:sz w:val="26"/>
          <w:szCs w:val="26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государственной услуги, осуществляется руководителем и должностными лицами </w:t>
      </w:r>
      <w:r>
        <w:rPr>
          <w:sz w:val="26"/>
          <w:szCs w:val="26"/>
        </w:rPr>
        <w:t>Де</w:t>
      </w:r>
      <w:r>
        <w:rPr>
          <w:sz w:val="26"/>
          <w:szCs w:val="26"/>
        </w:rPr>
        <w:lastRenderedPageBreak/>
        <w:t>партамента</w:t>
      </w:r>
      <w:r w:rsidRPr="00714216">
        <w:rPr>
          <w:sz w:val="26"/>
          <w:szCs w:val="26"/>
        </w:rPr>
        <w:t>, ответственными за предост</w:t>
      </w:r>
      <w:r>
        <w:rPr>
          <w:sz w:val="26"/>
          <w:szCs w:val="26"/>
        </w:rPr>
        <w:t xml:space="preserve">авление государственной </w:t>
      </w:r>
      <w:proofErr w:type="gramStart"/>
      <w:r>
        <w:rPr>
          <w:sz w:val="26"/>
          <w:szCs w:val="26"/>
        </w:rPr>
        <w:t>услуги,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>на</w:t>
      </w:r>
      <w:proofErr w:type="gramEnd"/>
      <w:r w:rsidRPr="00714216">
        <w:rPr>
          <w:sz w:val="26"/>
          <w:szCs w:val="26"/>
        </w:rPr>
        <w:t xml:space="preserve"> постоянной основе, а также путем проведения плановых и внеплановых проверок по соблюдению и исполнению положений настоящего регламента.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Департамент</w:t>
      </w:r>
      <w:r w:rsidRPr="00714216">
        <w:rPr>
          <w:sz w:val="26"/>
          <w:szCs w:val="26"/>
        </w:rPr>
        <w:t>, осуществляя контроль за предоставление государственной услуги: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>контролирует соблюдение порядка и условий предоставления государственной услуги;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>в случае выявления нарушений требований закона по вопросам предоставления должностными лицами государственной услуги, дает письменные предписания по устранению таких нарушений, обязательные для исполнения должностными лицами;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>производит проверки деятельности должностных лиц по предоставлению государственной услуги и использованию выделенных для этих целей материальных и финансовых средств.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 xml:space="preserve">При выявлении нарушений </w:t>
      </w:r>
      <w:r>
        <w:rPr>
          <w:sz w:val="26"/>
          <w:szCs w:val="26"/>
        </w:rPr>
        <w:t>положения настоящего регламента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>при проведении текущего контроля принимаются меры к устранению выявленных нарушений.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C7C43">
        <w:rPr>
          <w:sz w:val="26"/>
          <w:szCs w:val="26"/>
        </w:rPr>
        <w:lastRenderedPageBreak/>
        <w:t>Текущий контроль за соблюдением работниками МФЦ последовательности действий, определенных административными процедурами, осуществляется руководителем соответствующего структурного подразделения МФЦ.</w:t>
      </w:r>
    </w:p>
    <w:p w:rsidR="004B23D4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656DCC" w:rsidRPr="004B23D4" w:rsidRDefault="00656DCC" w:rsidP="004B23D4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6"/>
          <w:szCs w:val="26"/>
        </w:rPr>
      </w:pPr>
      <w:r w:rsidRPr="004B23D4">
        <w:rPr>
          <w:b/>
          <w:sz w:val="26"/>
          <w:szCs w:val="26"/>
        </w:rPr>
        <w:t xml:space="preserve">Порядок и периодичность осуществления плановых и внеплановых проверок полноты и качества предоставления государственной </w:t>
      </w:r>
      <w:proofErr w:type="gramStart"/>
      <w:r w:rsidRPr="004B23D4">
        <w:rPr>
          <w:b/>
          <w:sz w:val="26"/>
          <w:szCs w:val="26"/>
        </w:rPr>
        <w:t>услуги,</w:t>
      </w:r>
      <w:r w:rsidRPr="004B23D4">
        <w:rPr>
          <w:b/>
          <w:sz w:val="26"/>
          <w:szCs w:val="26"/>
        </w:rPr>
        <w:br/>
        <w:t>в</w:t>
      </w:r>
      <w:proofErr w:type="gramEnd"/>
      <w:r w:rsidRPr="004B23D4">
        <w:rPr>
          <w:b/>
          <w:sz w:val="26"/>
          <w:szCs w:val="26"/>
        </w:rPr>
        <w:t xml:space="preserve"> том числе порядок и формы контроля за полнотой и качеством предоставления государственной услуги</w:t>
      </w:r>
    </w:p>
    <w:p w:rsidR="004B23D4" w:rsidRPr="004B23D4" w:rsidRDefault="004B23D4" w:rsidP="004B23D4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sz w:val="26"/>
          <w:szCs w:val="26"/>
        </w:rPr>
      </w:pP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>8</w:t>
      </w:r>
      <w:r>
        <w:rPr>
          <w:sz w:val="26"/>
          <w:szCs w:val="26"/>
        </w:rPr>
        <w:t>1</w:t>
      </w:r>
      <w:r w:rsidRPr="00714216">
        <w:rPr>
          <w:sz w:val="26"/>
          <w:szCs w:val="26"/>
        </w:rPr>
        <w:t>. Контроль за полнотой и качеством предоставления государственной услуги включает в себя: проведение проверок, выявление и устранение нарушений прав заявителей, рассмотрение, принят</w:t>
      </w:r>
      <w:r>
        <w:rPr>
          <w:sz w:val="26"/>
          <w:szCs w:val="26"/>
        </w:rPr>
        <w:t>ие решений и подготовку ответов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 xml:space="preserve">на обращения заявителей, содержащие жалобы на действия (бездействие) </w:t>
      </w:r>
      <w:r>
        <w:rPr>
          <w:sz w:val="26"/>
          <w:szCs w:val="26"/>
        </w:rPr>
        <w:t>Департамента и его должностных лиц, МФЦ</w:t>
      </w:r>
      <w:r w:rsidRPr="00714216">
        <w:rPr>
          <w:sz w:val="26"/>
          <w:szCs w:val="26"/>
        </w:rPr>
        <w:t>.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14216">
        <w:rPr>
          <w:sz w:val="26"/>
          <w:szCs w:val="26"/>
        </w:rPr>
        <w:t>Периодичность проведения проверок определяется индивидуальными правовыми актами (приказами, распоряжениями), но не чаще одного раза в три года. Внеплановые проверки проводятся по жалобам от заявителей (получателей государственной услуги) и в установленных законодательством случаях.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714216">
        <w:rPr>
          <w:sz w:val="26"/>
          <w:szCs w:val="26"/>
        </w:rPr>
        <w:lastRenderedPageBreak/>
        <w:t>Результаты проверок оформляются в виде акта проверки.</w:t>
      </w:r>
    </w:p>
    <w:p w:rsidR="004B23D4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:rsidR="00656DCC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14216">
        <w:rPr>
          <w:b/>
          <w:sz w:val="26"/>
          <w:szCs w:val="26"/>
        </w:rPr>
        <w:t>Ответственность должностных лиц органа, предоставляющего государственные услуги, за решения и действия (бездействие), принимаемые (осуществляемые) ими в ходе предоставления государственной услуги</w:t>
      </w:r>
    </w:p>
    <w:p w:rsidR="004B23D4" w:rsidRPr="00714216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82</w:t>
      </w:r>
      <w:r w:rsidRPr="00714216">
        <w:rPr>
          <w:sz w:val="26"/>
          <w:szCs w:val="26"/>
        </w:rPr>
        <w:t xml:space="preserve">. Должностные лица </w:t>
      </w:r>
      <w:r>
        <w:rPr>
          <w:sz w:val="26"/>
          <w:szCs w:val="26"/>
        </w:rPr>
        <w:t>Департамента</w:t>
      </w:r>
      <w:r w:rsidRPr="00714216">
        <w:rPr>
          <w:sz w:val="26"/>
          <w:szCs w:val="26"/>
        </w:rPr>
        <w:t>, ответственные за осуществление административных процедур по предоставлению государственной услуги, несут установленную законодательством Росси</w:t>
      </w:r>
      <w:r>
        <w:rPr>
          <w:sz w:val="26"/>
          <w:szCs w:val="26"/>
        </w:rPr>
        <w:t>йской Федерации ответственность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>за решения и действия (бездействие), принимаемые в ходе предоставления государственной услуги.</w:t>
      </w:r>
    </w:p>
    <w:p w:rsidR="004B23D4" w:rsidRDefault="004B23D4" w:rsidP="004B23D4">
      <w:pPr>
        <w:pStyle w:val="s1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</w:p>
    <w:p w:rsidR="004B23D4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14216">
        <w:rPr>
          <w:b/>
          <w:sz w:val="26"/>
          <w:szCs w:val="26"/>
        </w:rPr>
        <w:t xml:space="preserve">Положения, характеризующие требования </w:t>
      </w:r>
    </w:p>
    <w:p w:rsidR="004B23D4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14216">
        <w:rPr>
          <w:b/>
          <w:sz w:val="26"/>
          <w:szCs w:val="26"/>
        </w:rPr>
        <w:t xml:space="preserve">к порядку и формам контроля за предоставлением </w:t>
      </w:r>
    </w:p>
    <w:p w:rsidR="004B23D4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14216">
        <w:rPr>
          <w:b/>
          <w:sz w:val="26"/>
          <w:szCs w:val="26"/>
        </w:rPr>
        <w:t xml:space="preserve">государственной услуги, в том числе со стороны граждан, </w:t>
      </w:r>
    </w:p>
    <w:p w:rsidR="00656DCC" w:rsidRDefault="00656DCC" w:rsidP="004B23D4">
      <w:pPr>
        <w:pStyle w:val="s1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714216">
        <w:rPr>
          <w:b/>
          <w:sz w:val="26"/>
          <w:szCs w:val="26"/>
        </w:rPr>
        <w:t>их объединений и организаций</w:t>
      </w:r>
    </w:p>
    <w:p w:rsidR="004B23D4" w:rsidRPr="00714216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6"/>
          <w:szCs w:val="26"/>
        </w:rPr>
      </w:pP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83</w:t>
      </w:r>
      <w:r w:rsidRPr="00714216">
        <w:rPr>
          <w:sz w:val="26"/>
          <w:szCs w:val="26"/>
        </w:rPr>
        <w:t>. Контроль за предоставлением госуда</w:t>
      </w:r>
      <w:r>
        <w:rPr>
          <w:sz w:val="26"/>
          <w:szCs w:val="26"/>
        </w:rPr>
        <w:t>рственной услуги осуществляется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 xml:space="preserve">в форме контроля за соблюдением последовательности </w:t>
      </w:r>
      <w:r w:rsidRPr="00714216">
        <w:rPr>
          <w:sz w:val="26"/>
          <w:szCs w:val="26"/>
        </w:rPr>
        <w:lastRenderedPageBreak/>
        <w:t>действий, определенных административными процедурами по предос</w:t>
      </w:r>
      <w:r>
        <w:rPr>
          <w:sz w:val="26"/>
          <w:szCs w:val="26"/>
        </w:rPr>
        <w:t>тавлению государственной услуги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 xml:space="preserve">и принятием решений должностными лицами, путем проведения проверок соблюдения и исполнения должностными лицами </w:t>
      </w:r>
      <w:r>
        <w:rPr>
          <w:sz w:val="26"/>
          <w:szCs w:val="26"/>
        </w:rPr>
        <w:t>Департамент</w:t>
      </w:r>
      <w:r w:rsidRPr="00714216">
        <w:rPr>
          <w:sz w:val="26"/>
          <w:szCs w:val="26"/>
        </w:rPr>
        <w:t>а нормативных правовых актов, а также положений регламента.</w:t>
      </w:r>
    </w:p>
    <w:p w:rsidR="00656DCC" w:rsidRPr="00714216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 xml:space="preserve">Проверки также могут проводиться в соответствии с планом проверок, утвержденным </w:t>
      </w:r>
      <w:r>
        <w:rPr>
          <w:sz w:val="26"/>
          <w:szCs w:val="26"/>
        </w:rPr>
        <w:t>руководителем Департамента</w:t>
      </w:r>
      <w:r w:rsidRPr="00714216">
        <w:rPr>
          <w:sz w:val="26"/>
          <w:szCs w:val="26"/>
        </w:rPr>
        <w:t xml:space="preserve"> (его заместителями), внеплановые</w:t>
      </w:r>
      <w:r>
        <w:rPr>
          <w:sz w:val="26"/>
          <w:szCs w:val="26"/>
        </w:rPr>
        <w:br/>
      </w:r>
      <w:r w:rsidRPr="00714216">
        <w:rPr>
          <w:sz w:val="26"/>
          <w:szCs w:val="26"/>
        </w:rPr>
        <w:t>и по обращениям граждан.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14216">
        <w:rPr>
          <w:sz w:val="26"/>
          <w:szCs w:val="26"/>
        </w:rPr>
        <w:t xml:space="preserve">Контроль за предоставлением государственной услуги со стороны граждан, их объединений и организаций осуществляется посредством открытости деятельности </w:t>
      </w:r>
      <w:r>
        <w:rPr>
          <w:sz w:val="26"/>
          <w:szCs w:val="26"/>
        </w:rPr>
        <w:t>Департамента</w:t>
      </w:r>
      <w:r w:rsidRPr="00714216">
        <w:rPr>
          <w:sz w:val="26"/>
          <w:szCs w:val="26"/>
        </w:rPr>
        <w:t xml:space="preserve"> при предоставлении государственной услуги, получения полной, актуальной и достоверной информации о порядке предоставления государственной услуги и возможности досудебного рассмотрения обращений (жалоб) в процессе получения государственной услуги.</w:t>
      </w:r>
      <w:r w:rsidR="004B23D4">
        <w:rPr>
          <w:sz w:val="26"/>
          <w:szCs w:val="26"/>
        </w:rPr>
        <w:t>»;</w:t>
      </w:r>
    </w:p>
    <w:p w:rsidR="00656DCC" w:rsidRPr="00AE06A4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15) </w:t>
      </w:r>
      <w:r w:rsidRPr="00AE06A4">
        <w:rPr>
          <w:sz w:val="26"/>
          <w:szCs w:val="26"/>
        </w:rPr>
        <w:t>пункт 87 изложить в следующей редакции:</w:t>
      </w:r>
    </w:p>
    <w:p w:rsidR="00656DCC" w:rsidRPr="00AE06A4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>
        <w:rPr>
          <w:sz w:val="26"/>
          <w:szCs w:val="26"/>
        </w:rPr>
        <w:t>87. </w:t>
      </w:r>
      <w:r w:rsidR="00656DCC" w:rsidRPr="00AE06A4">
        <w:rPr>
          <w:sz w:val="26"/>
          <w:szCs w:val="26"/>
        </w:rPr>
        <w:t>Заявитель имеет право на досудебное (внесудебное) обжалование действий (бездействия) и решений, принятых (осуществляемых) в ходе предоставления государственной услуги (далее - жалоба).</w:t>
      </w:r>
    </w:p>
    <w:p w:rsidR="00656DCC" w:rsidRPr="00AE06A4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06A4">
        <w:rPr>
          <w:sz w:val="26"/>
          <w:szCs w:val="26"/>
        </w:rPr>
        <w:lastRenderedPageBreak/>
        <w:t xml:space="preserve">Жалоба на решения, действия (бездействие) исполнительного органа государственной власти Ненецкого автономного округа, предоставляющего государственные услуги (далее - орган, предоставляющий государственные услуги), должностных лиц и государственных гражданских служащих органа, предоставляющего государственные </w:t>
      </w:r>
      <w:r>
        <w:rPr>
          <w:sz w:val="26"/>
          <w:szCs w:val="26"/>
        </w:rPr>
        <w:t>услуги, подается в данный орган</w:t>
      </w:r>
      <w:r>
        <w:rPr>
          <w:sz w:val="26"/>
          <w:szCs w:val="26"/>
        </w:rPr>
        <w:br/>
      </w:r>
      <w:r w:rsidRPr="00AE06A4">
        <w:rPr>
          <w:sz w:val="26"/>
          <w:szCs w:val="26"/>
        </w:rPr>
        <w:t>и рассматривается его руководителем или заместителем руководителя.</w:t>
      </w:r>
    </w:p>
    <w:p w:rsidR="00656DCC" w:rsidRPr="00AE06A4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06A4">
        <w:rPr>
          <w:sz w:val="26"/>
          <w:szCs w:val="26"/>
        </w:rPr>
        <w:t>Жалоба на решения, действия (бездействие) руководителя органа, предоставляющего государственные услуги, подается в Администрацию Ненецкого автономного округа и рассматривается:</w:t>
      </w:r>
    </w:p>
    <w:p w:rsidR="00656DCC" w:rsidRPr="00AE06A4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06A4">
        <w:rPr>
          <w:sz w:val="26"/>
          <w:szCs w:val="26"/>
        </w:rPr>
        <w:t>1) губернатором Ненецкого автономного округа, в случае, если полномочия руководителя органа, предоставляющего государственную услугу, возложены</w:t>
      </w:r>
      <w:r>
        <w:rPr>
          <w:sz w:val="26"/>
          <w:szCs w:val="26"/>
        </w:rPr>
        <w:t xml:space="preserve"> </w:t>
      </w:r>
      <w:r w:rsidRPr="00AE06A4">
        <w:rPr>
          <w:sz w:val="26"/>
          <w:szCs w:val="26"/>
        </w:rPr>
        <w:t>на заместителя губернатора Ненецкого автономного округа;</w:t>
      </w:r>
    </w:p>
    <w:p w:rsidR="00656DCC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06A4">
        <w:rPr>
          <w:sz w:val="26"/>
          <w:szCs w:val="26"/>
        </w:rPr>
        <w:t>2) заместителем губернатора Ненецкого автономного округа, курирующим деятельность органа, предоставляющего государственную услугу, в случае если</w:t>
      </w:r>
      <w:r>
        <w:rPr>
          <w:sz w:val="26"/>
          <w:szCs w:val="26"/>
        </w:rPr>
        <w:t xml:space="preserve"> </w:t>
      </w:r>
      <w:r w:rsidRPr="00AE06A4">
        <w:rPr>
          <w:sz w:val="26"/>
          <w:szCs w:val="26"/>
        </w:rPr>
        <w:t>на него не возложены полномочия руководителя данного органа.</w:t>
      </w:r>
      <w:r w:rsidR="004B23D4">
        <w:rPr>
          <w:sz w:val="26"/>
          <w:szCs w:val="26"/>
        </w:rPr>
        <w:t>»;</w:t>
      </w:r>
    </w:p>
    <w:p w:rsidR="00656DCC" w:rsidRPr="00AE06A4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Pr="00AE06A4">
        <w:rPr>
          <w:sz w:val="26"/>
          <w:szCs w:val="26"/>
        </w:rPr>
        <w:t>) пункт 101 изложить в следующей редакции:</w:t>
      </w:r>
    </w:p>
    <w:p w:rsidR="00656DCC" w:rsidRPr="00AE06A4" w:rsidRDefault="004B23D4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656DCC" w:rsidRPr="00AE06A4">
        <w:rPr>
          <w:sz w:val="26"/>
          <w:szCs w:val="26"/>
        </w:rPr>
        <w:t xml:space="preserve">101. В случае установления при рассмотрении жалобы признаков состава административного правонарушения, в </w:t>
      </w:r>
      <w:r w:rsidR="00656DCC" w:rsidRPr="00AE06A4">
        <w:rPr>
          <w:sz w:val="26"/>
          <w:szCs w:val="26"/>
        </w:rPr>
        <w:lastRenderedPageBreak/>
        <w:t>том числе предусмотренного</w:t>
      </w:r>
      <w:r w:rsidR="00656DCC">
        <w:rPr>
          <w:sz w:val="26"/>
          <w:szCs w:val="26"/>
        </w:rPr>
        <w:t xml:space="preserve"> </w:t>
      </w:r>
      <w:r w:rsidR="00656DCC" w:rsidRPr="00AE06A4">
        <w:rPr>
          <w:sz w:val="26"/>
          <w:szCs w:val="26"/>
        </w:rPr>
        <w:t>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</w:t>
      </w:r>
      <w:r w:rsidR="00656DCC">
        <w:rPr>
          <w:sz w:val="26"/>
          <w:szCs w:val="26"/>
        </w:rPr>
        <w:t>ительно направляет копию жалобы</w:t>
      </w:r>
      <w:r w:rsidR="00656DCC">
        <w:rPr>
          <w:sz w:val="26"/>
          <w:szCs w:val="26"/>
        </w:rPr>
        <w:br/>
      </w:r>
      <w:r w:rsidR="00656DCC" w:rsidRPr="00AE06A4">
        <w:rPr>
          <w:sz w:val="26"/>
          <w:szCs w:val="26"/>
        </w:rPr>
        <w:t>с приложением всех имеющихся материалов в прокуратуру Ненецкого автономного округа.</w:t>
      </w:r>
    </w:p>
    <w:p w:rsidR="00656DCC" w:rsidRPr="00782633" w:rsidRDefault="00656DCC" w:rsidP="00656DC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E06A4">
        <w:rPr>
          <w:sz w:val="26"/>
          <w:szCs w:val="26"/>
        </w:rPr>
        <w:t>В случае установления при рассмотрении жалобы признаков состава административного правонарушения,</w:t>
      </w:r>
      <w:r>
        <w:rPr>
          <w:sz w:val="26"/>
          <w:szCs w:val="26"/>
        </w:rPr>
        <w:t xml:space="preserve"> предусмотренного статьей 7.1.9 </w:t>
      </w:r>
      <w:r w:rsidRPr="00AE06A4">
        <w:rPr>
          <w:sz w:val="26"/>
          <w:szCs w:val="26"/>
        </w:rPr>
        <w:t>закона Ненецкого автономног</w:t>
      </w:r>
      <w:r>
        <w:rPr>
          <w:sz w:val="26"/>
          <w:szCs w:val="26"/>
        </w:rPr>
        <w:t xml:space="preserve">о округа от 29.06.2002 № 366-оз </w:t>
      </w:r>
      <w:r w:rsidRPr="00AE06A4">
        <w:rPr>
          <w:sz w:val="26"/>
          <w:szCs w:val="26"/>
        </w:rPr>
        <w:t>«Об административных правонарушениях», должностное лицо, рассматривающее жалобу, в течение трех рабочих дней направляет копию жалобы с приложением материалов, подтверждающих наличие признаков состава административного правонарушения, в исполнительный орган государственной власти Ненецкого автономного округа</w:t>
      </w:r>
      <w:r>
        <w:rPr>
          <w:sz w:val="26"/>
          <w:szCs w:val="26"/>
        </w:rPr>
        <w:br/>
      </w:r>
      <w:r w:rsidRPr="00AE06A4">
        <w:rPr>
          <w:sz w:val="26"/>
          <w:szCs w:val="26"/>
        </w:rPr>
        <w:t>в сфере цифрового р</w:t>
      </w:r>
      <w:r>
        <w:rPr>
          <w:sz w:val="26"/>
          <w:szCs w:val="26"/>
        </w:rPr>
        <w:t xml:space="preserve">азвития, информатизации и связи </w:t>
      </w:r>
      <w:r w:rsidRPr="00AE06A4">
        <w:rPr>
          <w:sz w:val="26"/>
          <w:szCs w:val="26"/>
        </w:rPr>
        <w:t>в Ненецком автономном округе.</w:t>
      </w:r>
      <w:r w:rsidR="004B23D4">
        <w:rPr>
          <w:sz w:val="26"/>
          <w:szCs w:val="26"/>
        </w:rPr>
        <w:t>».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Порядок занятия народной медициной на территории Ненецкого автономного округа, утвержденный приказом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ртамента здравоохранения, труда </w:t>
      </w:r>
      <w:r w:rsidRPr="00A021AE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автономного округа от 30.01.2020 № 5, следующие изменения:</w:t>
      </w:r>
    </w:p>
    <w:p w:rsidR="004B23D4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 в пункте 4</w:t>
      </w:r>
      <w:r w:rsidR="004B23D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B23D4" w:rsidRDefault="004B23D4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1CD7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первом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слова «зарегистрированные в качестве индивидуальных предпринимателей» исключить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6DCC" w:rsidRDefault="004B23D4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ополнить абзацами следующего содержания</w:t>
      </w:r>
      <w:r w:rsidR="00656DCC"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56DCC" w:rsidRDefault="004B23D4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56DCC"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получившие разрешение на занятие народной медициной, занимаются народной медициной в соответствии с законод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ательством Российской Федерации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 предпринимательской </w:t>
      </w:r>
      <w:r w:rsidR="00656DCC"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56DCC" w:rsidRPr="00396428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6DCC" w:rsidRPr="0039642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 от 27.11.2018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422-ФЗ «</w:t>
      </w:r>
      <w:r w:rsidR="00656DCC" w:rsidRPr="003964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проведении эксперимента по установлению 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специального налогового режима «</w:t>
      </w:r>
      <w:r w:rsidR="00656DCC" w:rsidRPr="00396428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 на профессиональный доход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656DCC" w:rsidRPr="00344D53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действия Разрешения – 3 года</w:t>
      </w:r>
      <w:r w:rsidRPr="00344D5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B23D4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656DCC" w:rsidRDefault="00656DCC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="004B23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 11 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ополнить абзацем следующего содержания: </w:t>
      </w:r>
    </w:p>
    <w:p w:rsidR="00656DCC" w:rsidRDefault="004B23D4" w:rsidP="00656D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56DC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Реестр публикуется на официальном сайте Департамента.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4B23D4" w:rsidRDefault="004B23D4" w:rsidP="004B2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3D4" w:rsidRDefault="004B23D4" w:rsidP="004B2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3D4" w:rsidRDefault="004B23D4" w:rsidP="004B2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p w:rsidR="00656DCC" w:rsidRPr="00344D53" w:rsidRDefault="00656DCC" w:rsidP="00656D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56DCC" w:rsidRPr="00344D53" w:rsidSect="00A46546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0E5" w:rsidRDefault="00E540E5" w:rsidP="00020C8E">
      <w:pPr>
        <w:spacing w:after="0" w:line="240" w:lineRule="auto"/>
      </w:pPr>
      <w:r>
        <w:separator/>
      </w:r>
    </w:p>
  </w:endnote>
  <w:endnote w:type="continuationSeparator" w:id="0">
    <w:p w:rsidR="00E540E5" w:rsidRDefault="00E540E5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0E5" w:rsidRDefault="00E540E5" w:rsidP="00020C8E">
      <w:pPr>
        <w:spacing w:after="0" w:line="240" w:lineRule="auto"/>
      </w:pPr>
      <w:r>
        <w:separator/>
      </w:r>
    </w:p>
  </w:footnote>
  <w:footnote w:type="continuationSeparator" w:id="0">
    <w:p w:rsidR="00E540E5" w:rsidRDefault="00E540E5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0566222"/>
      <w:docPartObj>
        <w:docPartGallery w:val="Page Numbers (Top of Page)"/>
        <w:docPartUnique/>
      </w:docPartObj>
    </w:sdtPr>
    <w:sdtEndPr/>
    <w:sdtContent>
      <w:p w:rsidR="005C67EB" w:rsidRDefault="005C67EB">
        <w:pPr>
          <w:pStyle w:val="a8"/>
          <w:jc w:val="center"/>
        </w:pPr>
        <w:r w:rsidRPr="0073736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73736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11CD7">
          <w:rPr>
            <w:rFonts w:ascii="Times New Roman" w:hAnsi="Times New Roman" w:cs="Times New Roman"/>
            <w:noProof/>
            <w:sz w:val="16"/>
            <w:szCs w:val="16"/>
          </w:rPr>
          <w:t>7</w:t>
        </w:r>
        <w:r w:rsidRPr="0073736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45BE"/>
    <w:rsid w:val="00056869"/>
    <w:rsid w:val="00075675"/>
    <w:rsid w:val="00076DD9"/>
    <w:rsid w:val="0009726B"/>
    <w:rsid w:val="000A04D4"/>
    <w:rsid w:val="000A584A"/>
    <w:rsid w:val="000C32D7"/>
    <w:rsid w:val="000C5DC8"/>
    <w:rsid w:val="000F3CC5"/>
    <w:rsid w:val="000F783D"/>
    <w:rsid w:val="00103195"/>
    <w:rsid w:val="00106C5B"/>
    <w:rsid w:val="00106DC0"/>
    <w:rsid w:val="00122D66"/>
    <w:rsid w:val="001234ED"/>
    <w:rsid w:val="001268D3"/>
    <w:rsid w:val="0013525A"/>
    <w:rsid w:val="00137A4D"/>
    <w:rsid w:val="00144103"/>
    <w:rsid w:val="00162823"/>
    <w:rsid w:val="00165E1A"/>
    <w:rsid w:val="00176F5D"/>
    <w:rsid w:val="0019193B"/>
    <w:rsid w:val="001A33B8"/>
    <w:rsid w:val="001A51F5"/>
    <w:rsid w:val="001A5A1B"/>
    <w:rsid w:val="001B2F02"/>
    <w:rsid w:val="001C16BA"/>
    <w:rsid w:val="001C527E"/>
    <w:rsid w:val="001D259A"/>
    <w:rsid w:val="001D664C"/>
    <w:rsid w:val="001E09B4"/>
    <w:rsid w:val="001F6236"/>
    <w:rsid w:val="00202AA4"/>
    <w:rsid w:val="00203BE7"/>
    <w:rsid w:val="00213F6F"/>
    <w:rsid w:val="0021531F"/>
    <w:rsid w:val="002161BE"/>
    <w:rsid w:val="002310DF"/>
    <w:rsid w:val="00234022"/>
    <w:rsid w:val="0025638E"/>
    <w:rsid w:val="0026382A"/>
    <w:rsid w:val="00272C45"/>
    <w:rsid w:val="002762B1"/>
    <w:rsid w:val="0028636F"/>
    <w:rsid w:val="002955D5"/>
    <w:rsid w:val="002A0A65"/>
    <w:rsid w:val="002A1089"/>
    <w:rsid w:val="002A24A3"/>
    <w:rsid w:val="002C603B"/>
    <w:rsid w:val="002E6AA4"/>
    <w:rsid w:val="003057D9"/>
    <w:rsid w:val="003060FA"/>
    <w:rsid w:val="00311586"/>
    <w:rsid w:val="00330E87"/>
    <w:rsid w:val="003353F1"/>
    <w:rsid w:val="0033651A"/>
    <w:rsid w:val="00340648"/>
    <w:rsid w:val="00343778"/>
    <w:rsid w:val="00344D53"/>
    <w:rsid w:val="00344E9E"/>
    <w:rsid w:val="00345A5B"/>
    <w:rsid w:val="003463B8"/>
    <w:rsid w:val="00347DC9"/>
    <w:rsid w:val="00351194"/>
    <w:rsid w:val="0035566C"/>
    <w:rsid w:val="003565FD"/>
    <w:rsid w:val="00361D36"/>
    <w:rsid w:val="00363790"/>
    <w:rsid w:val="00371478"/>
    <w:rsid w:val="00396428"/>
    <w:rsid w:val="003979C8"/>
    <w:rsid w:val="003A3591"/>
    <w:rsid w:val="003A738B"/>
    <w:rsid w:val="003B65B5"/>
    <w:rsid w:val="003C7C43"/>
    <w:rsid w:val="003D009A"/>
    <w:rsid w:val="003D1453"/>
    <w:rsid w:val="003E520D"/>
    <w:rsid w:val="00400694"/>
    <w:rsid w:val="0040277A"/>
    <w:rsid w:val="00404F00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84DFB"/>
    <w:rsid w:val="00486308"/>
    <w:rsid w:val="00496FD3"/>
    <w:rsid w:val="004A27C5"/>
    <w:rsid w:val="004B23D4"/>
    <w:rsid w:val="004C4BE4"/>
    <w:rsid w:val="004D3656"/>
    <w:rsid w:val="004D378F"/>
    <w:rsid w:val="004E236C"/>
    <w:rsid w:val="004E6278"/>
    <w:rsid w:val="004F7128"/>
    <w:rsid w:val="00501709"/>
    <w:rsid w:val="0051011F"/>
    <w:rsid w:val="00514BA0"/>
    <w:rsid w:val="00515B0A"/>
    <w:rsid w:val="00526461"/>
    <w:rsid w:val="00560D5B"/>
    <w:rsid w:val="0057596D"/>
    <w:rsid w:val="00577984"/>
    <w:rsid w:val="0058140D"/>
    <w:rsid w:val="0058621D"/>
    <w:rsid w:val="005A2D17"/>
    <w:rsid w:val="005B6DB0"/>
    <w:rsid w:val="005C4660"/>
    <w:rsid w:val="005C4EFF"/>
    <w:rsid w:val="005C4F25"/>
    <w:rsid w:val="005C67EB"/>
    <w:rsid w:val="005D5354"/>
    <w:rsid w:val="005D7A3E"/>
    <w:rsid w:val="005E6C26"/>
    <w:rsid w:val="005F1EF6"/>
    <w:rsid w:val="005F6F65"/>
    <w:rsid w:val="006010AC"/>
    <w:rsid w:val="006016B3"/>
    <w:rsid w:val="00602414"/>
    <w:rsid w:val="0061760B"/>
    <w:rsid w:val="00617D7D"/>
    <w:rsid w:val="00625CFF"/>
    <w:rsid w:val="00627A4E"/>
    <w:rsid w:val="0064359B"/>
    <w:rsid w:val="00644244"/>
    <w:rsid w:val="006460E1"/>
    <w:rsid w:val="006478A6"/>
    <w:rsid w:val="006525B5"/>
    <w:rsid w:val="00653987"/>
    <w:rsid w:val="006540ED"/>
    <w:rsid w:val="00656DCC"/>
    <w:rsid w:val="0066333C"/>
    <w:rsid w:val="00665C16"/>
    <w:rsid w:val="00674E5E"/>
    <w:rsid w:val="00681560"/>
    <w:rsid w:val="00684B3C"/>
    <w:rsid w:val="00685B3C"/>
    <w:rsid w:val="00687F40"/>
    <w:rsid w:val="006A518D"/>
    <w:rsid w:val="006B0082"/>
    <w:rsid w:val="006B20CE"/>
    <w:rsid w:val="006B3B14"/>
    <w:rsid w:val="006C3B16"/>
    <w:rsid w:val="006C6150"/>
    <w:rsid w:val="006C6D72"/>
    <w:rsid w:val="006C7443"/>
    <w:rsid w:val="006D1546"/>
    <w:rsid w:val="00714216"/>
    <w:rsid w:val="00737363"/>
    <w:rsid w:val="007545D0"/>
    <w:rsid w:val="00761044"/>
    <w:rsid w:val="00772CD7"/>
    <w:rsid w:val="00782633"/>
    <w:rsid w:val="00785480"/>
    <w:rsid w:val="007866B9"/>
    <w:rsid w:val="00791675"/>
    <w:rsid w:val="00795631"/>
    <w:rsid w:val="007957E4"/>
    <w:rsid w:val="00797F65"/>
    <w:rsid w:val="007A3CBB"/>
    <w:rsid w:val="007A6C56"/>
    <w:rsid w:val="007B3DC2"/>
    <w:rsid w:val="007B4D83"/>
    <w:rsid w:val="007D5EE5"/>
    <w:rsid w:val="007E4A58"/>
    <w:rsid w:val="007E617B"/>
    <w:rsid w:val="007F4AD2"/>
    <w:rsid w:val="0081180E"/>
    <w:rsid w:val="008123C4"/>
    <w:rsid w:val="00817F90"/>
    <w:rsid w:val="008238CF"/>
    <w:rsid w:val="00825852"/>
    <w:rsid w:val="00837866"/>
    <w:rsid w:val="008411C1"/>
    <w:rsid w:val="0084453E"/>
    <w:rsid w:val="008521F7"/>
    <w:rsid w:val="008729AD"/>
    <w:rsid w:val="00886D4D"/>
    <w:rsid w:val="00893F3A"/>
    <w:rsid w:val="008A15A4"/>
    <w:rsid w:val="008D7231"/>
    <w:rsid w:val="008E4635"/>
    <w:rsid w:val="008E5AB7"/>
    <w:rsid w:val="008F6CD7"/>
    <w:rsid w:val="008F700D"/>
    <w:rsid w:val="00901BFB"/>
    <w:rsid w:val="0090309F"/>
    <w:rsid w:val="009126A7"/>
    <w:rsid w:val="00914C4E"/>
    <w:rsid w:val="00936FED"/>
    <w:rsid w:val="0094390F"/>
    <w:rsid w:val="00947EE7"/>
    <w:rsid w:val="009567D9"/>
    <w:rsid w:val="00961ED5"/>
    <w:rsid w:val="00964995"/>
    <w:rsid w:val="00972F63"/>
    <w:rsid w:val="00974CEB"/>
    <w:rsid w:val="00983C59"/>
    <w:rsid w:val="00993FAB"/>
    <w:rsid w:val="0099662F"/>
    <w:rsid w:val="009A07EC"/>
    <w:rsid w:val="009A5ECC"/>
    <w:rsid w:val="009B48CA"/>
    <w:rsid w:val="009C7898"/>
    <w:rsid w:val="009E6DB1"/>
    <w:rsid w:val="009E704D"/>
    <w:rsid w:val="00A021AE"/>
    <w:rsid w:val="00A02F74"/>
    <w:rsid w:val="00A0306E"/>
    <w:rsid w:val="00A04C3B"/>
    <w:rsid w:val="00A06F7A"/>
    <w:rsid w:val="00A22A62"/>
    <w:rsid w:val="00A31EF7"/>
    <w:rsid w:val="00A46546"/>
    <w:rsid w:val="00A61ECD"/>
    <w:rsid w:val="00A63217"/>
    <w:rsid w:val="00A63AEE"/>
    <w:rsid w:val="00A80FF9"/>
    <w:rsid w:val="00AA0278"/>
    <w:rsid w:val="00AA6030"/>
    <w:rsid w:val="00AA609C"/>
    <w:rsid w:val="00AA7F18"/>
    <w:rsid w:val="00AB0809"/>
    <w:rsid w:val="00AB2446"/>
    <w:rsid w:val="00AB5035"/>
    <w:rsid w:val="00AC4A5A"/>
    <w:rsid w:val="00AE06A4"/>
    <w:rsid w:val="00AE3808"/>
    <w:rsid w:val="00AE5C2B"/>
    <w:rsid w:val="00AF21F6"/>
    <w:rsid w:val="00AF3E66"/>
    <w:rsid w:val="00AF5590"/>
    <w:rsid w:val="00AF6E48"/>
    <w:rsid w:val="00B02432"/>
    <w:rsid w:val="00B02E4A"/>
    <w:rsid w:val="00B061B4"/>
    <w:rsid w:val="00B10888"/>
    <w:rsid w:val="00B11CD7"/>
    <w:rsid w:val="00B40263"/>
    <w:rsid w:val="00B40BB2"/>
    <w:rsid w:val="00B45254"/>
    <w:rsid w:val="00B51707"/>
    <w:rsid w:val="00B60968"/>
    <w:rsid w:val="00B633A9"/>
    <w:rsid w:val="00B65DC1"/>
    <w:rsid w:val="00B730F4"/>
    <w:rsid w:val="00B801F8"/>
    <w:rsid w:val="00B83DD3"/>
    <w:rsid w:val="00B85C3E"/>
    <w:rsid w:val="00B93118"/>
    <w:rsid w:val="00BA09D7"/>
    <w:rsid w:val="00BD5EE7"/>
    <w:rsid w:val="00BF3505"/>
    <w:rsid w:val="00BF35C5"/>
    <w:rsid w:val="00C03982"/>
    <w:rsid w:val="00C203D9"/>
    <w:rsid w:val="00C3280B"/>
    <w:rsid w:val="00C4234E"/>
    <w:rsid w:val="00C43754"/>
    <w:rsid w:val="00C55C00"/>
    <w:rsid w:val="00C60669"/>
    <w:rsid w:val="00C6068C"/>
    <w:rsid w:val="00C647C3"/>
    <w:rsid w:val="00C733E6"/>
    <w:rsid w:val="00C84556"/>
    <w:rsid w:val="00CA1E23"/>
    <w:rsid w:val="00CA300C"/>
    <w:rsid w:val="00CB261D"/>
    <w:rsid w:val="00CC02F6"/>
    <w:rsid w:val="00CC6AB1"/>
    <w:rsid w:val="00CC72EF"/>
    <w:rsid w:val="00CE2EE2"/>
    <w:rsid w:val="00CF1BB3"/>
    <w:rsid w:val="00CF5772"/>
    <w:rsid w:val="00D256F7"/>
    <w:rsid w:val="00D409F0"/>
    <w:rsid w:val="00D4739D"/>
    <w:rsid w:val="00D55604"/>
    <w:rsid w:val="00D803AF"/>
    <w:rsid w:val="00DB0018"/>
    <w:rsid w:val="00DB695E"/>
    <w:rsid w:val="00DC6328"/>
    <w:rsid w:val="00DE15D1"/>
    <w:rsid w:val="00E102D2"/>
    <w:rsid w:val="00E13736"/>
    <w:rsid w:val="00E15996"/>
    <w:rsid w:val="00E24452"/>
    <w:rsid w:val="00E540E5"/>
    <w:rsid w:val="00E564C4"/>
    <w:rsid w:val="00E6243F"/>
    <w:rsid w:val="00E63872"/>
    <w:rsid w:val="00E66E4F"/>
    <w:rsid w:val="00E93BF0"/>
    <w:rsid w:val="00EA3F5D"/>
    <w:rsid w:val="00EB13B8"/>
    <w:rsid w:val="00EB1755"/>
    <w:rsid w:val="00EB20D5"/>
    <w:rsid w:val="00EB7DA6"/>
    <w:rsid w:val="00EC3D7B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FD5"/>
    <w:rsid w:val="00F10FA0"/>
    <w:rsid w:val="00F13974"/>
    <w:rsid w:val="00F141A9"/>
    <w:rsid w:val="00F14AAE"/>
    <w:rsid w:val="00F17616"/>
    <w:rsid w:val="00F20719"/>
    <w:rsid w:val="00F34B9C"/>
    <w:rsid w:val="00F415BE"/>
    <w:rsid w:val="00F4257D"/>
    <w:rsid w:val="00F439E8"/>
    <w:rsid w:val="00F53D53"/>
    <w:rsid w:val="00F67B02"/>
    <w:rsid w:val="00F73813"/>
    <w:rsid w:val="00F762A5"/>
    <w:rsid w:val="00F76B2A"/>
    <w:rsid w:val="00F802BB"/>
    <w:rsid w:val="00F83467"/>
    <w:rsid w:val="00F8488A"/>
    <w:rsid w:val="00F85594"/>
    <w:rsid w:val="00F93843"/>
    <w:rsid w:val="00FA2AE2"/>
    <w:rsid w:val="00FB1082"/>
    <w:rsid w:val="00FB1F5A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0984F-B6DF-4B55-9F15-0E59F7DF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2580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Дивисенко Анастасия Андреевна</cp:lastModifiedBy>
  <cp:revision>3</cp:revision>
  <cp:lastPrinted>2021-05-28T14:19:00Z</cp:lastPrinted>
  <dcterms:created xsi:type="dcterms:W3CDTF">2021-08-13T12:55:00Z</dcterms:created>
  <dcterms:modified xsi:type="dcterms:W3CDTF">2021-08-13T12:58:00Z</dcterms:modified>
</cp:coreProperties>
</file>