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6540"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iCs/>
          <w:sz w:val="28"/>
          <w:szCs w:val="28"/>
        </w:rPr>
        <w:t>Департамент здравоохранения,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iCs/>
          <w:sz w:val="28"/>
          <w:szCs w:val="28"/>
        </w:rPr>
        <w:t>труда и социальной защиты населения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Ненецкого автономного округа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</w:rPr>
        <w:t>приказ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E0C7F" w:rsidRPr="00776540" w:rsidRDefault="00776540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__  ____________</w:t>
      </w:r>
      <w:r w:rsidR="00BF49FD" w:rsidRPr="00776540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="00C06170" w:rsidRPr="00776540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6E2AD1" w:rsidRPr="00776540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OLE_LINK10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bookmarkEnd w:id="0"/>
      <w:bookmarkEnd w:id="1"/>
      <w:bookmarkEnd w:id="2"/>
      <w:bookmarkEnd w:id="3"/>
      <w:proofErr w:type="gramStart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отдельные</w:t>
      </w:r>
      <w:proofErr w:type="gramEnd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приказы Департамент</w:t>
      </w:r>
      <w:r w:rsidR="004C0735" w:rsidRPr="0077654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 здравоохранения,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6E0C7F" w:rsidRPr="0077654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</w:p>
    <w:p w:rsidR="006E0C7F" w:rsidRPr="0077654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</w:p>
    <w:p w:rsidR="00D31843" w:rsidRPr="0077654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27.07.2010 № 210-ФЗ «Об организации предоставления государственных и муниципальных услуг», постановлением Администрации Ненецкого автономного округа от 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E0C7F" w:rsidRPr="00776540" w:rsidRDefault="00CD0E81" w:rsidP="00514B8A">
      <w:pPr>
        <w:pStyle w:val="ConsPlusNormal"/>
        <w:ind w:firstLine="709"/>
        <w:jc w:val="both"/>
      </w:pPr>
      <w:r w:rsidRPr="00776540">
        <w:t>1. Внести</w:t>
      </w:r>
      <w:r w:rsidR="006E0C7F" w:rsidRPr="00776540">
        <w:t xml:space="preserve"> изменения в отдельные </w:t>
      </w:r>
      <w:r w:rsidR="006E448A" w:rsidRPr="00776540">
        <w:t>приказы Департамент</w:t>
      </w:r>
      <w:r w:rsidR="00C70767" w:rsidRPr="00776540">
        <w:t>а</w:t>
      </w:r>
      <w:r w:rsidR="006E448A" w:rsidRPr="00776540">
        <w:t xml:space="preserve"> здравоохранения, труда и социальной защиты населения Ненецкого автономного округа</w:t>
      </w:r>
      <w:r w:rsidR="006E0C7F" w:rsidRPr="00776540">
        <w:t xml:space="preserve"> согласно Приложению.</w:t>
      </w:r>
    </w:p>
    <w:p w:rsidR="006E0C7F" w:rsidRPr="0077654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6540">
        <w:rPr>
          <w:rFonts w:ascii="Times New Roman" w:hAnsi="Times New Roman" w:cs="Times New Roman"/>
          <w:sz w:val="28"/>
          <w:szCs w:val="28"/>
        </w:rPr>
        <w:t>2. </w:t>
      </w:r>
      <w:r w:rsidR="00D31843" w:rsidRPr="0077654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77654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77654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</w:rPr>
      </w:pPr>
    </w:p>
    <w:p w:rsidR="00C06170" w:rsidRPr="0077654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Руководитель </w:t>
      </w:r>
      <w:r w:rsidR="001502C4" w:rsidRPr="00776540">
        <w:rPr>
          <w:rFonts w:ascii="Times New Roman" w:eastAsia="Times New Roman" w:hAnsi="Times New Roman" w:cs="Times New Roman"/>
          <w:sz w:val="28"/>
          <w:szCs w:val="26"/>
        </w:rPr>
        <w:t xml:space="preserve">Департамента </w:t>
      </w:r>
    </w:p>
    <w:p w:rsidR="001502C4" w:rsidRPr="0077654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здравоохранения, труда и </w:t>
      </w:r>
    </w:p>
    <w:p w:rsidR="001502C4" w:rsidRPr="0077654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>социальной защиты населения</w:t>
      </w:r>
    </w:p>
    <w:p w:rsidR="001502C4" w:rsidRPr="0077654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Ненецкого автономного округа        </w:t>
      </w:r>
      <w:r w:rsidRPr="00776540">
        <w:rPr>
          <w:rFonts w:ascii="Times New Roman" w:eastAsia="Times New Roman" w:hAnsi="Times New Roman" w:cs="Times New Roman"/>
          <w:sz w:val="28"/>
          <w:szCs w:val="26"/>
        </w:rPr>
        <w:tab/>
        <w:t xml:space="preserve"> </w:t>
      </w:r>
      <w:r w:rsidRPr="00776540">
        <w:rPr>
          <w:rFonts w:ascii="Times New Roman" w:eastAsia="Times New Roman" w:hAnsi="Times New Roman" w:cs="Times New Roman"/>
          <w:sz w:val="28"/>
          <w:szCs w:val="26"/>
        </w:rPr>
        <w:tab/>
        <w:t xml:space="preserve">         </w:t>
      </w:r>
      <w:r w:rsidR="00C06170" w:rsidRPr="00776540">
        <w:rPr>
          <w:rFonts w:ascii="Times New Roman" w:eastAsia="Times New Roman" w:hAnsi="Times New Roman" w:cs="Times New Roman"/>
          <w:sz w:val="28"/>
          <w:szCs w:val="26"/>
        </w:rPr>
        <w:t xml:space="preserve">                  С.А. Свиридов</w:t>
      </w:r>
    </w:p>
    <w:p w:rsidR="00CD0E81" w:rsidRPr="0077654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</w:rPr>
      </w:pPr>
    </w:p>
    <w:p w:rsidR="006E0C7F" w:rsidRPr="0077654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1EF0" w:rsidRPr="00776540" w:rsidRDefault="00AF1EF0" w:rsidP="00514B8A"/>
    <w:p w:rsidR="006E448A" w:rsidRPr="00776540" w:rsidRDefault="006E448A" w:rsidP="00514B8A"/>
    <w:p w:rsidR="006E448A" w:rsidRPr="00776540" w:rsidRDefault="006E448A" w:rsidP="00514B8A">
      <w:pPr>
        <w:sectPr w:rsidR="006E448A" w:rsidRPr="00776540" w:rsidSect="006E448A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776540" w:rsidTr="008C70EC">
        <w:tc>
          <w:tcPr>
            <w:tcW w:w="5353" w:type="dxa"/>
          </w:tcPr>
          <w:p w:rsidR="006E448A" w:rsidRPr="0077654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776540" w:rsidRDefault="006E2AD1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от __.__</w:t>
            </w:r>
            <w:r w:rsidR="00874434" w:rsidRPr="00776540">
              <w:rPr>
                <w:rFonts w:ascii="Times New Roman" w:hAnsi="Times New Roman"/>
                <w:sz w:val="28"/>
                <w:szCs w:val="28"/>
              </w:rPr>
              <w:t>.</w:t>
            </w:r>
            <w:r w:rsidR="00BF49FD" w:rsidRPr="00776540">
              <w:rPr>
                <w:rFonts w:ascii="Times New Roman" w:hAnsi="Times New Roman"/>
                <w:sz w:val="28"/>
                <w:szCs w:val="28"/>
              </w:rPr>
              <w:t>2020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№ __</w:t>
            </w:r>
          </w:p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«О внесении изменений</w:t>
            </w:r>
            <w:r w:rsidR="000C6C16" w:rsidRPr="0077654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77654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776540">
              <w:rPr>
                <w:rFonts w:ascii="Times New Roman" w:hAnsi="Times New Roman"/>
                <w:sz w:val="28"/>
                <w:szCs w:val="28"/>
              </w:rPr>
              <w:t>а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776540" w:rsidTr="008C70EC">
        <w:tc>
          <w:tcPr>
            <w:tcW w:w="7229" w:type="dxa"/>
            <w:hideMark/>
          </w:tcPr>
          <w:p w:rsidR="006E448A" w:rsidRPr="0077654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654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77654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C06170" w:rsidRPr="0077654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5841" w:rsidRPr="00776540" w:rsidRDefault="00C70767" w:rsidP="00D3293F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776540">
        <w:rPr>
          <w:rFonts w:eastAsia="Calibri"/>
          <w:b w:val="0"/>
          <w:sz w:val="28"/>
          <w:szCs w:val="28"/>
        </w:rPr>
        <w:t>1</w:t>
      </w:r>
      <w:r w:rsidR="00705841" w:rsidRPr="00776540">
        <w:rPr>
          <w:rFonts w:eastAsia="Calibri"/>
          <w:b w:val="0"/>
          <w:sz w:val="28"/>
          <w:szCs w:val="28"/>
        </w:rPr>
        <w:t xml:space="preserve">. В Административном регламенте предоставления государственной услуги </w:t>
      </w:r>
      <w:r w:rsidRPr="00776540">
        <w:rPr>
          <w:rFonts w:eastAsia="Calibri"/>
          <w:b w:val="0"/>
          <w:sz w:val="28"/>
          <w:szCs w:val="28"/>
        </w:rPr>
        <w:t>«</w:t>
      </w:r>
      <w:r w:rsidR="00BF49FD" w:rsidRPr="00776540">
        <w:rPr>
          <w:b w:val="0"/>
          <w:spacing w:val="2"/>
          <w:sz w:val="28"/>
          <w:szCs w:val="28"/>
        </w:rPr>
        <w:t>Меры социальной поддержки многодетным семьям</w:t>
      </w:r>
      <w:r w:rsidRPr="00776540">
        <w:rPr>
          <w:rFonts w:eastAsia="Calibri"/>
          <w:b w:val="0"/>
          <w:sz w:val="28"/>
          <w:szCs w:val="28"/>
        </w:rPr>
        <w:t xml:space="preserve">», утвержденном </w:t>
      </w:r>
      <w:r w:rsidR="00A872A4" w:rsidRPr="00776540">
        <w:rPr>
          <w:rFonts w:eastAsia="Calibri"/>
          <w:b w:val="0"/>
          <w:sz w:val="28"/>
          <w:szCs w:val="28"/>
        </w:rPr>
        <w:t>приказом Департамента здравоохранения, труда и социальной защиты населения Ненецкого автономного округа</w:t>
      </w:r>
      <w:r w:rsidRPr="00776540">
        <w:rPr>
          <w:rFonts w:eastAsia="Calibri"/>
          <w:b w:val="0"/>
          <w:sz w:val="28"/>
          <w:szCs w:val="28"/>
        </w:rPr>
        <w:t xml:space="preserve"> от </w:t>
      </w:r>
      <w:r w:rsidR="00D3293F" w:rsidRPr="00776540">
        <w:rPr>
          <w:rFonts w:eastAsia="Calibri"/>
          <w:b w:val="0"/>
          <w:sz w:val="28"/>
          <w:szCs w:val="28"/>
        </w:rPr>
        <w:t>12.12</w:t>
      </w:r>
      <w:r w:rsidR="00AF5F7F" w:rsidRPr="00776540">
        <w:rPr>
          <w:rFonts w:eastAsia="Calibri"/>
          <w:b w:val="0"/>
          <w:sz w:val="28"/>
          <w:szCs w:val="28"/>
        </w:rPr>
        <w:t>.2</w:t>
      </w:r>
      <w:r w:rsidR="00D3293F" w:rsidRPr="00776540">
        <w:rPr>
          <w:rFonts w:eastAsia="Calibri"/>
          <w:b w:val="0"/>
          <w:sz w:val="28"/>
          <w:szCs w:val="28"/>
        </w:rPr>
        <w:t>017</w:t>
      </w:r>
      <w:r w:rsidR="00A27F33" w:rsidRPr="00776540">
        <w:rPr>
          <w:rFonts w:eastAsia="Calibri"/>
          <w:b w:val="0"/>
          <w:sz w:val="28"/>
          <w:szCs w:val="28"/>
        </w:rPr>
        <w:t xml:space="preserve">                                              </w:t>
      </w:r>
      <w:r w:rsidR="00D3293F" w:rsidRPr="00776540">
        <w:rPr>
          <w:rFonts w:eastAsia="Calibri"/>
          <w:b w:val="0"/>
          <w:sz w:val="28"/>
          <w:szCs w:val="28"/>
        </w:rPr>
        <w:t xml:space="preserve"> № 84 (</w:t>
      </w:r>
      <w:r w:rsidRPr="00776540">
        <w:rPr>
          <w:rFonts w:eastAsia="Calibri"/>
          <w:b w:val="0"/>
          <w:sz w:val="28"/>
          <w:szCs w:val="28"/>
        </w:rPr>
        <w:t>с изменениями, внесенными приказом Департамента здравоохранения, труда и социальной защиты населен</w:t>
      </w:r>
      <w:r w:rsidR="00D3293F" w:rsidRPr="00776540">
        <w:rPr>
          <w:rFonts w:eastAsia="Calibri"/>
          <w:b w:val="0"/>
          <w:sz w:val="28"/>
          <w:szCs w:val="28"/>
        </w:rPr>
        <w:t xml:space="preserve">ия Ненецкого автономного округа </w:t>
      </w:r>
      <w:r w:rsidR="00A27F33" w:rsidRPr="00776540">
        <w:rPr>
          <w:rFonts w:eastAsia="Calibri"/>
          <w:b w:val="0"/>
          <w:sz w:val="28"/>
          <w:szCs w:val="28"/>
        </w:rPr>
        <w:t xml:space="preserve">                        </w:t>
      </w:r>
      <w:r w:rsidRPr="00776540">
        <w:rPr>
          <w:rFonts w:eastAsia="Calibri"/>
          <w:b w:val="0"/>
          <w:sz w:val="28"/>
          <w:szCs w:val="28"/>
        </w:rPr>
        <w:t xml:space="preserve">от </w:t>
      </w:r>
      <w:r w:rsidR="00D3293F" w:rsidRPr="00776540">
        <w:rPr>
          <w:rFonts w:eastAsia="Calibri"/>
          <w:b w:val="0"/>
          <w:sz w:val="28"/>
          <w:szCs w:val="28"/>
        </w:rPr>
        <w:t>19.12.2019</w:t>
      </w:r>
      <w:r w:rsidR="00AF5F7F" w:rsidRPr="00776540">
        <w:rPr>
          <w:rFonts w:eastAsia="Calibri"/>
          <w:b w:val="0"/>
          <w:sz w:val="28"/>
          <w:szCs w:val="28"/>
        </w:rPr>
        <w:t xml:space="preserve"> № 76</w:t>
      </w:r>
      <w:r w:rsidRPr="00776540">
        <w:rPr>
          <w:rFonts w:eastAsia="Calibri"/>
          <w:b w:val="0"/>
          <w:sz w:val="28"/>
          <w:szCs w:val="28"/>
        </w:rPr>
        <w:t>)</w:t>
      </w:r>
      <w:r w:rsidR="00705841" w:rsidRPr="00776540">
        <w:rPr>
          <w:rFonts w:eastAsia="Calibri"/>
          <w:b w:val="0"/>
          <w:sz w:val="28"/>
          <w:szCs w:val="28"/>
        </w:rPr>
        <w:t>:</w:t>
      </w:r>
    </w:p>
    <w:p w:rsidR="00AF5F7F" w:rsidRPr="00776540" w:rsidRDefault="00AF5F7F" w:rsidP="00BF49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1) </w:t>
      </w:r>
      <w:r w:rsidR="00BF49FD" w:rsidRPr="00776540">
        <w:rPr>
          <w:rFonts w:ascii="Times New Roman" w:eastAsia="Times New Roman" w:hAnsi="Times New Roman" w:cs="Times New Roman"/>
          <w:sz w:val="28"/>
          <w:szCs w:val="28"/>
        </w:rPr>
        <w:t>подпункт 16 пункта 26 изложить следующим образом:</w:t>
      </w:r>
    </w:p>
    <w:p w:rsidR="00BF49FD" w:rsidRPr="00776540" w:rsidRDefault="00BF49FD" w:rsidP="00BF49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«16) </w:t>
      </w:r>
      <w:r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постановлением Администрации Ненецкого автономного округа от 27.06.2013 № 256-п «Об утверждении Положения о порядке и условиях предоставления ежегодной единовременной компенсационной социальной выплаты многодетным семьям к учебному году на каждого ребенка, обучающегося в общеобразовательной организации Ненецкого автономного округа» («Сборник нормативных правовых актов Ненецкого автономного округа», № 29, 31.07.2013);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BF49FD" w:rsidRPr="00776540" w:rsidRDefault="00BF49FD" w:rsidP="00BF49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2) </w:t>
      </w:r>
      <w:r w:rsidR="00D3293F" w:rsidRPr="00776540">
        <w:rPr>
          <w:rFonts w:ascii="Times New Roman" w:eastAsia="Times New Roman" w:hAnsi="Times New Roman" w:cs="Times New Roman"/>
          <w:sz w:val="28"/>
          <w:szCs w:val="28"/>
        </w:rPr>
        <w:t>в подпункте 1 пункта 29 слова «с 1 сентября по 1 декабря» заменить словами «с 01 июня по 01 декабря»;</w:t>
      </w:r>
    </w:p>
    <w:p w:rsidR="00D3293F" w:rsidRPr="00776540" w:rsidRDefault="00D3293F" w:rsidP="00D329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3) в подпункте 2 пункта 41 слова «с 1 сентября по 1 декабря» заменить словами «с 01 июня по 01 декабря»;</w:t>
      </w:r>
    </w:p>
    <w:p w:rsidR="00AF5F7F" w:rsidRPr="00776540" w:rsidRDefault="00E552B4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2. В Административном регламенте предоставления государственной услуги «</w:t>
      </w:r>
      <w:r w:rsidR="00A27F33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Распоряжение средствами (частью средств) окружного материнского (семейного) капитала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», утвержденном приказом Управления здравоохранения Не</w:t>
      </w:r>
      <w:r w:rsidR="00A27F33" w:rsidRPr="00776540">
        <w:rPr>
          <w:rFonts w:ascii="Times New Roman" w:eastAsia="Times New Roman" w:hAnsi="Times New Roman" w:cs="Times New Roman"/>
          <w:sz w:val="28"/>
          <w:szCs w:val="28"/>
        </w:rPr>
        <w:t>нецкого автономного округа от 22.11.2016                                   № 123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автономного округа от </w:t>
      </w:r>
      <w:r w:rsidR="00A27F33" w:rsidRPr="00776540">
        <w:rPr>
          <w:rFonts w:ascii="Times New Roman" w:eastAsia="Times New Roman" w:hAnsi="Times New Roman" w:cs="Times New Roman"/>
          <w:sz w:val="28"/>
          <w:szCs w:val="28"/>
        </w:rPr>
        <w:t>19.12.2019 № 68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E552B4" w:rsidRPr="00776540" w:rsidRDefault="00E552B4" w:rsidP="00A27F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1) </w:t>
      </w:r>
      <w:r w:rsidR="00A27F33" w:rsidRPr="00776540">
        <w:rPr>
          <w:rFonts w:ascii="Times New Roman" w:eastAsia="Times New Roman" w:hAnsi="Times New Roman" w:cs="Times New Roman"/>
          <w:sz w:val="28"/>
          <w:szCs w:val="28"/>
        </w:rPr>
        <w:t xml:space="preserve">в подпункте 2 пункта 58 слова «в подпунктах 1-10 </w:t>
      </w:r>
      <w:r w:rsidR="00776540" w:rsidRPr="0077654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A27F33" w:rsidRPr="00776540">
        <w:rPr>
          <w:rFonts w:ascii="Times New Roman" w:eastAsia="Times New Roman" w:hAnsi="Times New Roman" w:cs="Times New Roman"/>
          <w:sz w:val="28"/>
          <w:szCs w:val="28"/>
        </w:rPr>
        <w:t>пункта 4» заменить словами «пунктом 4»;</w:t>
      </w:r>
    </w:p>
    <w:p w:rsidR="00A27F33" w:rsidRPr="00776540" w:rsidRDefault="00C802E8" w:rsidP="00A27F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2) в абзаце втором пункта 150 слова «в течение рабочих дней» заменить словами «в течение трех рабочих дней»;</w:t>
      </w:r>
    </w:p>
    <w:p w:rsidR="00A27F33" w:rsidRPr="00776540" w:rsidRDefault="00C802E8" w:rsidP="00A27F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3) в пункте </w:t>
      </w:r>
      <w:r w:rsidR="008A7D32" w:rsidRPr="00776540">
        <w:rPr>
          <w:rFonts w:ascii="Times New Roman" w:eastAsia="Times New Roman" w:hAnsi="Times New Roman" w:cs="Times New Roman"/>
          <w:sz w:val="28"/>
          <w:szCs w:val="28"/>
        </w:rPr>
        <w:t xml:space="preserve">151 </w:t>
      </w:r>
      <w:r w:rsidR="00680D4D" w:rsidRPr="00776540">
        <w:rPr>
          <w:rFonts w:ascii="Times New Roman" w:eastAsia="Times New Roman" w:hAnsi="Times New Roman" w:cs="Times New Roman"/>
          <w:sz w:val="28"/>
          <w:szCs w:val="28"/>
        </w:rPr>
        <w:t>цифру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 «147»</w:t>
      </w:r>
      <w:r w:rsidR="008A7D32" w:rsidRPr="00776540">
        <w:rPr>
          <w:rFonts w:ascii="Times New Roman" w:eastAsia="Times New Roman" w:hAnsi="Times New Roman" w:cs="Times New Roman"/>
          <w:sz w:val="28"/>
          <w:szCs w:val="28"/>
        </w:rPr>
        <w:t xml:space="preserve"> заменить </w:t>
      </w:r>
      <w:r w:rsidR="00680D4D" w:rsidRPr="00776540">
        <w:rPr>
          <w:rFonts w:ascii="Times New Roman" w:eastAsia="Times New Roman" w:hAnsi="Times New Roman" w:cs="Times New Roman"/>
          <w:sz w:val="28"/>
          <w:szCs w:val="28"/>
        </w:rPr>
        <w:t>цифрой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 «150».</w:t>
      </w:r>
    </w:p>
    <w:p w:rsidR="00DF2BBF" w:rsidRPr="00776540" w:rsidRDefault="00C0791E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 w:rsidRPr="00776540">
        <w:rPr>
          <w:rFonts w:ascii="Times New Roman" w:eastAsia="Times New Roman" w:hAnsi="Times New Roman" w:cs="Times New Roman"/>
          <w:sz w:val="28"/>
          <w:szCs w:val="28"/>
        </w:rPr>
        <w:t>В Административном регламенте предоставления государственной услуги «</w:t>
      </w:r>
      <w:r w:rsidR="00C802E8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Предоставление информации об очередности предоставления жилых помещений государственного жилищного фонда Ненецкого автономного округа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утвержденном приказом </w:t>
      </w:r>
      <w:r w:rsidR="00C802E8" w:rsidRPr="00776540">
        <w:rPr>
          <w:rFonts w:ascii="Times New Roman" w:eastAsia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2E8" w:rsidRPr="00776540">
        <w:rPr>
          <w:rFonts w:ascii="Times New Roman" w:eastAsia="Times New Roman" w:hAnsi="Times New Roman" w:cs="Times New Roman"/>
          <w:sz w:val="28"/>
          <w:szCs w:val="28"/>
        </w:rPr>
        <w:t>от 18.10.2017 № 64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</w:t>
      </w:r>
      <w:r w:rsidR="00F61F1F" w:rsidRPr="00776540">
        <w:rPr>
          <w:rFonts w:ascii="Times New Roman" w:eastAsia="Times New Roman" w:hAnsi="Times New Roman" w:cs="Times New Roman"/>
          <w:sz w:val="28"/>
          <w:szCs w:val="28"/>
        </w:rPr>
        <w:t>нецкого автономного округа от 19.12.2019 № 68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):</w:t>
      </w:r>
      <w:proofErr w:type="gramEnd"/>
    </w:p>
    <w:p w:rsidR="00F61F1F" w:rsidRPr="00776540" w:rsidRDefault="00F61F1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1) пункт 58 изложить в следующей редакции:</w:t>
      </w:r>
    </w:p>
    <w:p w:rsidR="00F61F1F" w:rsidRPr="00776540" w:rsidRDefault="00F61F1F" w:rsidP="00F61F1F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76540">
        <w:rPr>
          <w:sz w:val="28"/>
          <w:szCs w:val="28"/>
        </w:rPr>
        <w:t>«58. </w:t>
      </w:r>
      <w:r w:rsidRPr="00776540">
        <w:rPr>
          <w:spacing w:val="2"/>
          <w:sz w:val="28"/>
          <w:szCs w:val="28"/>
        </w:rPr>
        <w:t>В случае если заявитель обращается в МФЦ и представляет пакет документов, указанных в пункте 26 настоящего Административного регламента, специалист МФЦ, ответственный за прием документов:</w:t>
      </w:r>
    </w:p>
    <w:p w:rsidR="00F61F1F" w:rsidRPr="00776540" w:rsidRDefault="00F61F1F" w:rsidP="00F61F1F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76540">
        <w:rPr>
          <w:spacing w:val="2"/>
          <w:sz w:val="28"/>
          <w:szCs w:val="28"/>
        </w:rPr>
        <w:t>1) устанавливает личность заявителя (проверяет документ, удостоверяющий его личность);</w:t>
      </w:r>
    </w:p>
    <w:p w:rsidR="00F61F1F" w:rsidRPr="00776540" w:rsidRDefault="00F61F1F" w:rsidP="00F61F1F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76540">
        <w:rPr>
          <w:spacing w:val="2"/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данных документа, удостоверяющего личность гражданина Российской Федерации;</w:t>
      </w:r>
    </w:p>
    <w:p w:rsidR="00F61F1F" w:rsidRPr="00776540" w:rsidRDefault="00F61F1F" w:rsidP="00F61F1F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z w:val="28"/>
          <w:szCs w:val="28"/>
        </w:rPr>
      </w:pPr>
      <w:r w:rsidRPr="00776540">
        <w:rPr>
          <w:spacing w:val="2"/>
          <w:sz w:val="28"/>
          <w:szCs w:val="28"/>
        </w:rPr>
        <w:t>3) проверяет наличие всех необходимых документов, указанных</w:t>
      </w:r>
      <w:r w:rsidR="00776540" w:rsidRPr="00776540">
        <w:rPr>
          <w:spacing w:val="2"/>
          <w:sz w:val="28"/>
          <w:szCs w:val="28"/>
        </w:rPr>
        <w:t xml:space="preserve">                     </w:t>
      </w:r>
      <w:r w:rsidRPr="00776540">
        <w:rPr>
          <w:spacing w:val="2"/>
          <w:sz w:val="28"/>
          <w:szCs w:val="28"/>
        </w:rPr>
        <w:t xml:space="preserve"> в пункте 26 настоящего Административного регламента</w:t>
      </w:r>
      <w:proofErr w:type="gramStart"/>
      <w:r w:rsidRPr="00776540">
        <w:rPr>
          <w:spacing w:val="2"/>
          <w:sz w:val="28"/>
          <w:szCs w:val="28"/>
        </w:rPr>
        <w:t>.</w:t>
      </w:r>
      <w:r w:rsidRPr="00776540">
        <w:rPr>
          <w:sz w:val="28"/>
          <w:szCs w:val="28"/>
        </w:rPr>
        <w:t>»;</w:t>
      </w:r>
      <w:proofErr w:type="gramEnd"/>
    </w:p>
    <w:p w:rsidR="00F61F1F" w:rsidRPr="00776540" w:rsidRDefault="008A7D32" w:rsidP="00F61F1F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z w:val="28"/>
          <w:szCs w:val="28"/>
        </w:rPr>
      </w:pPr>
      <w:r w:rsidRPr="00776540">
        <w:rPr>
          <w:sz w:val="28"/>
          <w:szCs w:val="28"/>
        </w:rPr>
        <w:t xml:space="preserve">2) в пункте 68 </w:t>
      </w:r>
      <w:r w:rsidR="00680D4D" w:rsidRPr="00776540">
        <w:rPr>
          <w:sz w:val="28"/>
          <w:szCs w:val="28"/>
        </w:rPr>
        <w:t xml:space="preserve">цифру </w:t>
      </w:r>
      <w:r w:rsidR="00F61F1F" w:rsidRPr="00776540">
        <w:rPr>
          <w:sz w:val="28"/>
          <w:szCs w:val="28"/>
        </w:rPr>
        <w:t>«20»</w:t>
      </w:r>
      <w:r w:rsidR="00680D4D" w:rsidRPr="00776540">
        <w:rPr>
          <w:sz w:val="28"/>
          <w:szCs w:val="28"/>
        </w:rPr>
        <w:t xml:space="preserve"> заменить цифрой</w:t>
      </w:r>
      <w:r w:rsidRPr="00776540">
        <w:rPr>
          <w:sz w:val="28"/>
          <w:szCs w:val="28"/>
        </w:rPr>
        <w:t xml:space="preserve"> «26»;</w:t>
      </w:r>
    </w:p>
    <w:p w:rsidR="008A7D32" w:rsidRPr="00776540" w:rsidRDefault="008A7D32" w:rsidP="008A7D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3) подпункт 2 пункта 101 изложить в следующей редакции:</w:t>
      </w:r>
    </w:p>
    <w:p w:rsidR="008A7D32" w:rsidRPr="00776540" w:rsidRDefault="008A7D32" w:rsidP="008A7D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76540">
        <w:rPr>
          <w:rFonts w:ascii="Times New Roman" w:eastAsia="Times New Roman" w:hAnsi="Times New Roman" w:cs="Times New Roman"/>
          <w:sz w:val="28"/>
          <w:szCs w:val="28"/>
        </w:rPr>
        <w:t>«2)</w:t>
      </w:r>
      <w:r w:rsidRPr="00776540">
        <w:t> </w:t>
      </w:r>
      <w:r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фамилию, имя, отчество (последнее - при наличии), сведения </w:t>
      </w:r>
      <w:r w:rsidR="00776540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</w:t>
      </w:r>
      <w:r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</w:t>
      </w:r>
      <w:r w:rsidR="00776540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</w:t>
      </w:r>
      <w:r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(при наличии) и почтовый адрес, по которым должен быть направлен ответ заявителю (за исключением случая, когда жалоба направляется посредством системы досудебного обжалования с использованием 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).</w:t>
      </w:r>
      <w:r w:rsidRPr="00776540"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C0791E" w:rsidRPr="00776540" w:rsidRDefault="008A7D32" w:rsidP="00C802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4</w:t>
      </w:r>
      <w:r w:rsidR="00C0791E" w:rsidRPr="007765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F61F1F" w:rsidRPr="00776540">
        <w:rPr>
          <w:rFonts w:ascii="Times New Roman" w:eastAsia="Times New Roman" w:hAnsi="Times New Roman" w:cs="Times New Roman"/>
          <w:sz w:val="28"/>
          <w:szCs w:val="28"/>
        </w:rPr>
        <w:t>пункт 116 дополнить абзацем следующего содержания:</w:t>
      </w:r>
    </w:p>
    <w:p w:rsidR="00C802E8" w:rsidRPr="00776540" w:rsidRDefault="00F61F1F" w:rsidP="00C802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«В случае если жалоба была направлена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</w:t>
      </w:r>
      <w:proofErr w:type="gramStart"/>
      <w:r w:rsidRPr="00776540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8A7D32" w:rsidRPr="0077654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A3143" w:rsidRPr="00776540" w:rsidRDefault="004A3143" w:rsidP="00514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4. </w:t>
      </w:r>
      <w:proofErr w:type="gramStart"/>
      <w:r w:rsidR="00173796" w:rsidRPr="0077654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6E8B" w:rsidRPr="00776540">
        <w:rPr>
          <w:rFonts w:ascii="Times New Roman" w:eastAsia="Times New Roman" w:hAnsi="Times New Roman" w:cs="Times New Roman"/>
          <w:sz w:val="28"/>
          <w:szCs w:val="28"/>
        </w:rPr>
        <w:t>пункте 58 Административного регламента</w:t>
      </w:r>
      <w:r w:rsidR="00173796" w:rsidRPr="00776540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государственной услуги «</w:t>
      </w:r>
      <w:bookmarkStart w:id="4" w:name="_GoBack"/>
      <w:r w:rsidR="008B6E8B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Предоставление социальной помощи </w:t>
      </w:r>
      <w:r w:rsidR="00776540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</w:t>
      </w:r>
      <w:r w:rsidR="008B6E8B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при заболеваниях, требующих специальных методов диагностики, лечения, использования сложных медицинских технологий и медицинской </w:t>
      </w:r>
      <w:r w:rsidR="008B6E8B" w:rsidRPr="0077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реабилитации</w:t>
      </w:r>
      <w:bookmarkEnd w:id="4"/>
      <w:r w:rsidR="00173796" w:rsidRPr="00776540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утвержденном </w:t>
      </w:r>
      <w:r w:rsidR="008B6E8B" w:rsidRPr="00776540">
        <w:rPr>
          <w:rFonts w:ascii="Times New Roman" w:eastAsia="Times New Roman" w:hAnsi="Times New Roman" w:cs="Times New Roman"/>
          <w:sz w:val="28"/>
          <w:szCs w:val="28"/>
        </w:rPr>
        <w:t>приказом Управления</w:t>
      </w:r>
      <w:r w:rsidR="00173796" w:rsidRPr="00776540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Не</w:t>
      </w:r>
      <w:r w:rsidR="008B6E8B" w:rsidRPr="00776540">
        <w:rPr>
          <w:rFonts w:ascii="Times New Roman" w:eastAsia="Times New Roman" w:hAnsi="Times New Roman" w:cs="Times New Roman"/>
          <w:sz w:val="28"/>
          <w:szCs w:val="28"/>
        </w:rPr>
        <w:t>нецкого автономного округа от 17.07.2013 № 53 (с изменениями, внесенными приказом Департамента здравоохранения, труда и социальной защиты населения Ненецкого автономного округа от 19.12.2019 № 68)</w:t>
      </w:r>
      <w:r w:rsidR="00680D4D" w:rsidRPr="00776540">
        <w:rPr>
          <w:rFonts w:ascii="Times New Roman" w:eastAsia="Times New Roman" w:hAnsi="Times New Roman" w:cs="Times New Roman"/>
          <w:sz w:val="28"/>
          <w:szCs w:val="28"/>
        </w:rPr>
        <w:t xml:space="preserve"> цифру «58» заменить цифрой «57».</w:t>
      </w:r>
      <w:proofErr w:type="gramEnd"/>
    </w:p>
    <w:p w:rsidR="00D5028A" w:rsidRPr="00776540" w:rsidRDefault="00D5028A" w:rsidP="00514B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5028A" w:rsidRPr="00776540" w:rsidRDefault="00D5028A" w:rsidP="00514B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D46ED" w:rsidRPr="007A513E" w:rsidRDefault="00CD46ED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sectPr w:rsidR="00CD46ED" w:rsidRPr="007A513E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41D" w:rsidRDefault="00A1441D" w:rsidP="006E448A">
      <w:pPr>
        <w:spacing w:after="0" w:line="240" w:lineRule="auto"/>
      </w:pPr>
      <w:r>
        <w:separator/>
      </w:r>
    </w:p>
  </w:endnote>
  <w:endnote w:type="continuationSeparator" w:id="0">
    <w:p w:rsidR="00A1441D" w:rsidRDefault="00A1441D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41D" w:rsidRDefault="00A1441D" w:rsidP="006E448A">
      <w:pPr>
        <w:spacing w:after="0" w:line="240" w:lineRule="auto"/>
      </w:pPr>
      <w:r>
        <w:separator/>
      </w:r>
    </w:p>
  </w:footnote>
  <w:footnote w:type="continuationSeparator" w:id="0">
    <w:p w:rsidR="00A1441D" w:rsidRDefault="00A1441D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9FD" w:rsidRPr="00A60307" w:rsidRDefault="00BF49FD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387225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BF49FD" w:rsidRDefault="00BF49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14894"/>
    <w:rsid w:val="00023DC9"/>
    <w:rsid w:val="000326A8"/>
    <w:rsid w:val="0003497B"/>
    <w:rsid w:val="00047097"/>
    <w:rsid w:val="00066D37"/>
    <w:rsid w:val="0007078C"/>
    <w:rsid w:val="000C6C16"/>
    <w:rsid w:val="00126AD2"/>
    <w:rsid w:val="001502C4"/>
    <w:rsid w:val="001548A3"/>
    <w:rsid w:val="00166F63"/>
    <w:rsid w:val="00173796"/>
    <w:rsid w:val="00181079"/>
    <w:rsid w:val="001939FF"/>
    <w:rsid w:val="001A24E8"/>
    <w:rsid w:val="001D388C"/>
    <w:rsid w:val="001F60CB"/>
    <w:rsid w:val="00205102"/>
    <w:rsid w:val="0021306F"/>
    <w:rsid w:val="00215BCC"/>
    <w:rsid w:val="002160DC"/>
    <w:rsid w:val="00223C76"/>
    <w:rsid w:val="0022758B"/>
    <w:rsid w:val="002370F8"/>
    <w:rsid w:val="00261191"/>
    <w:rsid w:val="00267BDE"/>
    <w:rsid w:val="002805B4"/>
    <w:rsid w:val="00285BDC"/>
    <w:rsid w:val="002A59F7"/>
    <w:rsid w:val="002E260A"/>
    <w:rsid w:val="002E578B"/>
    <w:rsid w:val="002E72D4"/>
    <w:rsid w:val="002F239A"/>
    <w:rsid w:val="00332FCF"/>
    <w:rsid w:val="00387225"/>
    <w:rsid w:val="003A15EB"/>
    <w:rsid w:val="003A50BA"/>
    <w:rsid w:val="003B3898"/>
    <w:rsid w:val="003C1874"/>
    <w:rsid w:val="003F638C"/>
    <w:rsid w:val="00413BC2"/>
    <w:rsid w:val="004343CD"/>
    <w:rsid w:val="0047055F"/>
    <w:rsid w:val="0047556B"/>
    <w:rsid w:val="004A0B45"/>
    <w:rsid w:val="004A3143"/>
    <w:rsid w:val="004A4F7B"/>
    <w:rsid w:val="004B562F"/>
    <w:rsid w:val="004C0735"/>
    <w:rsid w:val="004C38D1"/>
    <w:rsid w:val="004E7E82"/>
    <w:rsid w:val="004F38C3"/>
    <w:rsid w:val="00505BF8"/>
    <w:rsid w:val="00514B8A"/>
    <w:rsid w:val="005405C5"/>
    <w:rsid w:val="00550768"/>
    <w:rsid w:val="00583C94"/>
    <w:rsid w:val="00586582"/>
    <w:rsid w:val="005A4C4C"/>
    <w:rsid w:val="005E2F4B"/>
    <w:rsid w:val="005E7A0E"/>
    <w:rsid w:val="00600CD1"/>
    <w:rsid w:val="00613505"/>
    <w:rsid w:val="00616BDD"/>
    <w:rsid w:val="00625CBA"/>
    <w:rsid w:val="006405AB"/>
    <w:rsid w:val="00650B4A"/>
    <w:rsid w:val="00680D4D"/>
    <w:rsid w:val="006922C6"/>
    <w:rsid w:val="006D2AAC"/>
    <w:rsid w:val="006E0C7F"/>
    <w:rsid w:val="006E2AD1"/>
    <w:rsid w:val="006E448A"/>
    <w:rsid w:val="006E5C6D"/>
    <w:rsid w:val="006F3860"/>
    <w:rsid w:val="00705841"/>
    <w:rsid w:val="00776540"/>
    <w:rsid w:val="007A513E"/>
    <w:rsid w:val="007A7107"/>
    <w:rsid w:val="007F2147"/>
    <w:rsid w:val="007F719A"/>
    <w:rsid w:val="008202C9"/>
    <w:rsid w:val="00822517"/>
    <w:rsid w:val="00842D23"/>
    <w:rsid w:val="00873AAF"/>
    <w:rsid w:val="00874434"/>
    <w:rsid w:val="0088524F"/>
    <w:rsid w:val="00893F3F"/>
    <w:rsid w:val="00894D0C"/>
    <w:rsid w:val="008A79F8"/>
    <w:rsid w:val="008A7D32"/>
    <w:rsid w:val="008B1C3A"/>
    <w:rsid w:val="008B6E8B"/>
    <w:rsid w:val="008C70EC"/>
    <w:rsid w:val="008D52E9"/>
    <w:rsid w:val="008E4F31"/>
    <w:rsid w:val="008F3EF2"/>
    <w:rsid w:val="008F7646"/>
    <w:rsid w:val="00901AB5"/>
    <w:rsid w:val="00916C7F"/>
    <w:rsid w:val="009277E8"/>
    <w:rsid w:val="00980539"/>
    <w:rsid w:val="00984F38"/>
    <w:rsid w:val="009B28FA"/>
    <w:rsid w:val="009C5BAB"/>
    <w:rsid w:val="00A1441D"/>
    <w:rsid w:val="00A27F33"/>
    <w:rsid w:val="00A35082"/>
    <w:rsid w:val="00A5253A"/>
    <w:rsid w:val="00A52A96"/>
    <w:rsid w:val="00A536EF"/>
    <w:rsid w:val="00A60307"/>
    <w:rsid w:val="00A618AC"/>
    <w:rsid w:val="00A872A4"/>
    <w:rsid w:val="00A9227C"/>
    <w:rsid w:val="00AE74A7"/>
    <w:rsid w:val="00AE762A"/>
    <w:rsid w:val="00AF1EF0"/>
    <w:rsid w:val="00AF5F7F"/>
    <w:rsid w:val="00B10445"/>
    <w:rsid w:val="00B178B6"/>
    <w:rsid w:val="00B2149C"/>
    <w:rsid w:val="00B260B0"/>
    <w:rsid w:val="00B51686"/>
    <w:rsid w:val="00B85636"/>
    <w:rsid w:val="00B90D98"/>
    <w:rsid w:val="00BA5F40"/>
    <w:rsid w:val="00BD0D85"/>
    <w:rsid w:val="00BE3767"/>
    <w:rsid w:val="00BF49FD"/>
    <w:rsid w:val="00C06170"/>
    <w:rsid w:val="00C0791E"/>
    <w:rsid w:val="00C1638D"/>
    <w:rsid w:val="00C60E6D"/>
    <w:rsid w:val="00C651BE"/>
    <w:rsid w:val="00C70767"/>
    <w:rsid w:val="00C71AE3"/>
    <w:rsid w:val="00C76F13"/>
    <w:rsid w:val="00C802E8"/>
    <w:rsid w:val="00C90AAE"/>
    <w:rsid w:val="00C9248D"/>
    <w:rsid w:val="00C96348"/>
    <w:rsid w:val="00CB68BB"/>
    <w:rsid w:val="00CC11AB"/>
    <w:rsid w:val="00CC5B9A"/>
    <w:rsid w:val="00CD0E81"/>
    <w:rsid w:val="00CD46ED"/>
    <w:rsid w:val="00CD6E35"/>
    <w:rsid w:val="00CE1DD9"/>
    <w:rsid w:val="00CE3B59"/>
    <w:rsid w:val="00CE55E8"/>
    <w:rsid w:val="00CF68C3"/>
    <w:rsid w:val="00D31843"/>
    <w:rsid w:val="00D3293F"/>
    <w:rsid w:val="00D5028A"/>
    <w:rsid w:val="00D52CCC"/>
    <w:rsid w:val="00DA552A"/>
    <w:rsid w:val="00DB1121"/>
    <w:rsid w:val="00DC19C0"/>
    <w:rsid w:val="00DD2EA8"/>
    <w:rsid w:val="00DF2BBF"/>
    <w:rsid w:val="00E025FE"/>
    <w:rsid w:val="00E552B4"/>
    <w:rsid w:val="00E55A75"/>
    <w:rsid w:val="00E97F02"/>
    <w:rsid w:val="00EA257D"/>
    <w:rsid w:val="00EB386F"/>
    <w:rsid w:val="00EB4079"/>
    <w:rsid w:val="00EB730B"/>
    <w:rsid w:val="00ED5D78"/>
    <w:rsid w:val="00ED60A9"/>
    <w:rsid w:val="00EE1E40"/>
    <w:rsid w:val="00F215CA"/>
    <w:rsid w:val="00F2586B"/>
    <w:rsid w:val="00F5320C"/>
    <w:rsid w:val="00F61F1F"/>
    <w:rsid w:val="00F81BC3"/>
    <w:rsid w:val="00F964F8"/>
    <w:rsid w:val="00FB12DD"/>
    <w:rsid w:val="00FB4A44"/>
    <w:rsid w:val="00FD3803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9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49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F61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9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49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F61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14C21-E3F1-4EC7-8243-FBBDAD61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2019-09-26T13:44:00Z</cp:lastPrinted>
  <dcterms:created xsi:type="dcterms:W3CDTF">2020-02-21T12:13:00Z</dcterms:created>
  <dcterms:modified xsi:type="dcterms:W3CDTF">2020-02-21T12:13:00Z</dcterms:modified>
</cp:coreProperties>
</file>