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404" w:rsidRDefault="00F32404">
      <w:pPr>
        <w:spacing w:line="240" w:lineRule="exact"/>
        <w:rPr>
          <w:sz w:val="19"/>
          <w:szCs w:val="19"/>
        </w:rPr>
      </w:pPr>
    </w:p>
    <w:p w:rsidR="00C2216D" w:rsidRDefault="00C2216D" w:rsidP="00C221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 wp14:anchorId="4107E16C" wp14:editId="665FBAA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404" w:rsidRDefault="00F32404">
      <w:pPr>
        <w:spacing w:before="68" w:after="68" w:line="240" w:lineRule="exact"/>
        <w:rPr>
          <w:sz w:val="19"/>
          <w:szCs w:val="19"/>
        </w:rPr>
      </w:pPr>
    </w:p>
    <w:p w:rsidR="00F32404" w:rsidRDefault="00B5545E">
      <w:pPr>
        <w:pStyle w:val="30"/>
        <w:shd w:val="clear" w:color="auto" w:fill="auto"/>
        <w:spacing w:after="330"/>
        <w:ind w:right="60"/>
      </w:pPr>
      <w:r>
        <w:t>Департамент здравоохранения,</w:t>
      </w:r>
      <w:r>
        <w:br/>
        <w:t>труда и социальной защиты населения</w:t>
      </w:r>
      <w:r>
        <w:br/>
        <w:t>Ненецкого автономного округа</w:t>
      </w:r>
    </w:p>
    <w:p w:rsidR="00F32404" w:rsidRDefault="00B5545E">
      <w:pPr>
        <w:pStyle w:val="30"/>
        <w:shd w:val="clear" w:color="auto" w:fill="auto"/>
        <w:spacing w:after="658" w:line="280" w:lineRule="exact"/>
        <w:ind w:right="60"/>
      </w:pPr>
      <w:r>
        <w:t>ПРИКАЗ</w:t>
      </w:r>
    </w:p>
    <w:p w:rsidR="00F32404" w:rsidRDefault="00B5545E">
      <w:pPr>
        <w:pStyle w:val="10"/>
        <w:keepNext/>
        <w:keepLines/>
        <w:shd w:val="clear" w:color="auto" w:fill="auto"/>
        <w:tabs>
          <w:tab w:val="left" w:leader="underscore" w:pos="4362"/>
          <w:tab w:val="left" w:leader="underscore" w:pos="5264"/>
          <w:tab w:val="left" w:leader="underscore" w:pos="6838"/>
        </w:tabs>
        <w:spacing w:before="0" w:after="0" w:line="260" w:lineRule="exact"/>
        <w:ind w:left="2840"/>
      </w:pPr>
      <w:bookmarkStart w:id="1" w:name="bookmark0"/>
      <w:r>
        <w:t xml:space="preserve">от </w:t>
      </w:r>
      <w:r>
        <w:rPr>
          <w:rStyle w:val="11"/>
        </w:rPr>
        <w:tab/>
      </w:r>
      <w:r>
        <w:rPr>
          <w:rStyle w:val="12"/>
        </w:rPr>
        <w:t>20</w:t>
      </w:r>
      <w:r>
        <w:tab/>
        <w:t>года №</w:t>
      </w:r>
      <w:r>
        <w:rPr>
          <w:rStyle w:val="12"/>
        </w:rPr>
        <w:tab/>
      </w:r>
      <w:bookmarkEnd w:id="1"/>
    </w:p>
    <w:p w:rsidR="00F32404" w:rsidRDefault="00B5545E">
      <w:pPr>
        <w:pStyle w:val="20"/>
        <w:shd w:val="clear" w:color="auto" w:fill="auto"/>
        <w:spacing w:before="0" w:after="272" w:line="260" w:lineRule="exact"/>
        <w:ind w:right="60"/>
      </w:pPr>
      <w:r>
        <w:rPr>
          <w:rStyle w:val="21"/>
        </w:rPr>
        <w:t xml:space="preserve">г. </w:t>
      </w:r>
      <w:r>
        <w:t>Нарьян-Мар</w:t>
      </w:r>
    </w:p>
    <w:p w:rsidR="00F32404" w:rsidRDefault="00B5545E">
      <w:pPr>
        <w:pStyle w:val="30"/>
        <w:shd w:val="clear" w:color="auto" w:fill="auto"/>
        <w:spacing w:after="623" w:line="322" w:lineRule="exact"/>
        <w:ind w:right="480"/>
      </w:pPr>
      <w:r>
        <w:t>О внесении изменения в Порядок составления</w:t>
      </w:r>
      <w:r>
        <w:br/>
        <w:t>и утверждения отчета о результатах деятельности</w:t>
      </w:r>
      <w:r>
        <w:br/>
        <w:t>учреждений, подведомственных Департаменту</w:t>
      </w:r>
      <w:r>
        <w:br/>
        <w:t>здравоохранения, труда и социальной защиты</w:t>
      </w:r>
      <w:r>
        <w:br/>
        <w:t>населения Ненецкого автономного округа,</w:t>
      </w:r>
      <w:r>
        <w:br/>
        <w:t>и об использовании закрепленного за ними</w:t>
      </w:r>
      <w:r>
        <w:br/>
        <w:t>имущества</w:t>
      </w:r>
    </w:p>
    <w:p w:rsidR="00F32404" w:rsidRDefault="00B5545E" w:rsidP="0064364E">
      <w:pPr>
        <w:pStyle w:val="20"/>
        <w:shd w:val="clear" w:color="auto" w:fill="auto"/>
        <w:tabs>
          <w:tab w:val="left" w:pos="8333"/>
        </w:tabs>
        <w:spacing w:before="0" w:after="0" w:line="293" w:lineRule="exact"/>
        <w:ind w:firstLine="709"/>
        <w:jc w:val="both"/>
      </w:pPr>
      <w:r>
        <w:t xml:space="preserve">В соответствии приказом Министерства финансов Российской Федерации </w:t>
      </w:r>
      <w:r w:rsidR="00C2216D">
        <w:t>от </w:t>
      </w:r>
      <w:r>
        <w:t xml:space="preserve">26.12.2018 № 287н «О внесении изменений в Общие требования к порядку составления и утверждения отчета </w:t>
      </w:r>
      <w:r>
        <w:rPr>
          <w:rStyle w:val="21"/>
        </w:rPr>
        <w:t xml:space="preserve">о </w:t>
      </w:r>
      <w:r>
        <w:t>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утвержденные приказом Министерства ф</w:t>
      </w:r>
      <w:r w:rsidR="00C2216D">
        <w:t>инансов Российской Федерации от </w:t>
      </w:r>
      <w:r>
        <w:t>30.09.2010</w:t>
      </w:r>
      <w:r w:rsidR="0064364E">
        <w:t xml:space="preserve"> </w:t>
      </w:r>
      <w:r>
        <w:t>№ 114н»</w:t>
      </w:r>
      <w:r w:rsidR="0064364E">
        <w:t xml:space="preserve">, </w:t>
      </w:r>
      <w:r>
        <w:t>ПРИКАЗЫВАЮ:</w:t>
      </w:r>
    </w:p>
    <w:p w:rsidR="00F32404" w:rsidRDefault="00B5545E" w:rsidP="0064364E">
      <w:pPr>
        <w:pStyle w:val="20"/>
        <w:numPr>
          <w:ilvl w:val="0"/>
          <w:numId w:val="1"/>
        </w:numPr>
        <w:shd w:val="clear" w:color="auto" w:fill="auto"/>
        <w:tabs>
          <w:tab w:val="left" w:pos="1043"/>
        </w:tabs>
        <w:spacing w:before="0" w:after="0" w:line="288" w:lineRule="exact"/>
        <w:ind w:firstLine="709"/>
        <w:jc w:val="both"/>
      </w:pPr>
      <w:r>
        <w:t>Внести изменение в Порядок сос</w:t>
      </w:r>
      <w:r w:rsidR="002953E9">
        <w:t>тавления и утверждения отчета о </w:t>
      </w:r>
      <w:r>
        <w:t>результатах деятельности учреждений, подведомственных Департаменту здравоохранения, труда и социальной защиты населения Ненецкого автономного округа, и об использовании закрепленного за ними имущества, утвержденный приказом Департамента здравоохранения, труда и социальной защиты населения Ненецкого автономного округа от 31.12.2015 № 118, изложив его новой редакции согласно Приложению.</w:t>
      </w:r>
    </w:p>
    <w:p w:rsidR="0064364E" w:rsidRDefault="00B5545E" w:rsidP="00B25EE2">
      <w:pPr>
        <w:pStyle w:val="20"/>
        <w:numPr>
          <w:ilvl w:val="0"/>
          <w:numId w:val="1"/>
        </w:numPr>
        <w:shd w:val="clear" w:color="auto" w:fill="auto"/>
        <w:tabs>
          <w:tab w:val="left" w:pos="284"/>
          <w:tab w:val="left" w:pos="1103"/>
        </w:tabs>
        <w:spacing w:before="0" w:after="0" w:line="298" w:lineRule="exact"/>
        <w:ind w:right="-208" w:firstLine="709"/>
        <w:jc w:val="left"/>
        <w:rPr>
          <w:rStyle w:val="21"/>
        </w:rPr>
      </w:pPr>
      <w:r>
        <w:t xml:space="preserve">Настоящий приказ </w:t>
      </w:r>
      <w:r w:rsidR="0064364E">
        <w:rPr>
          <w:rStyle w:val="21"/>
        </w:rPr>
        <w:t xml:space="preserve">вступает в силу со дня его официального опубликования и распространяет свое действие </w:t>
      </w:r>
      <w:r w:rsidR="00C2216D">
        <w:rPr>
          <w:rStyle w:val="21"/>
        </w:rPr>
        <w:t xml:space="preserve">на правоотношения возникшие </w:t>
      </w:r>
      <w:r w:rsidR="0064364E">
        <w:rPr>
          <w:rStyle w:val="21"/>
        </w:rPr>
        <w:t>с 01.01.2020 года.</w:t>
      </w:r>
    </w:p>
    <w:p w:rsidR="0064364E" w:rsidRDefault="0064364E" w:rsidP="0064364E">
      <w:pPr>
        <w:pStyle w:val="2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</w:p>
    <w:p w:rsidR="0064364E" w:rsidRDefault="0064364E" w:rsidP="0064364E">
      <w:pPr>
        <w:pStyle w:val="2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</w:p>
    <w:p w:rsidR="0064364E" w:rsidRDefault="0064364E" w:rsidP="0064364E">
      <w:pPr>
        <w:pStyle w:val="2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</w:p>
    <w:p w:rsidR="00F32404" w:rsidRDefault="00B5545E" w:rsidP="0064364E">
      <w:pPr>
        <w:pStyle w:val="2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  <w:r>
        <w:t>Руководитель Департамента здравоохранения, труда и социальной защиты населения</w:t>
      </w:r>
    </w:p>
    <w:p w:rsidR="006861C6" w:rsidRDefault="00B5545E">
      <w:pPr>
        <w:pStyle w:val="20"/>
        <w:shd w:val="clear" w:color="auto" w:fill="auto"/>
        <w:tabs>
          <w:tab w:val="left" w:pos="7661"/>
        </w:tabs>
        <w:spacing w:before="0" w:after="0" w:line="260" w:lineRule="exact"/>
        <w:jc w:val="both"/>
        <w:sectPr w:rsidR="006861C6" w:rsidSect="006861C6">
          <w:headerReference w:type="default" r:id="rId9"/>
          <w:type w:val="continuous"/>
          <w:pgSz w:w="11900" w:h="16840"/>
          <w:pgMar w:top="1134" w:right="850" w:bottom="1134" w:left="1701" w:header="0" w:footer="3" w:gutter="0"/>
          <w:pgNumType w:start="1"/>
          <w:cols w:space="720"/>
          <w:noEndnote/>
          <w:titlePg/>
          <w:docGrid w:linePitch="360"/>
        </w:sectPr>
      </w:pPr>
      <w:r>
        <w:t>Ненецкого автономного округа</w:t>
      </w:r>
      <w:r>
        <w:tab/>
        <w:t>С.А. Свиридов</w:t>
      </w:r>
    </w:p>
    <w:p w:rsidR="00F32404" w:rsidRDefault="00F32404">
      <w:pPr>
        <w:pStyle w:val="20"/>
        <w:shd w:val="clear" w:color="auto" w:fill="auto"/>
        <w:tabs>
          <w:tab w:val="left" w:pos="7661"/>
        </w:tabs>
        <w:spacing w:before="0" w:after="0" w:line="260" w:lineRule="exact"/>
        <w:jc w:val="both"/>
      </w:pPr>
    </w:p>
    <w:p w:rsidR="00F32404" w:rsidRDefault="00B5545E" w:rsidP="002953E9">
      <w:pPr>
        <w:pStyle w:val="20"/>
        <w:shd w:val="clear" w:color="auto" w:fill="auto"/>
        <w:tabs>
          <w:tab w:val="left" w:pos="7951"/>
        </w:tabs>
        <w:spacing w:before="0" w:after="0" w:line="302" w:lineRule="exact"/>
        <w:ind w:left="4820"/>
        <w:jc w:val="both"/>
      </w:pPr>
      <w:r>
        <w:rPr>
          <w:rStyle w:val="22"/>
        </w:rPr>
        <w:t>Приложение</w:t>
      </w:r>
    </w:p>
    <w:p w:rsidR="00C2216D" w:rsidRDefault="00B5545E" w:rsidP="002953E9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4820"/>
        <w:jc w:val="left"/>
        <w:rPr>
          <w:rStyle w:val="22"/>
        </w:rPr>
      </w:pPr>
      <w:r>
        <w:rPr>
          <w:rStyle w:val="22"/>
        </w:rPr>
        <w:t xml:space="preserve">к приказу Департамента здравоохранения, труда </w:t>
      </w:r>
    </w:p>
    <w:p w:rsidR="00C2216D" w:rsidRDefault="00B5545E" w:rsidP="002953E9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4820"/>
        <w:jc w:val="left"/>
        <w:rPr>
          <w:rStyle w:val="22"/>
        </w:rPr>
      </w:pPr>
      <w:r>
        <w:rPr>
          <w:rStyle w:val="22"/>
        </w:rPr>
        <w:t xml:space="preserve">и социальной защиты населения Ненецкого автономного округа </w:t>
      </w:r>
    </w:p>
    <w:p w:rsidR="00F32404" w:rsidRDefault="00C2216D" w:rsidP="002953E9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4820"/>
        <w:jc w:val="left"/>
        <w:rPr>
          <w:rStyle w:val="22"/>
        </w:rPr>
      </w:pPr>
      <w:r>
        <w:rPr>
          <w:rStyle w:val="22"/>
        </w:rPr>
        <w:t>от __.__.____ №________</w:t>
      </w:r>
    </w:p>
    <w:p w:rsidR="006861C6" w:rsidRDefault="006861C6" w:rsidP="002953E9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4820"/>
        <w:jc w:val="left"/>
        <w:rPr>
          <w:rStyle w:val="22"/>
        </w:rPr>
      </w:pPr>
      <w:r>
        <w:rPr>
          <w:rStyle w:val="22"/>
        </w:rPr>
        <w:t>«</w:t>
      </w:r>
      <w:r>
        <w:t xml:space="preserve">О внесении </w:t>
      </w:r>
      <w:r>
        <w:t xml:space="preserve">изменения в Порядок составления и утверждения отчета о результатах деятельности </w:t>
      </w:r>
      <w:r>
        <w:t>учреждений</w:t>
      </w:r>
      <w:r>
        <w:t xml:space="preserve">, подведомственных Департаменту здравоохранения, труда и социальной защиты </w:t>
      </w:r>
      <w:r>
        <w:t>населени</w:t>
      </w:r>
      <w:r>
        <w:t xml:space="preserve">я Ненецкого автономного округа, и об использовании закрепленного за ними </w:t>
      </w:r>
      <w:r>
        <w:t>имущества</w:t>
      </w:r>
      <w:r>
        <w:t>»</w:t>
      </w:r>
    </w:p>
    <w:p w:rsidR="00C2216D" w:rsidRDefault="00C2216D" w:rsidP="006924B5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5812"/>
        <w:jc w:val="left"/>
        <w:rPr>
          <w:rStyle w:val="22"/>
        </w:rPr>
      </w:pPr>
    </w:p>
    <w:p w:rsidR="00C2216D" w:rsidRDefault="00C2216D" w:rsidP="006924B5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5812"/>
        <w:jc w:val="left"/>
        <w:rPr>
          <w:rStyle w:val="22"/>
        </w:rPr>
      </w:pPr>
    </w:p>
    <w:p w:rsidR="00C2216D" w:rsidRDefault="00C2216D" w:rsidP="006924B5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5812"/>
        <w:jc w:val="left"/>
        <w:rPr>
          <w:rStyle w:val="22"/>
        </w:rPr>
      </w:pPr>
    </w:p>
    <w:p w:rsidR="00C2216D" w:rsidRDefault="00C2216D" w:rsidP="006924B5">
      <w:pPr>
        <w:pStyle w:val="20"/>
        <w:shd w:val="clear" w:color="auto" w:fill="auto"/>
        <w:tabs>
          <w:tab w:val="left" w:pos="8513"/>
        </w:tabs>
        <w:spacing w:before="0" w:after="0" w:line="302" w:lineRule="exact"/>
        <w:ind w:left="5812"/>
        <w:jc w:val="left"/>
        <w:rPr>
          <w:rStyle w:val="22"/>
        </w:rPr>
      </w:pPr>
    </w:p>
    <w:p w:rsidR="006924B5" w:rsidRDefault="006924B5" w:rsidP="006861C6">
      <w:pPr>
        <w:pStyle w:val="40"/>
        <w:shd w:val="clear" w:color="auto" w:fill="auto"/>
        <w:spacing w:before="0" w:line="240" w:lineRule="auto"/>
        <w:ind w:left="460"/>
        <w:jc w:val="center"/>
      </w:pPr>
      <w:r>
        <w:t>Порядок</w:t>
      </w:r>
    </w:p>
    <w:p w:rsidR="006861C6" w:rsidRDefault="00B5545E" w:rsidP="006861C6">
      <w:pPr>
        <w:pStyle w:val="40"/>
        <w:shd w:val="clear" w:color="auto" w:fill="auto"/>
        <w:spacing w:before="0" w:line="240" w:lineRule="auto"/>
        <w:ind w:left="460"/>
        <w:jc w:val="center"/>
      </w:pPr>
      <w:r>
        <w:t>составления и утверждения отчета</w:t>
      </w:r>
    </w:p>
    <w:p w:rsidR="006861C6" w:rsidRDefault="00B5545E" w:rsidP="006861C6">
      <w:pPr>
        <w:pStyle w:val="40"/>
        <w:shd w:val="clear" w:color="auto" w:fill="auto"/>
        <w:spacing w:before="0" w:line="240" w:lineRule="auto"/>
        <w:ind w:left="460"/>
        <w:jc w:val="center"/>
      </w:pPr>
      <w:r>
        <w:t>о результатах деятельности учреждений,</w:t>
      </w:r>
      <w:r w:rsidR="006924B5">
        <w:t xml:space="preserve"> </w:t>
      </w:r>
      <w:r>
        <w:t>подведомственных</w:t>
      </w:r>
    </w:p>
    <w:p w:rsidR="006861C6" w:rsidRDefault="00B5545E" w:rsidP="006861C6">
      <w:pPr>
        <w:pStyle w:val="40"/>
        <w:shd w:val="clear" w:color="auto" w:fill="auto"/>
        <w:spacing w:before="0" w:line="240" w:lineRule="auto"/>
        <w:ind w:left="460"/>
        <w:jc w:val="center"/>
      </w:pPr>
      <w:r>
        <w:t>Департаменту здравоохранения, труда и социальной защиты</w:t>
      </w:r>
    </w:p>
    <w:p w:rsidR="00F32404" w:rsidRDefault="00B5545E" w:rsidP="006861C6">
      <w:pPr>
        <w:pStyle w:val="40"/>
        <w:shd w:val="clear" w:color="auto" w:fill="auto"/>
        <w:spacing w:before="0" w:line="240" w:lineRule="auto"/>
        <w:ind w:left="460"/>
        <w:jc w:val="center"/>
      </w:pPr>
      <w:r>
        <w:t>населения Ненецкого автономного округа и об использовании</w:t>
      </w:r>
    </w:p>
    <w:p w:rsidR="00F32404" w:rsidRDefault="00B5545E" w:rsidP="006861C6">
      <w:pPr>
        <w:pStyle w:val="40"/>
        <w:shd w:val="clear" w:color="auto" w:fill="auto"/>
        <w:spacing w:before="0" w:line="240" w:lineRule="auto"/>
        <w:ind w:left="60" w:firstLine="0"/>
        <w:jc w:val="center"/>
      </w:pPr>
      <w:r>
        <w:t>закрепленного за ними имущества</w:t>
      </w:r>
    </w:p>
    <w:p w:rsidR="006861C6" w:rsidRDefault="006861C6" w:rsidP="006861C6">
      <w:pPr>
        <w:pStyle w:val="40"/>
        <w:shd w:val="clear" w:color="auto" w:fill="auto"/>
        <w:spacing w:before="0" w:line="240" w:lineRule="auto"/>
        <w:ind w:left="60" w:firstLine="0"/>
        <w:jc w:val="center"/>
      </w:pPr>
    </w:p>
    <w:p w:rsidR="006861C6" w:rsidRDefault="006861C6" w:rsidP="006861C6">
      <w:pPr>
        <w:pStyle w:val="40"/>
        <w:shd w:val="clear" w:color="auto" w:fill="auto"/>
        <w:spacing w:before="0" w:line="240" w:lineRule="auto"/>
        <w:ind w:left="60" w:firstLine="0"/>
        <w:jc w:val="center"/>
      </w:pP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857"/>
        </w:tabs>
        <w:spacing w:before="0" w:after="0" w:line="240" w:lineRule="auto"/>
        <w:ind w:firstLine="709"/>
        <w:jc w:val="both"/>
      </w:pPr>
      <w:r>
        <w:t>Настоящий Порядок устанавливает правила сос</w:t>
      </w:r>
      <w:r w:rsidR="006861C6">
        <w:t>тавления и утверждения отчета о </w:t>
      </w:r>
      <w:r>
        <w:t>результатах деятельности бюджетных и казенных учреждений здравоохранения Ненецкого автономного округа, находящихся в ведении Департ</w:t>
      </w:r>
      <w:r w:rsidR="006861C6">
        <w:t>амента здравоохранения, труда и </w:t>
      </w:r>
      <w:r>
        <w:t>социальной защиты населения Ненецкого автономного округа, и об использовании закрепленного за ними имущества (далее соответственно - Порядок, Отчет, учреждения, Департамент).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857"/>
        </w:tabs>
        <w:spacing w:before="0" w:after="0" w:line="240" w:lineRule="auto"/>
        <w:ind w:firstLine="709"/>
        <w:jc w:val="both"/>
      </w:pPr>
      <w:r>
        <w:t>Отчет составляется учреждением в валюте Российской Федерации (в части показателей в денежном выражении) с точностью до двух знаков после запятой по состоянию на 1 января года, следующего за отчетным, с учетом требований законодательства Российской Федерации о защите государственной тайны.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861"/>
        </w:tabs>
        <w:spacing w:before="0" w:after="0" w:line="240" w:lineRule="auto"/>
        <w:ind w:firstLine="709"/>
        <w:jc w:val="both"/>
      </w:pPr>
      <w:r>
        <w:t>Отчет учреждения составляется в разрезе следующих разделов по форме согласно приложению к данному Порядку: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раздел 1 «Общие сведения об учреждении»;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раздел 2 «Результат деятельности учреждения»;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раздел 3 «Об использовании имущества, закрепленного за учреждением»;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rPr>
          <w:rStyle w:val="21"/>
        </w:rPr>
        <w:t xml:space="preserve">раздел 4 </w:t>
      </w:r>
      <w:r w:rsidRPr="006861C6">
        <w:rPr>
          <w:rStyle w:val="2-1pt0"/>
          <w:i w:val="0"/>
        </w:rPr>
        <w:t>«О</w:t>
      </w:r>
      <w:r>
        <w:rPr>
          <w:rStyle w:val="21"/>
        </w:rPr>
        <w:t xml:space="preserve"> </w:t>
      </w:r>
      <w:r>
        <w:t xml:space="preserve">показателях эффективности деятельности </w:t>
      </w:r>
      <w:r w:rsidR="006861C6">
        <w:t xml:space="preserve">учреждения) </w:t>
      </w:r>
      <w:r w:rsidR="006861C6">
        <w:t>&lt;*&gt;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857"/>
        </w:tabs>
        <w:spacing w:before="0" w:after="0" w:line="240" w:lineRule="auto"/>
        <w:ind w:firstLine="709"/>
        <w:jc w:val="left"/>
      </w:pPr>
      <w:r>
        <w:rPr>
          <w:rStyle w:val="21"/>
        </w:rPr>
        <w:t xml:space="preserve">В разделе </w:t>
      </w:r>
      <w:r>
        <w:t xml:space="preserve">1 «Общие сведения об учреждении» указываются: 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</w:t>
      </w:r>
      <w:r>
        <w:lastRenderedPageBreak/>
        <w:t>документами;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перечень услуг (работ), которые оказываются потребителям за плазу в</w:t>
      </w:r>
      <w:r w:rsidR="002953E9">
        <w:t> </w:t>
      </w:r>
      <w:r>
        <w:t>случаях, предусмотренных нормативными</w:t>
      </w:r>
      <w:r w:rsidR="002953E9">
        <w:t xml:space="preserve"> правовыми (правовыми) актами с </w:t>
      </w:r>
      <w:r>
        <w:t>указанием потребителей указанны^ услуг (работ);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left"/>
      </w:pPr>
      <w:r>
        <w:t>перечень документов (с указанием номеров, да</w:t>
      </w:r>
      <w:r w:rsidR="002953E9">
        <w:t>ты выдачи и срока действия), на </w:t>
      </w:r>
      <w:r>
        <w:t>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180" w:firstLine="709"/>
        <w:jc w:val="left"/>
      </w:pPr>
      <w:r>
        <w:t>количество структурных подразделений (за исключением обособленных структурных подразделений (филиалов)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установленная численность учреждения (для казенных учреждений), численность в соответствии с утвержденным штатным расписанием учреждения (для бюджетных учреждений);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фактическая численность учреждения (указывается фактическая численность учреждения, данные о количественном составе и квалификации сотрудников учреждения на начало и на конец отчетного года),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количество штатных единиц учреждения, задействованных в осуществлении основных видов деятельности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количество штатных единиц учреждения, осуществляющих правовое и кадровое обеспечение, бухгалтерский учет, административно-хозяйственное обеспечение, информационно-техническое обеспечение, делопроизводство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количество вакантных должностей (на начало и конец отчетного года) &lt;*&gt;,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left"/>
      </w:pPr>
      <w:r>
        <w:t>средняя заработная плата сотрудников учреждения, в том числе: руководителей; заместителей руководителей; специалистов.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before="0" w:after="0" w:line="240" w:lineRule="auto"/>
        <w:ind w:firstLine="709"/>
        <w:jc w:val="both"/>
      </w:pPr>
      <w:r>
        <w:t>В разделе 2 «Результат деятельности учреждения» указываются: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80" w:firstLine="709"/>
        <w:jc w:val="both"/>
      </w:pPr>
      <w:r>
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F32404" w:rsidRDefault="00B5545E" w:rsidP="002953E9">
      <w:pPr>
        <w:pStyle w:val="20"/>
        <w:shd w:val="clear" w:color="auto" w:fill="auto"/>
        <w:tabs>
          <w:tab w:val="left" w:pos="1574"/>
          <w:tab w:val="left" w:pos="5203"/>
          <w:tab w:val="left" w:pos="7402"/>
        </w:tabs>
        <w:spacing w:before="0" w:after="0" w:line="240" w:lineRule="auto"/>
        <w:ind w:right="180" w:firstLine="709"/>
        <w:jc w:val="both"/>
      </w:pPr>
      <w:r>
        <w:t>изменения (увеличение, уменьшение) дебиторской и кредиторской задолженности учреждения в разрезе поступлений (выплат), предусмотренных Планом</w:t>
      </w:r>
      <w:r>
        <w:tab/>
        <w:t>финансово-хозяйственной</w:t>
      </w:r>
      <w:r>
        <w:tab/>
        <w:t>деятельности</w:t>
      </w:r>
      <w:r>
        <w:tab/>
        <w:t>государственного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left"/>
      </w:pPr>
      <w:r>
        <w:t>(муниципального) учреждения (далее - План)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60" w:firstLine="709"/>
        <w:jc w:val="both"/>
      </w:pPr>
      <w:r>
        <w:t>суммы доходов, полученных учреждением от оказания платных услуг (выполнения работ), при осуществлении основных видов деятельности сверх государственного задания, при осуществлении иных видов деятельности,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60" w:firstLine="709"/>
        <w:jc w:val="both"/>
      </w:pPr>
      <w:r>
        <w:t>сведения об исполнении государственного (муниципального) задания на оказание государственных (муниципальных) услуг (выполнение работ) (для бюджетных учреждений, а также казенных учреждений, которым в соответствии с решением органа, осуществляющего функции и полномочия учредителя, сформировано государственное (муниципальное) задание);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60" w:firstLine="709"/>
        <w:jc w:val="both"/>
      </w:pPr>
      <w:r>
        <w:t xml:space="preserve">сведения об оказании государственными учреждениями государственных (муниципальных) услуг (выполнении работ) (для бюджетных учреждении, а </w:t>
      </w:r>
      <w:r>
        <w:lastRenderedPageBreak/>
        <w:t>также казенных учреждений, которым в соответствии с решением органа, осуществляющего функции и полномочия учредителя, сформировано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государственное (муниципальное) задание) сверх государственно! о (муниципального) задания;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сведения об иных видах деятельности (доля объема услуг (работ) в рамках осуществления иных видов деятельности в общем объеме осуществляемых учреждением услуг (работ)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сведения, указанные в абзаце шестом настоящего пункта, формируются бюджетными и казенными учреждениями по форме, установленной приложением №3 к постановлению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цены (тарифы) на платные услуги (работы), оказываемые потребителям (в динамике в течение отчетного периода);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общее количество потребителей, воспользовавшихся услугами (работами) учреждения (в том числе платными для потребителей);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количество жалоб потребителей и принятые по результатам их рассмотрения меры.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Бюджетное учреждения дополнительно указывают: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суммы кассовых и плановых поступлений (е учетом возвратов) в разрезе поступлений, предусмотренных Планом;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суммы кассовых и плановых выплат (с учетом восстановленных кассовых выплат) в разрезе выплат, предусмотренных Планом.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Казенное учреждение дополнительно указывает показатели кассового исполнения бюджетной сметы учреждения и показатели доведенных учреждению лимитов бюджетных обязательств.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345"/>
        </w:tabs>
        <w:spacing w:before="0" w:after="0" w:line="240" w:lineRule="auto"/>
        <w:ind w:firstLine="709"/>
        <w:jc w:val="both"/>
      </w:pPr>
      <w:r>
        <w:t>В разделе 3 «Об использовании имущества, закрепленного за учреждением» указываются учреждениями на начало и конец отчетного года:</w:t>
      </w:r>
    </w:p>
    <w:p w:rsidR="00F32404" w:rsidRDefault="00B5545E" w:rsidP="002953E9">
      <w:pPr>
        <w:pStyle w:val="20"/>
        <w:shd w:val="clear" w:color="auto" w:fill="auto"/>
        <w:tabs>
          <w:tab w:val="left" w:pos="1683"/>
          <w:tab w:val="center" w:pos="3906"/>
          <w:tab w:val="right" w:pos="6123"/>
          <w:tab w:val="right" w:pos="7952"/>
          <w:tab w:val="right" w:pos="9451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недвижимого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находящегося у учреждения на праве оперативного управления;</w:t>
      </w:r>
    </w:p>
    <w:p w:rsidR="00F32404" w:rsidRDefault="00B5545E" w:rsidP="002953E9">
      <w:pPr>
        <w:pStyle w:val="20"/>
        <w:shd w:val="clear" w:color="auto" w:fill="auto"/>
        <w:tabs>
          <w:tab w:val="left" w:pos="1683"/>
          <w:tab w:val="center" w:pos="3906"/>
          <w:tab w:val="right" w:pos="6123"/>
          <w:tab w:val="right" w:pos="7952"/>
          <w:tab w:val="right" w:pos="9451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недвижимого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находящегося у учреждения на праве оперативного управления, и переданного в аренду;</w:t>
      </w:r>
    </w:p>
    <w:p w:rsidR="00F32404" w:rsidRDefault="00B5545E" w:rsidP="002953E9">
      <w:pPr>
        <w:pStyle w:val="20"/>
        <w:shd w:val="clear" w:color="auto" w:fill="auto"/>
        <w:tabs>
          <w:tab w:val="left" w:pos="1683"/>
          <w:tab w:val="center" w:pos="3906"/>
          <w:tab w:val="right" w:pos="6123"/>
          <w:tab w:val="right" w:pos="7952"/>
          <w:tab w:val="right" w:pos="9451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недвижимого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находящегося у учреждения на праве оперативного управления, и переданного в безвозмездное пользование;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F32404" w:rsidRDefault="00B5545E" w:rsidP="002953E9">
      <w:pPr>
        <w:pStyle w:val="20"/>
        <w:shd w:val="clear" w:color="auto" w:fill="auto"/>
        <w:tabs>
          <w:tab w:val="left" w:pos="1663"/>
          <w:tab w:val="left" w:pos="3199"/>
          <w:tab w:val="left" w:pos="4961"/>
          <w:tab w:val="left" w:pos="6430"/>
          <w:tab w:val="left" w:pos="8160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находящегося у учреждения на праве оперативного управления, и переданного в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аренду;</w:t>
      </w:r>
    </w:p>
    <w:p w:rsidR="00F32404" w:rsidRDefault="00B5545E" w:rsidP="002953E9">
      <w:pPr>
        <w:pStyle w:val="20"/>
        <w:shd w:val="clear" w:color="auto" w:fill="auto"/>
        <w:tabs>
          <w:tab w:val="left" w:pos="1663"/>
          <w:tab w:val="left" w:pos="3199"/>
          <w:tab w:val="left" w:pos="4961"/>
          <w:tab w:val="left" w:pos="6430"/>
          <w:tab w:val="left" w:pos="8160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находящегося у учреждения на праве оперативного управления, и переданного в безвозмездное пользование;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lastRenderedPageBreak/>
        <w:t>общая площадь объектов недвижимого имущества, находящегося у учреждения на праве оперативного управления;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общая площадь объектов недвижимого имущества, находящегося у учреждения на праве оперативного управления, и переданного в аренду;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общая площадь объектов недвижимого имущества, находящегося у учреждения на праве оперативного управления, и переданного в безвозмездное пользование,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общая площадь объектов недвижимого имущества, арендованного для размещения учреждения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количество объектов недвижимого имущества, находящегося у учреждения на праве оперативного управления;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Бюджетным учреждением дополнительно указывается.</w:t>
      </w:r>
    </w:p>
    <w:p w:rsidR="00F32404" w:rsidRDefault="00B5545E" w:rsidP="002953E9">
      <w:pPr>
        <w:pStyle w:val="20"/>
        <w:shd w:val="clear" w:color="auto" w:fill="auto"/>
        <w:tabs>
          <w:tab w:val="left" w:pos="1663"/>
          <w:tab w:val="left" w:pos="3199"/>
          <w:tab w:val="left" w:pos="4961"/>
          <w:tab w:val="left" w:pos="6430"/>
          <w:tab w:val="left" w:pos="8160"/>
        </w:tabs>
        <w:spacing w:before="0" w:after="0" w:line="240" w:lineRule="auto"/>
        <w:ind w:firstLine="709"/>
        <w:jc w:val="both"/>
      </w:pPr>
      <w:r>
        <w:t>общая</w:t>
      </w:r>
      <w:r>
        <w:tab/>
        <w:t>балансовая</w:t>
      </w:r>
      <w:r>
        <w:tab/>
        <w:t>(остаточная)</w:t>
      </w:r>
      <w:r>
        <w:tab/>
        <w:t>стоимость</w:t>
      </w:r>
      <w:r>
        <w:tab/>
        <w:t>недвижимого</w:t>
      </w:r>
      <w:r>
        <w:tab/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right="140" w:firstLine="709"/>
        <w:jc w:val="both"/>
      </w:pPr>
      <w:r>
        <w:t>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</w:t>
      </w:r>
      <w:r w:rsidR="002953E9">
        <w:t xml:space="preserve"> </w:t>
      </w:r>
      <w:r>
        <w:t>цели;</w:t>
      </w:r>
    </w:p>
    <w:p w:rsidR="00F32404" w:rsidRDefault="00B5545E" w:rsidP="002953E9">
      <w:pPr>
        <w:pStyle w:val="20"/>
        <w:shd w:val="clear" w:color="auto" w:fill="auto"/>
        <w:tabs>
          <w:tab w:val="left" w:pos="1663"/>
          <w:tab w:val="left" w:pos="3199"/>
          <w:tab w:val="left" w:pos="4961"/>
          <w:tab w:val="left" w:pos="6430"/>
          <w:tab w:val="left" w:pos="8174"/>
        </w:tabs>
        <w:spacing w:before="0" w:after="0" w:line="240" w:lineRule="auto"/>
        <w:ind w:left="740" w:firstLine="709"/>
        <w:jc w:val="both"/>
      </w:pPr>
      <w:r>
        <w:t>общая</w:t>
      </w:r>
      <w:r>
        <w:tab/>
        <w:t>ба</w:t>
      </w:r>
      <w:r w:rsidR="002953E9">
        <w:t>лансовая</w:t>
      </w:r>
      <w:r w:rsidR="002953E9">
        <w:tab/>
        <w:t>(остаточная)</w:t>
      </w:r>
      <w:r w:rsidR="002953E9">
        <w:tab/>
        <w:t xml:space="preserve">стоимость недвижимого </w:t>
      </w:r>
      <w:bookmarkStart w:id="2" w:name="_GoBack"/>
      <w:bookmarkEnd w:id="2"/>
      <w:r>
        <w:t>имущества,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20" w:firstLine="709"/>
        <w:jc w:val="both"/>
      </w:pPr>
      <w:r>
        <w:t>приобретенного учреждением в отчетном году за счет доходов, полученных от платных услуг и иной приносящей доход деятельности,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20" w:firstLine="709"/>
        <w:jc w:val="left"/>
      </w:pPr>
      <w: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1130"/>
        </w:tabs>
        <w:spacing w:before="0" w:after="0" w:line="240" w:lineRule="auto"/>
        <w:ind w:left="220" w:firstLine="709"/>
        <w:jc w:val="left"/>
      </w:pPr>
      <w:r>
        <w:t>В разделе 4 «О показателях эффективности деятельности учреждения» указываются: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20" w:firstLine="709"/>
        <w:jc w:val="left"/>
      </w:pPr>
      <w:r>
        <w:t>наименование видов деятельности учреждения, в отношении которых установлен показатель эффективности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20" w:firstLine="709"/>
        <w:jc w:val="left"/>
      </w:pPr>
      <w:r>
        <w:t>правовой акт, устанавливающий показатель эффективности деятельности учреждения в отношении реализуемого учреждением вида деятельности &lt;*&gt;;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left="220" w:firstLine="709"/>
        <w:jc w:val="both"/>
      </w:pPr>
      <w:r>
        <w:t>данные о достижении показателей эффективности деятельности учреждения (данный показатель приводится в разрезе наиме</w:t>
      </w:r>
      <w:r w:rsidR="006861C6">
        <w:t>нования, установленного в право</w:t>
      </w:r>
      <w:r>
        <w:t>вом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акте, единицы измерения, целевого значения, установленного в правовом акте, фактического значения, достигнутого за отчетный период) &lt; &gt;.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1705"/>
        </w:tabs>
        <w:spacing w:before="0" w:after="0" w:line="240" w:lineRule="auto"/>
        <w:ind w:firstLine="709"/>
        <w:jc w:val="left"/>
      </w:pPr>
      <w:r>
        <w:t>Отчеты бюджетных и казенных учреждений утверждаются руководителями учреждений и представляются в Департамент здравоохранения, труда и социальной защиты населения Ненецкого автономного округа на согласование на бумажном носителе в двух подлинных экземплярах и в электронном виде в срок не позднее апреля года, следующего за отчетным.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1705"/>
        </w:tabs>
        <w:spacing w:before="0" w:after="0" w:line="240" w:lineRule="auto"/>
        <w:ind w:firstLine="709"/>
        <w:jc w:val="both"/>
      </w:pPr>
      <w:r>
        <w:t>Департамент рассматривает Отчет в течение десяти рабочих дней, следующих за днем поступления Отчета, и согласовывает его либо возвращает на доработку с указанием причин, послуживших основанием для его возврата.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left"/>
      </w:pPr>
      <w:r>
        <w:t>Срок доработки проекта отчета учреждениями не может превышать 5 рабочих дней.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1755"/>
        </w:tabs>
        <w:spacing w:before="0" w:after="0" w:line="240" w:lineRule="auto"/>
        <w:ind w:firstLine="709"/>
        <w:jc w:val="both"/>
      </w:pPr>
      <w:r>
        <w:t xml:space="preserve">Учреждение предоставляет утвержденный и согласованный Отчет </w:t>
      </w:r>
      <w:r>
        <w:lastRenderedPageBreak/>
        <w:t xml:space="preserve">для его размещения на официальном сайте в сети Интернет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 в соответствии с пунктом 3.5 статьи 32 Федерального закона от 12.01.1996 № 7-ФЗ «О некоммерческих организациях», и на официальном сайте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4866B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bus</w:t>
        </w:r>
        <w:r w:rsidRPr="004866B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4866B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4866B8">
        <w:rPr>
          <w:lang w:eastAsia="en-US" w:bidi="en-US"/>
        </w:rPr>
        <w:t xml:space="preserve">, </w:t>
      </w:r>
      <w:r>
        <w:t>с учетом требований законодательства Российской Федерации о защите государственной тайны.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Дополнительно Отчет размещается в сети Интернет на официальном сайте Департамента, сайте учреждения либо сайте Администрации Ненецкого автономного округа не позднее 1 июля года, следующего за отчетным, за исключением сведений, относящихся к информации ограниченного доступа.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>Информация о дате размещения отчета на официальных сайтах в сети Интернет размещается в помещении учреждения в доступном для потребителей услуг учреждения месте.</w:t>
      </w:r>
    </w:p>
    <w:p w:rsidR="00F32404" w:rsidRDefault="00B5545E" w:rsidP="002953E9">
      <w:pPr>
        <w:pStyle w:val="20"/>
        <w:numPr>
          <w:ilvl w:val="0"/>
          <w:numId w:val="2"/>
        </w:numPr>
        <w:shd w:val="clear" w:color="auto" w:fill="auto"/>
        <w:tabs>
          <w:tab w:val="left" w:pos="1858"/>
        </w:tabs>
        <w:spacing w:before="0" w:after="0" w:line="240" w:lineRule="auto"/>
        <w:ind w:firstLine="709"/>
        <w:jc w:val="both"/>
      </w:pPr>
      <w:r>
        <w:t>Один экземпляр Отчета хранится в учреждении, один - в Департаменте.</w:t>
      </w:r>
    </w:p>
    <w:p w:rsidR="00F32404" w:rsidRDefault="00B5545E" w:rsidP="002953E9">
      <w:pPr>
        <w:pStyle w:val="20"/>
        <w:shd w:val="clear" w:color="auto" w:fill="auto"/>
        <w:spacing w:before="0" w:after="0" w:line="240" w:lineRule="auto"/>
        <w:ind w:firstLine="709"/>
        <w:jc w:val="both"/>
      </w:pPr>
      <w:r>
        <w:t xml:space="preserve">&lt;*&gt; Заполняется в отношении учреждений, которые в случаях, </w:t>
      </w:r>
      <w:r>
        <w:rPr>
          <w:rStyle w:val="21"/>
        </w:rPr>
        <w:t>предусмотренных фед</w:t>
      </w:r>
      <w:r>
        <w:rPr>
          <w:rStyle w:val="23"/>
        </w:rPr>
        <w:t>еральными з</w:t>
      </w:r>
      <w:r>
        <w:rPr>
          <w:rStyle w:val="21"/>
        </w:rPr>
        <w:t xml:space="preserve">аконами, </w:t>
      </w:r>
      <w:r>
        <w:t xml:space="preserve">наделены полномочиями по </w:t>
      </w:r>
      <w:r>
        <w:rPr>
          <w:rStyle w:val="21"/>
        </w:rPr>
        <w:t xml:space="preserve">исполнению (государственных функций, а также </w:t>
      </w:r>
      <w:r>
        <w:t xml:space="preserve">осуществляют полномочия по </w:t>
      </w:r>
      <w:r>
        <w:rPr>
          <w:rStyle w:val="21"/>
        </w:rPr>
        <w:t xml:space="preserve">обеспечению деятельности федеральных </w:t>
      </w:r>
      <w:r>
        <w:t>гос</w:t>
      </w:r>
      <w:r>
        <w:rPr>
          <w:rStyle w:val="24"/>
        </w:rPr>
        <w:t>ударствен</w:t>
      </w:r>
      <w:r>
        <w:t xml:space="preserve">ных органов, осуществляющих функции и полномочия </w:t>
      </w:r>
      <w:r>
        <w:rPr>
          <w:rStyle w:val="21"/>
        </w:rPr>
        <w:t xml:space="preserve">учредителя </w:t>
      </w:r>
      <w:r>
        <w:t>таких учреждении.</w:t>
      </w:r>
    </w:p>
    <w:p w:rsidR="006861C6" w:rsidRDefault="006861C6" w:rsidP="006861C6">
      <w:pPr>
        <w:pStyle w:val="20"/>
        <w:shd w:val="clear" w:color="auto" w:fill="auto"/>
        <w:spacing w:before="0" w:after="0" w:line="240" w:lineRule="auto"/>
        <w:ind w:firstLine="709"/>
        <w:jc w:val="both"/>
      </w:pPr>
    </w:p>
    <w:p w:rsidR="006861C6" w:rsidRDefault="006861C6" w:rsidP="006861C6">
      <w:pPr>
        <w:pStyle w:val="20"/>
        <w:shd w:val="clear" w:color="auto" w:fill="auto"/>
        <w:spacing w:before="0" w:after="0" w:line="240" w:lineRule="auto"/>
        <w:ind w:firstLine="709"/>
        <w:jc w:val="both"/>
      </w:pPr>
    </w:p>
    <w:p w:rsidR="006861C6" w:rsidRDefault="006861C6" w:rsidP="006861C6">
      <w:pPr>
        <w:pStyle w:val="20"/>
        <w:shd w:val="clear" w:color="auto" w:fill="auto"/>
        <w:spacing w:before="0" w:after="0" w:line="240" w:lineRule="auto"/>
      </w:pPr>
      <w:r>
        <w:t>__________</w:t>
      </w:r>
    </w:p>
    <w:p w:rsidR="00F32404" w:rsidRDefault="00F32404" w:rsidP="006861C6">
      <w:pPr>
        <w:ind w:firstLine="709"/>
        <w:rPr>
          <w:sz w:val="2"/>
          <w:szCs w:val="2"/>
        </w:rPr>
      </w:pPr>
    </w:p>
    <w:p w:rsidR="00F32404" w:rsidRDefault="00F32404" w:rsidP="006861C6">
      <w:pPr>
        <w:ind w:firstLine="709"/>
        <w:rPr>
          <w:sz w:val="2"/>
          <w:szCs w:val="2"/>
        </w:rPr>
      </w:pPr>
    </w:p>
    <w:sectPr w:rsidR="00F32404" w:rsidSect="006861C6">
      <w:pgSz w:w="11900" w:h="16840"/>
      <w:pgMar w:top="1134" w:right="850" w:bottom="1134" w:left="1701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698" w:rsidRDefault="00910698">
      <w:r>
        <w:separator/>
      </w:r>
    </w:p>
  </w:endnote>
  <w:endnote w:type="continuationSeparator" w:id="0">
    <w:p w:rsidR="00910698" w:rsidRDefault="0091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698" w:rsidRDefault="00910698"/>
  </w:footnote>
  <w:footnote w:type="continuationSeparator" w:id="0">
    <w:p w:rsidR="00910698" w:rsidRDefault="0091069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2944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6861C6" w:rsidRPr="006861C6" w:rsidRDefault="006861C6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6861C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6861C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6861C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953E9">
          <w:rPr>
            <w:rFonts w:ascii="Times New Roman" w:hAnsi="Times New Roman" w:cs="Times New Roman"/>
            <w:noProof/>
            <w:sz w:val="18"/>
            <w:szCs w:val="18"/>
          </w:rPr>
          <w:t>5</w:t>
        </w:r>
        <w:r w:rsidRPr="006861C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6861C6" w:rsidRDefault="006861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5995"/>
    <w:multiLevelType w:val="multilevel"/>
    <w:tmpl w:val="E362E1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035918"/>
    <w:multiLevelType w:val="multilevel"/>
    <w:tmpl w:val="4A8E9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04"/>
    <w:rsid w:val="002953E9"/>
    <w:rsid w:val="004866B8"/>
    <w:rsid w:val="0064364E"/>
    <w:rsid w:val="006861C6"/>
    <w:rsid w:val="006924B5"/>
    <w:rsid w:val="00910698"/>
    <w:rsid w:val="00B25EE2"/>
    <w:rsid w:val="00B5545E"/>
    <w:rsid w:val="00C2216D"/>
    <w:rsid w:val="00F3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  <w:lang w:val="en-US" w:eastAsia="en-US" w:bidi="en-US"/>
    </w:rPr>
  </w:style>
  <w:style w:type="character" w:customStyle="1" w:styleId="5Exact0">
    <w:name w:val="Основной текст (5)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0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1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-1pt2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98" w:lineRule="exact"/>
      <w:ind w:hanging="2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after="6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22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216D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61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61C6"/>
    <w:rPr>
      <w:color w:val="000000"/>
    </w:rPr>
  </w:style>
  <w:style w:type="paragraph" w:styleId="a8">
    <w:name w:val="footer"/>
    <w:basedOn w:val="a"/>
    <w:link w:val="a9"/>
    <w:uiPriority w:val="99"/>
    <w:unhideWhenUsed/>
    <w:rsid w:val="006861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61C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  <w:lang w:val="en-US" w:eastAsia="en-US" w:bidi="en-US"/>
    </w:rPr>
  </w:style>
  <w:style w:type="character" w:customStyle="1" w:styleId="5Exact0">
    <w:name w:val="Основной текст (5) Exact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12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0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1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-1pt2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98" w:lineRule="exact"/>
      <w:ind w:hanging="2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after="6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22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216D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61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61C6"/>
    <w:rPr>
      <w:color w:val="000000"/>
    </w:rPr>
  </w:style>
  <w:style w:type="paragraph" w:styleId="a8">
    <w:name w:val="footer"/>
    <w:basedOn w:val="a"/>
    <w:link w:val="a9"/>
    <w:uiPriority w:val="99"/>
    <w:unhideWhenUsed/>
    <w:rsid w:val="006861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61C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s.gov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 Евгения Николаевна</dc:creator>
  <cp:lastModifiedBy>Павлова Юлия Яковлевна</cp:lastModifiedBy>
  <cp:revision>2</cp:revision>
  <dcterms:created xsi:type="dcterms:W3CDTF">2020-02-14T11:10:00Z</dcterms:created>
  <dcterms:modified xsi:type="dcterms:W3CDTF">2020-02-14T11:10:00Z</dcterms:modified>
</cp:coreProperties>
</file>