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EA0" w:rsidRDefault="00B54EA0" w:rsidP="00B54EA0">
      <w:pPr>
        <w:jc w:val="center"/>
        <w:outlineLvl w:val="0"/>
        <w:rPr>
          <w:b/>
          <w:noProof/>
          <w:sz w:val="20"/>
          <w:szCs w:val="20"/>
        </w:rPr>
      </w:pPr>
      <w:bookmarkStart w:id="0" w:name="Par32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EA0" w:rsidRDefault="00B54EA0" w:rsidP="00B54EA0">
      <w:pPr>
        <w:rPr>
          <w:sz w:val="28"/>
          <w:szCs w:val="28"/>
        </w:rPr>
      </w:pPr>
    </w:p>
    <w:p w:rsidR="00B54EA0" w:rsidRPr="00631CF7" w:rsidRDefault="00B54EA0" w:rsidP="007C03FF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Департамент здравоохранения,</w:t>
      </w:r>
    </w:p>
    <w:p w:rsidR="00B54EA0" w:rsidRPr="00631CF7" w:rsidRDefault="00B54EA0" w:rsidP="007C03FF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труда и социальной защиты населения</w:t>
      </w:r>
    </w:p>
    <w:p w:rsidR="00B54EA0" w:rsidRPr="00631CF7" w:rsidRDefault="00B54EA0" w:rsidP="007C03FF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Ненецкого автономного округа</w:t>
      </w:r>
    </w:p>
    <w:p w:rsidR="00B54EA0" w:rsidRDefault="00B54EA0" w:rsidP="007C03FF">
      <w:pPr>
        <w:jc w:val="center"/>
        <w:outlineLvl w:val="3"/>
        <w:rPr>
          <w:sz w:val="28"/>
          <w:szCs w:val="28"/>
        </w:rPr>
      </w:pPr>
    </w:p>
    <w:p w:rsidR="00B54EA0" w:rsidRPr="00631CF7" w:rsidRDefault="00B54EA0" w:rsidP="007C03FF">
      <w:pPr>
        <w:jc w:val="center"/>
        <w:outlineLvl w:val="3"/>
        <w:rPr>
          <w:b/>
          <w:bCs/>
          <w:sz w:val="28"/>
          <w:szCs w:val="28"/>
        </w:rPr>
      </w:pPr>
      <w:r w:rsidRPr="00631CF7">
        <w:rPr>
          <w:b/>
          <w:bCs/>
          <w:sz w:val="28"/>
          <w:szCs w:val="28"/>
        </w:rPr>
        <w:t>ПРИКАЗ</w:t>
      </w:r>
    </w:p>
    <w:p w:rsidR="00B54EA0" w:rsidRDefault="00B54EA0" w:rsidP="007C03FF">
      <w:pPr>
        <w:jc w:val="center"/>
        <w:rPr>
          <w:sz w:val="28"/>
          <w:szCs w:val="28"/>
        </w:rPr>
      </w:pPr>
    </w:p>
    <w:p w:rsidR="00B54EA0" w:rsidRPr="00631CF7" w:rsidRDefault="00B54EA0" w:rsidP="007C03FF">
      <w:pPr>
        <w:jc w:val="center"/>
        <w:rPr>
          <w:sz w:val="28"/>
          <w:szCs w:val="28"/>
        </w:rPr>
      </w:pPr>
    </w:p>
    <w:p w:rsidR="00B54EA0" w:rsidRPr="00631CF7" w:rsidRDefault="00B54EA0" w:rsidP="007C03FF">
      <w:pPr>
        <w:tabs>
          <w:tab w:val="left" w:pos="3600"/>
          <w:tab w:val="left" w:pos="6237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Pr="00631CF7">
        <w:rPr>
          <w:sz w:val="28"/>
          <w:szCs w:val="28"/>
        </w:rPr>
        <w:t>т</w:t>
      </w:r>
      <w:r w:rsidR="007C03FF">
        <w:rPr>
          <w:sz w:val="28"/>
          <w:szCs w:val="28"/>
        </w:rPr>
        <w:t xml:space="preserve"> </w:t>
      </w:r>
      <w:r w:rsidR="00E5210F">
        <w:rPr>
          <w:sz w:val="28"/>
          <w:szCs w:val="28"/>
        </w:rPr>
        <w:t>__</w:t>
      </w:r>
      <w:r w:rsidR="00C3205E">
        <w:rPr>
          <w:sz w:val="28"/>
          <w:szCs w:val="28"/>
        </w:rPr>
        <w:t>_</w:t>
      </w:r>
      <w:r w:rsidR="005F365F">
        <w:rPr>
          <w:sz w:val="28"/>
          <w:szCs w:val="28"/>
        </w:rPr>
        <w:t xml:space="preserve"> </w:t>
      </w:r>
      <w:r w:rsidR="00964B40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2017 г.</w:t>
      </w:r>
      <w:r w:rsidRPr="00631CF7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E5210F">
        <w:rPr>
          <w:sz w:val="28"/>
          <w:szCs w:val="28"/>
        </w:rPr>
        <w:t>__</w:t>
      </w:r>
      <w:r w:rsidR="00C3205E">
        <w:rPr>
          <w:sz w:val="28"/>
          <w:szCs w:val="28"/>
        </w:rPr>
        <w:t>__</w:t>
      </w:r>
    </w:p>
    <w:p w:rsidR="00B54EA0" w:rsidRPr="00631CF7" w:rsidRDefault="00B54EA0" w:rsidP="007C03FF">
      <w:pPr>
        <w:jc w:val="center"/>
        <w:rPr>
          <w:bCs/>
          <w:sz w:val="28"/>
          <w:szCs w:val="28"/>
        </w:rPr>
      </w:pPr>
      <w:r w:rsidRPr="00631CF7">
        <w:rPr>
          <w:bCs/>
          <w:sz w:val="28"/>
          <w:szCs w:val="28"/>
        </w:rPr>
        <w:t>г. Нарьян-Мар</w:t>
      </w:r>
    </w:p>
    <w:p w:rsidR="00B54EA0" w:rsidRPr="00CA445A" w:rsidRDefault="00B54EA0" w:rsidP="007C03FF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125"/>
      </w:tblGrid>
      <w:tr w:rsidR="00B54EA0" w:rsidRPr="00B94247" w:rsidTr="006E1886">
        <w:trPr>
          <w:trHeight w:val="916"/>
          <w:jc w:val="center"/>
        </w:trPr>
        <w:tc>
          <w:tcPr>
            <w:tcW w:w="7125" w:type="dxa"/>
          </w:tcPr>
          <w:p w:rsidR="005B79AF" w:rsidRPr="00C3205E" w:rsidRDefault="00B54EA0" w:rsidP="00C3205E">
            <w:pPr>
              <w:shd w:val="clear" w:color="auto" w:fill="FFFFFF"/>
              <w:tabs>
                <w:tab w:val="left" w:pos="6984"/>
              </w:tabs>
              <w:jc w:val="center"/>
              <w:rPr>
                <w:b/>
                <w:sz w:val="28"/>
                <w:szCs w:val="28"/>
              </w:rPr>
            </w:pPr>
            <w:r w:rsidRPr="00C3205E">
              <w:rPr>
                <w:b/>
                <w:sz w:val="28"/>
                <w:szCs w:val="28"/>
              </w:rPr>
              <w:t>О внесении изменений</w:t>
            </w:r>
          </w:p>
          <w:p w:rsidR="00B54EA0" w:rsidRPr="00631CF7" w:rsidRDefault="00B54EA0" w:rsidP="00C3205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3205E">
              <w:rPr>
                <w:b/>
                <w:sz w:val="28"/>
                <w:szCs w:val="28"/>
              </w:rPr>
              <w:t>в</w:t>
            </w:r>
            <w:r w:rsidR="00C3205E" w:rsidRPr="00C3205E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</w:t>
            </w:r>
            <w:hyperlink r:id="rId8" w:history="1">
              <w:r w:rsidR="00C3205E" w:rsidRPr="00C3205E">
                <w:rPr>
                  <w:rFonts w:eastAsiaTheme="minorHAnsi"/>
                  <w:b/>
                  <w:sz w:val="28"/>
                  <w:szCs w:val="28"/>
                  <w:lang w:eastAsia="en-US"/>
                </w:rPr>
                <w:t>Положение</w:t>
              </w:r>
            </w:hyperlink>
            <w:r w:rsidR="00C3205E" w:rsidRPr="00C3205E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о комиссии по реализации на территории Ненецкого автономного округа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2015 - 2020 годы»</w:t>
            </w:r>
          </w:p>
        </w:tc>
      </w:tr>
    </w:tbl>
    <w:p w:rsidR="00B54EA0" w:rsidRPr="00C3205E" w:rsidRDefault="00B54EA0" w:rsidP="00B54EA0">
      <w:pPr>
        <w:jc w:val="center"/>
        <w:rPr>
          <w:sz w:val="26"/>
          <w:szCs w:val="26"/>
        </w:rPr>
      </w:pPr>
    </w:p>
    <w:p w:rsidR="00B54EA0" w:rsidRPr="00C3205E" w:rsidRDefault="00B54EA0" w:rsidP="00B54EA0">
      <w:pPr>
        <w:tabs>
          <w:tab w:val="left" w:pos="4253"/>
        </w:tabs>
        <w:jc w:val="center"/>
        <w:rPr>
          <w:sz w:val="26"/>
          <w:szCs w:val="26"/>
        </w:rPr>
      </w:pPr>
    </w:p>
    <w:p w:rsidR="00800B0D" w:rsidRPr="00C3205E" w:rsidRDefault="00800B0D" w:rsidP="00C3205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C3205E">
        <w:rPr>
          <w:rFonts w:eastAsiaTheme="minorHAnsi"/>
          <w:bCs/>
          <w:sz w:val="26"/>
          <w:szCs w:val="26"/>
          <w:lang w:eastAsia="en-US"/>
        </w:rPr>
        <w:t xml:space="preserve">В целях обеспечения реализации на территории Ненецкого автономного округа </w:t>
      </w:r>
      <w:hyperlink r:id="rId9" w:history="1">
        <w:r w:rsidRPr="00C3205E">
          <w:rPr>
            <w:rFonts w:eastAsiaTheme="minorHAnsi"/>
            <w:bCs/>
            <w:sz w:val="26"/>
            <w:szCs w:val="26"/>
            <w:lang w:eastAsia="en-US"/>
          </w:rPr>
          <w:t>подпрограммы</w:t>
        </w:r>
      </w:hyperlink>
      <w:r w:rsidRPr="00C3205E">
        <w:rPr>
          <w:rFonts w:eastAsiaTheme="minorHAnsi"/>
          <w:bCs/>
          <w:sz w:val="26"/>
          <w:szCs w:val="26"/>
          <w:lang w:eastAsia="en-US"/>
        </w:rPr>
        <w:t xml:space="preserve">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2015 - 2020 годы», утвержденной постановлением Правительства Российской Федерации  от 17.12.2010 № 1050, </w:t>
      </w:r>
      <w:r w:rsidR="00C3205E" w:rsidRPr="00C3205E">
        <w:rPr>
          <w:rFonts w:eastAsiaTheme="minorHAnsi"/>
          <w:bCs/>
          <w:sz w:val="26"/>
          <w:szCs w:val="26"/>
          <w:lang w:eastAsia="en-US"/>
        </w:rPr>
        <w:t>ПРИКАЗЫВАЮ</w:t>
      </w:r>
      <w:r w:rsidRPr="00C3205E">
        <w:rPr>
          <w:rFonts w:eastAsiaTheme="minorHAnsi"/>
          <w:bCs/>
          <w:sz w:val="26"/>
          <w:szCs w:val="26"/>
          <w:lang w:eastAsia="en-US"/>
        </w:rPr>
        <w:t>:</w:t>
      </w:r>
    </w:p>
    <w:p w:rsidR="00800B0D" w:rsidRPr="00C3205E" w:rsidRDefault="00800B0D" w:rsidP="00C3205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C3205E">
        <w:rPr>
          <w:rFonts w:eastAsiaTheme="minorHAnsi"/>
          <w:bCs/>
          <w:sz w:val="26"/>
          <w:szCs w:val="26"/>
          <w:lang w:eastAsia="en-US"/>
        </w:rPr>
        <w:t>1.</w:t>
      </w:r>
      <w:r w:rsidR="00C3205E" w:rsidRPr="00C3205E">
        <w:rPr>
          <w:rFonts w:eastAsiaTheme="minorHAnsi"/>
          <w:bCs/>
          <w:sz w:val="26"/>
          <w:szCs w:val="26"/>
          <w:lang w:eastAsia="en-US"/>
        </w:rPr>
        <w:t> </w:t>
      </w:r>
      <w:r w:rsidRPr="00C3205E">
        <w:rPr>
          <w:rFonts w:eastAsiaTheme="minorHAnsi"/>
          <w:bCs/>
          <w:sz w:val="26"/>
          <w:szCs w:val="26"/>
          <w:lang w:eastAsia="en-US"/>
        </w:rPr>
        <w:t xml:space="preserve">Утвердить </w:t>
      </w:r>
      <w:hyperlink r:id="rId10" w:history="1">
        <w:r w:rsidRPr="00C3205E">
          <w:rPr>
            <w:rFonts w:eastAsiaTheme="minorHAnsi"/>
            <w:bCs/>
            <w:sz w:val="26"/>
            <w:szCs w:val="26"/>
            <w:lang w:eastAsia="en-US"/>
          </w:rPr>
          <w:t>изменения</w:t>
        </w:r>
      </w:hyperlink>
      <w:r w:rsidRPr="00C3205E">
        <w:rPr>
          <w:rFonts w:eastAsiaTheme="minorHAnsi"/>
          <w:bCs/>
          <w:sz w:val="26"/>
          <w:szCs w:val="26"/>
          <w:lang w:eastAsia="en-US"/>
        </w:rPr>
        <w:t xml:space="preserve"> в </w:t>
      </w:r>
      <w:hyperlink r:id="rId11" w:history="1">
        <w:r w:rsidRPr="00C3205E">
          <w:rPr>
            <w:rFonts w:eastAsiaTheme="minorHAnsi"/>
            <w:bCs/>
            <w:sz w:val="26"/>
            <w:szCs w:val="26"/>
            <w:lang w:eastAsia="en-US"/>
          </w:rPr>
          <w:t>Положение</w:t>
        </w:r>
      </w:hyperlink>
      <w:r w:rsidRPr="00C3205E">
        <w:rPr>
          <w:rFonts w:eastAsiaTheme="minorHAnsi"/>
          <w:bCs/>
          <w:sz w:val="26"/>
          <w:szCs w:val="26"/>
          <w:lang w:eastAsia="en-US"/>
        </w:rPr>
        <w:t xml:space="preserve"> о комиссии по реализации на территории Ненецкого автономного округа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2015 - 2020 годы», утвержденное приказом Департамента здравоохранения, труда и социальной защиты населения Ненецкого автономного округа от 11.03.2015 </w:t>
      </w:r>
      <w:r w:rsidR="00416DB7" w:rsidRPr="00C3205E">
        <w:rPr>
          <w:rFonts w:eastAsiaTheme="minorHAnsi"/>
          <w:bCs/>
          <w:sz w:val="26"/>
          <w:szCs w:val="26"/>
          <w:lang w:eastAsia="en-US"/>
        </w:rPr>
        <w:t>№</w:t>
      </w:r>
      <w:r w:rsidRPr="00C3205E">
        <w:rPr>
          <w:rFonts w:eastAsiaTheme="minorHAnsi"/>
          <w:bCs/>
          <w:sz w:val="26"/>
          <w:szCs w:val="26"/>
          <w:lang w:eastAsia="en-US"/>
        </w:rPr>
        <w:t xml:space="preserve"> 9 </w:t>
      </w:r>
      <w:r w:rsidR="00416DB7" w:rsidRPr="00C3205E">
        <w:rPr>
          <w:rFonts w:eastAsiaTheme="minorHAnsi"/>
          <w:bCs/>
          <w:sz w:val="26"/>
          <w:szCs w:val="26"/>
          <w:lang w:eastAsia="en-US"/>
        </w:rPr>
        <w:t xml:space="preserve">           </w:t>
      </w:r>
      <w:r w:rsidRPr="00C3205E">
        <w:rPr>
          <w:rFonts w:eastAsiaTheme="minorHAnsi"/>
          <w:bCs/>
          <w:sz w:val="26"/>
          <w:szCs w:val="26"/>
          <w:lang w:eastAsia="en-US"/>
        </w:rPr>
        <w:t>(с изменениями, внесенными приказом Департамента здравоохранения, труда и социальной защиты населения Ненецкого автономного округа</w:t>
      </w:r>
      <w:r w:rsidR="00C3205E" w:rsidRPr="00C3205E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C3205E" w:rsidRPr="00C3205E">
        <w:rPr>
          <w:rFonts w:eastAsiaTheme="minorHAnsi"/>
          <w:sz w:val="26"/>
          <w:szCs w:val="26"/>
          <w:lang w:eastAsia="en-US"/>
        </w:rPr>
        <w:t xml:space="preserve">от 20.10.2015 </w:t>
      </w:r>
      <w:hyperlink r:id="rId12" w:history="1">
        <w:r w:rsidR="00C3205E" w:rsidRPr="00C3205E">
          <w:rPr>
            <w:rFonts w:eastAsiaTheme="minorHAnsi"/>
            <w:sz w:val="26"/>
            <w:szCs w:val="26"/>
            <w:lang w:eastAsia="en-US"/>
          </w:rPr>
          <w:t>№ 79</w:t>
        </w:r>
      </w:hyperlink>
      <w:r w:rsidR="00C3205E" w:rsidRPr="00C3205E">
        <w:rPr>
          <w:rFonts w:eastAsiaTheme="minorHAnsi"/>
          <w:sz w:val="26"/>
          <w:szCs w:val="26"/>
          <w:lang w:eastAsia="en-US"/>
        </w:rPr>
        <w:t xml:space="preserve">, </w:t>
      </w:r>
      <w:r w:rsidRPr="00C3205E">
        <w:rPr>
          <w:rFonts w:eastAsiaTheme="minorHAnsi"/>
          <w:bCs/>
          <w:sz w:val="26"/>
          <w:szCs w:val="26"/>
          <w:lang w:eastAsia="en-US"/>
        </w:rPr>
        <w:t>от 01.08.2016 № 80), согласно Приложению.</w:t>
      </w:r>
    </w:p>
    <w:p w:rsidR="00D8416D" w:rsidRPr="00C3205E" w:rsidRDefault="00B54EA0" w:rsidP="00C3205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3205E">
        <w:rPr>
          <w:sz w:val="26"/>
          <w:szCs w:val="26"/>
        </w:rPr>
        <w:t>2.</w:t>
      </w:r>
      <w:r w:rsidR="007C03FF" w:rsidRPr="00C3205E">
        <w:rPr>
          <w:sz w:val="26"/>
          <w:szCs w:val="26"/>
        </w:rPr>
        <w:t> </w:t>
      </w:r>
      <w:r w:rsidRPr="00C3205E">
        <w:rPr>
          <w:sz w:val="26"/>
          <w:szCs w:val="26"/>
        </w:rPr>
        <w:t xml:space="preserve">Настоящий приказ вступает в силу </w:t>
      </w:r>
      <w:r w:rsidR="005B79AF" w:rsidRPr="00C3205E">
        <w:rPr>
          <w:bCs/>
          <w:sz w:val="26"/>
          <w:szCs w:val="26"/>
        </w:rPr>
        <w:t>через десять дней со дня его официального опубликования</w:t>
      </w:r>
      <w:r w:rsidR="00D8416D" w:rsidRPr="00C3205E">
        <w:rPr>
          <w:rFonts w:eastAsiaTheme="minorHAnsi"/>
          <w:sz w:val="26"/>
          <w:szCs w:val="26"/>
          <w:lang w:eastAsia="en-US"/>
        </w:rPr>
        <w:t xml:space="preserve"> и распространяет свое действие на отношения, возникшие с 1 </w:t>
      </w:r>
      <w:r w:rsidR="00800B0D" w:rsidRPr="00C3205E">
        <w:rPr>
          <w:rFonts w:eastAsiaTheme="minorHAnsi"/>
          <w:sz w:val="26"/>
          <w:szCs w:val="26"/>
          <w:lang w:eastAsia="en-US"/>
        </w:rPr>
        <w:t>марта</w:t>
      </w:r>
      <w:r w:rsidR="00D8416D" w:rsidRPr="00C3205E">
        <w:rPr>
          <w:rFonts w:eastAsiaTheme="minorHAnsi"/>
          <w:sz w:val="26"/>
          <w:szCs w:val="26"/>
          <w:lang w:eastAsia="en-US"/>
        </w:rPr>
        <w:t xml:space="preserve"> 2017 года.</w:t>
      </w:r>
    </w:p>
    <w:p w:rsidR="00B54EA0" w:rsidRPr="00C3205E" w:rsidRDefault="00B54EA0" w:rsidP="00B54EA0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B54EA0" w:rsidRPr="00C3205E" w:rsidRDefault="00C3205E" w:rsidP="00C3205E">
      <w:pPr>
        <w:shd w:val="clear" w:color="auto" w:fill="FFFFFF"/>
        <w:tabs>
          <w:tab w:val="left" w:pos="5998"/>
        </w:tabs>
        <w:ind w:firstLine="567"/>
        <w:jc w:val="both"/>
        <w:rPr>
          <w:sz w:val="26"/>
          <w:szCs w:val="26"/>
        </w:rPr>
      </w:pPr>
      <w:r w:rsidRPr="00C3205E">
        <w:rPr>
          <w:sz w:val="26"/>
          <w:szCs w:val="26"/>
        </w:rPr>
        <w:tab/>
      </w:r>
    </w:p>
    <w:p w:rsidR="00B54EA0" w:rsidRPr="00C3205E" w:rsidRDefault="00B54EA0" w:rsidP="00B54EA0">
      <w:pPr>
        <w:pStyle w:val="a7"/>
        <w:rPr>
          <w:sz w:val="26"/>
          <w:szCs w:val="26"/>
        </w:rPr>
      </w:pPr>
      <w:r w:rsidRPr="00C3205E">
        <w:rPr>
          <w:sz w:val="26"/>
          <w:szCs w:val="26"/>
        </w:rPr>
        <w:t xml:space="preserve">Исполняющий обязанности </w:t>
      </w:r>
    </w:p>
    <w:p w:rsidR="00B54EA0" w:rsidRPr="00C3205E" w:rsidRDefault="00B54EA0" w:rsidP="00B54EA0">
      <w:pPr>
        <w:tabs>
          <w:tab w:val="right" w:pos="9213"/>
        </w:tabs>
        <w:jc w:val="both"/>
        <w:rPr>
          <w:sz w:val="26"/>
          <w:szCs w:val="26"/>
        </w:rPr>
      </w:pPr>
      <w:r w:rsidRPr="00C3205E">
        <w:rPr>
          <w:sz w:val="26"/>
          <w:szCs w:val="26"/>
        </w:rPr>
        <w:t>руководителя Департамента здравоохранения,</w:t>
      </w:r>
    </w:p>
    <w:p w:rsidR="00B54EA0" w:rsidRPr="00C3205E" w:rsidRDefault="00B54EA0" w:rsidP="00B54EA0">
      <w:pPr>
        <w:tabs>
          <w:tab w:val="right" w:pos="9213"/>
        </w:tabs>
        <w:jc w:val="both"/>
        <w:rPr>
          <w:sz w:val="26"/>
          <w:szCs w:val="26"/>
        </w:rPr>
      </w:pPr>
      <w:r w:rsidRPr="00C3205E">
        <w:rPr>
          <w:sz w:val="26"/>
          <w:szCs w:val="26"/>
        </w:rPr>
        <w:t>труда и социальной защиты населения</w:t>
      </w:r>
    </w:p>
    <w:p w:rsidR="00B169CD" w:rsidRPr="00C3205E" w:rsidRDefault="00B54EA0" w:rsidP="00B54EA0">
      <w:pPr>
        <w:tabs>
          <w:tab w:val="right" w:pos="9213"/>
        </w:tabs>
        <w:jc w:val="both"/>
        <w:rPr>
          <w:sz w:val="26"/>
          <w:szCs w:val="26"/>
        </w:rPr>
        <w:sectPr w:rsidR="00B169CD" w:rsidRPr="00C3205E" w:rsidSect="00C3205E">
          <w:headerReference w:type="default" r:id="rId13"/>
          <w:headerReference w:type="first" r:id="rId14"/>
          <w:pgSz w:w="11906" w:h="16838"/>
          <w:pgMar w:top="1134" w:right="851" w:bottom="851" w:left="1423" w:header="709" w:footer="709" w:gutter="0"/>
          <w:cols w:space="708"/>
          <w:titlePg/>
          <w:docGrid w:linePitch="360"/>
        </w:sectPr>
      </w:pPr>
      <w:r w:rsidRPr="00C3205E">
        <w:rPr>
          <w:sz w:val="26"/>
          <w:szCs w:val="26"/>
        </w:rPr>
        <w:t xml:space="preserve">Ненецкого автономного округа                       </w:t>
      </w:r>
      <w:r w:rsidR="00C3205E">
        <w:rPr>
          <w:sz w:val="26"/>
          <w:szCs w:val="26"/>
        </w:rPr>
        <w:t xml:space="preserve">                          </w:t>
      </w:r>
      <w:r w:rsidRPr="00C3205E">
        <w:rPr>
          <w:sz w:val="26"/>
          <w:szCs w:val="26"/>
        </w:rPr>
        <w:t xml:space="preserve">    </w:t>
      </w:r>
      <w:r w:rsidR="00B169CD" w:rsidRPr="00C3205E">
        <w:rPr>
          <w:sz w:val="26"/>
          <w:szCs w:val="26"/>
        </w:rPr>
        <w:t>О.Ю. Зайцев</w:t>
      </w:r>
    </w:p>
    <w:p w:rsidR="00254223" w:rsidRPr="00C3205E" w:rsidRDefault="00254223" w:rsidP="00C3205E">
      <w:pPr>
        <w:pStyle w:val="ConsPlusNormal"/>
        <w:widowControl/>
        <w:ind w:left="4820" w:firstLine="0"/>
        <w:rPr>
          <w:rFonts w:ascii="Times New Roman" w:hAnsi="Times New Roman"/>
          <w:sz w:val="28"/>
          <w:szCs w:val="28"/>
        </w:rPr>
      </w:pPr>
      <w:r w:rsidRPr="00C3205E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254223" w:rsidRPr="00C3205E" w:rsidRDefault="00254223" w:rsidP="00C3205E">
      <w:pPr>
        <w:pStyle w:val="ConsPlusNormal"/>
        <w:widowControl/>
        <w:ind w:left="4820" w:firstLine="0"/>
        <w:rPr>
          <w:rFonts w:ascii="Times New Roman" w:hAnsi="Times New Roman"/>
          <w:sz w:val="28"/>
          <w:szCs w:val="28"/>
        </w:rPr>
      </w:pPr>
      <w:r w:rsidRPr="00C3205E">
        <w:rPr>
          <w:rFonts w:ascii="Times New Roman" w:hAnsi="Times New Roman"/>
          <w:sz w:val="28"/>
          <w:szCs w:val="28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254223" w:rsidRPr="00C3205E" w:rsidRDefault="007410A7" w:rsidP="00C3205E">
      <w:pPr>
        <w:pStyle w:val="ConsPlusNormal"/>
        <w:widowControl/>
        <w:ind w:left="4820" w:firstLine="0"/>
        <w:rPr>
          <w:rFonts w:ascii="Times New Roman" w:hAnsi="Times New Roman"/>
          <w:sz w:val="28"/>
          <w:szCs w:val="28"/>
        </w:rPr>
      </w:pPr>
      <w:r w:rsidRPr="00C3205E">
        <w:rPr>
          <w:rFonts w:ascii="Times New Roman" w:hAnsi="Times New Roman"/>
          <w:sz w:val="28"/>
          <w:szCs w:val="28"/>
        </w:rPr>
        <w:t xml:space="preserve">от </w:t>
      </w:r>
      <w:r w:rsidR="00800B0D" w:rsidRPr="00C3205E">
        <w:rPr>
          <w:rFonts w:ascii="Times New Roman" w:hAnsi="Times New Roman"/>
          <w:sz w:val="28"/>
          <w:szCs w:val="28"/>
        </w:rPr>
        <w:t>__</w:t>
      </w:r>
      <w:r w:rsidR="005B79AF" w:rsidRPr="00C3205E">
        <w:rPr>
          <w:rFonts w:ascii="Times New Roman" w:hAnsi="Times New Roman"/>
          <w:sz w:val="28"/>
          <w:szCs w:val="28"/>
        </w:rPr>
        <w:t>03.2017</w:t>
      </w:r>
      <w:r w:rsidR="004C653C" w:rsidRPr="00C3205E">
        <w:rPr>
          <w:rFonts w:ascii="Times New Roman" w:hAnsi="Times New Roman"/>
          <w:sz w:val="28"/>
          <w:szCs w:val="28"/>
        </w:rPr>
        <w:t xml:space="preserve"> № </w:t>
      </w:r>
      <w:r w:rsidR="00800B0D" w:rsidRPr="00C3205E">
        <w:rPr>
          <w:rFonts w:ascii="Times New Roman" w:hAnsi="Times New Roman"/>
          <w:sz w:val="28"/>
          <w:szCs w:val="28"/>
        </w:rPr>
        <w:t>__</w:t>
      </w:r>
      <w:r w:rsidR="00C3205E" w:rsidRPr="00C3205E">
        <w:rPr>
          <w:rFonts w:ascii="Times New Roman" w:hAnsi="Times New Roman"/>
          <w:sz w:val="28"/>
          <w:szCs w:val="28"/>
        </w:rPr>
        <w:t>__</w:t>
      </w:r>
    </w:p>
    <w:p w:rsidR="00254223" w:rsidRPr="00C3205E" w:rsidRDefault="00254223" w:rsidP="00C3205E">
      <w:pPr>
        <w:shd w:val="clear" w:color="auto" w:fill="FFFFFF"/>
        <w:tabs>
          <w:tab w:val="left" w:pos="6984"/>
        </w:tabs>
        <w:ind w:left="4820"/>
        <w:rPr>
          <w:sz w:val="28"/>
          <w:szCs w:val="28"/>
        </w:rPr>
      </w:pPr>
      <w:r w:rsidRPr="00C3205E">
        <w:rPr>
          <w:sz w:val="28"/>
          <w:szCs w:val="28"/>
        </w:rPr>
        <w:t>«</w:t>
      </w:r>
      <w:r w:rsidR="00C3205E" w:rsidRPr="00C3205E">
        <w:rPr>
          <w:sz w:val="28"/>
          <w:szCs w:val="28"/>
        </w:rPr>
        <w:t>О внесении изменений</w:t>
      </w:r>
      <w:r w:rsidR="00C3205E">
        <w:rPr>
          <w:sz w:val="28"/>
          <w:szCs w:val="28"/>
        </w:rPr>
        <w:t xml:space="preserve"> </w:t>
      </w:r>
      <w:r w:rsidR="00C3205E" w:rsidRPr="00C3205E">
        <w:rPr>
          <w:sz w:val="28"/>
          <w:szCs w:val="28"/>
        </w:rPr>
        <w:t>в</w:t>
      </w:r>
      <w:r w:rsidR="00C3205E" w:rsidRPr="00C3205E">
        <w:rPr>
          <w:rFonts w:eastAsiaTheme="minorHAnsi"/>
          <w:sz w:val="28"/>
          <w:szCs w:val="28"/>
          <w:lang w:eastAsia="en-US"/>
        </w:rPr>
        <w:t xml:space="preserve"> </w:t>
      </w:r>
      <w:hyperlink r:id="rId15" w:history="1">
        <w:r w:rsidR="00C3205E" w:rsidRPr="00C3205E">
          <w:rPr>
            <w:rFonts w:eastAsiaTheme="minorHAnsi"/>
            <w:sz w:val="28"/>
            <w:szCs w:val="28"/>
            <w:lang w:eastAsia="en-US"/>
          </w:rPr>
          <w:t>Положение</w:t>
        </w:r>
      </w:hyperlink>
      <w:r w:rsidR="00C3205E" w:rsidRPr="00C3205E">
        <w:rPr>
          <w:rFonts w:eastAsiaTheme="minorHAnsi"/>
          <w:sz w:val="28"/>
          <w:szCs w:val="28"/>
          <w:lang w:eastAsia="en-US"/>
        </w:rPr>
        <w:t xml:space="preserve"> о комиссии по реализации на территории Ненецкого автономного округа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2015 - 2020 годы»</w:t>
      </w:r>
      <w:r w:rsidR="00740D40" w:rsidRPr="00C3205E">
        <w:rPr>
          <w:sz w:val="28"/>
          <w:szCs w:val="28"/>
        </w:rPr>
        <w:t xml:space="preserve"> </w:t>
      </w:r>
    </w:p>
    <w:p w:rsidR="002647E9" w:rsidRPr="007C03FF" w:rsidRDefault="002647E9" w:rsidP="007410A7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8"/>
          <w:szCs w:val="28"/>
        </w:rPr>
      </w:pPr>
    </w:p>
    <w:p w:rsidR="00C564DE" w:rsidRDefault="00C564DE" w:rsidP="007410A7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8"/>
          <w:szCs w:val="28"/>
        </w:rPr>
      </w:pPr>
    </w:p>
    <w:p w:rsidR="00003B74" w:rsidRPr="007C03FF" w:rsidRDefault="00003B74" w:rsidP="007410A7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8"/>
          <w:szCs w:val="28"/>
        </w:rPr>
      </w:pPr>
    </w:p>
    <w:p w:rsidR="00254223" w:rsidRPr="007C03FF" w:rsidRDefault="00254223" w:rsidP="007410A7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8"/>
          <w:szCs w:val="28"/>
        </w:rPr>
      </w:pPr>
    </w:p>
    <w:p w:rsidR="007C03FF" w:rsidRPr="005B79AF" w:rsidRDefault="00280066" w:rsidP="00C3205E">
      <w:pPr>
        <w:shd w:val="clear" w:color="auto" w:fill="FFFFFF"/>
        <w:tabs>
          <w:tab w:val="left" w:pos="6984"/>
        </w:tabs>
        <w:ind w:right="-54"/>
        <w:jc w:val="center"/>
        <w:rPr>
          <w:b/>
          <w:sz w:val="28"/>
          <w:szCs w:val="28"/>
        </w:rPr>
      </w:pPr>
      <w:r w:rsidRPr="005B79AF">
        <w:rPr>
          <w:b/>
          <w:sz w:val="28"/>
          <w:szCs w:val="28"/>
        </w:rPr>
        <w:t>Изменения</w:t>
      </w:r>
    </w:p>
    <w:p w:rsidR="00C3205E" w:rsidRDefault="00C3205E" w:rsidP="00C3205E">
      <w:pPr>
        <w:pStyle w:val="2"/>
        <w:tabs>
          <w:tab w:val="left" w:pos="5529"/>
        </w:tabs>
        <w:spacing w:after="0" w:line="240" w:lineRule="auto"/>
        <w:ind w:left="0"/>
        <w:jc w:val="center"/>
        <w:rPr>
          <w:rFonts w:eastAsiaTheme="minorHAnsi"/>
          <w:b/>
          <w:sz w:val="28"/>
          <w:szCs w:val="28"/>
          <w:lang w:eastAsia="en-US"/>
        </w:rPr>
      </w:pPr>
      <w:r w:rsidRPr="00C3205E">
        <w:rPr>
          <w:b/>
          <w:sz w:val="28"/>
          <w:szCs w:val="28"/>
        </w:rPr>
        <w:t>в</w:t>
      </w:r>
      <w:r w:rsidRPr="00C3205E">
        <w:rPr>
          <w:rFonts w:eastAsiaTheme="minorHAnsi"/>
          <w:b/>
          <w:sz w:val="28"/>
          <w:szCs w:val="28"/>
          <w:lang w:eastAsia="en-US"/>
        </w:rPr>
        <w:t xml:space="preserve"> </w:t>
      </w:r>
      <w:hyperlink r:id="rId16" w:history="1">
        <w:r w:rsidRPr="00C3205E">
          <w:rPr>
            <w:rFonts w:eastAsiaTheme="minorHAnsi"/>
            <w:b/>
            <w:sz w:val="28"/>
            <w:szCs w:val="28"/>
            <w:lang w:eastAsia="en-US"/>
          </w:rPr>
          <w:t>Положение</w:t>
        </w:r>
      </w:hyperlink>
      <w:r w:rsidRPr="00C3205E">
        <w:rPr>
          <w:rFonts w:eastAsiaTheme="minorHAnsi"/>
          <w:b/>
          <w:sz w:val="28"/>
          <w:szCs w:val="28"/>
          <w:lang w:eastAsia="en-US"/>
        </w:rPr>
        <w:t xml:space="preserve"> о комиссии по реализации</w:t>
      </w:r>
    </w:p>
    <w:p w:rsidR="00C3205E" w:rsidRDefault="00C3205E" w:rsidP="00C3205E">
      <w:pPr>
        <w:pStyle w:val="2"/>
        <w:tabs>
          <w:tab w:val="left" w:pos="5529"/>
        </w:tabs>
        <w:spacing w:after="0" w:line="240" w:lineRule="auto"/>
        <w:ind w:left="0"/>
        <w:jc w:val="center"/>
        <w:rPr>
          <w:rFonts w:eastAsiaTheme="minorHAnsi"/>
          <w:b/>
          <w:sz w:val="28"/>
          <w:szCs w:val="28"/>
          <w:lang w:eastAsia="en-US"/>
        </w:rPr>
      </w:pPr>
      <w:r w:rsidRPr="00C3205E">
        <w:rPr>
          <w:rFonts w:eastAsiaTheme="minorHAnsi"/>
          <w:b/>
          <w:sz w:val="28"/>
          <w:szCs w:val="28"/>
          <w:lang w:eastAsia="en-US"/>
        </w:rPr>
        <w:t>на территории Ненецкого автономного округа</w:t>
      </w:r>
    </w:p>
    <w:p w:rsidR="00C3205E" w:rsidRDefault="00C3205E" w:rsidP="00C3205E">
      <w:pPr>
        <w:pStyle w:val="2"/>
        <w:tabs>
          <w:tab w:val="left" w:pos="5529"/>
        </w:tabs>
        <w:spacing w:after="0" w:line="240" w:lineRule="auto"/>
        <w:ind w:left="0"/>
        <w:jc w:val="center"/>
        <w:rPr>
          <w:rFonts w:eastAsiaTheme="minorHAnsi"/>
          <w:b/>
          <w:sz w:val="28"/>
          <w:szCs w:val="28"/>
          <w:lang w:eastAsia="en-US"/>
        </w:rPr>
      </w:pPr>
      <w:r w:rsidRPr="00C3205E">
        <w:rPr>
          <w:rFonts w:eastAsiaTheme="minorHAnsi"/>
          <w:b/>
          <w:sz w:val="28"/>
          <w:szCs w:val="28"/>
          <w:lang w:eastAsia="en-US"/>
        </w:rPr>
        <w:t>подпрограммы «Выполнение государственных обязательств</w:t>
      </w:r>
    </w:p>
    <w:p w:rsidR="00C3205E" w:rsidRDefault="00C3205E" w:rsidP="00C3205E">
      <w:pPr>
        <w:pStyle w:val="2"/>
        <w:tabs>
          <w:tab w:val="left" w:pos="5529"/>
        </w:tabs>
        <w:spacing w:after="0" w:line="240" w:lineRule="auto"/>
        <w:ind w:left="0"/>
        <w:jc w:val="center"/>
        <w:rPr>
          <w:rFonts w:eastAsiaTheme="minorHAnsi"/>
          <w:b/>
          <w:sz w:val="28"/>
          <w:szCs w:val="28"/>
          <w:lang w:eastAsia="en-US"/>
        </w:rPr>
      </w:pPr>
      <w:r w:rsidRPr="00C3205E">
        <w:rPr>
          <w:rFonts w:eastAsiaTheme="minorHAnsi"/>
          <w:b/>
          <w:sz w:val="28"/>
          <w:szCs w:val="28"/>
          <w:lang w:eastAsia="en-US"/>
        </w:rPr>
        <w:t>по обеспечению жильем категорий граждан, установленных федеральным законодательством» федеральной целевой</w:t>
      </w:r>
    </w:p>
    <w:p w:rsidR="00C62F66" w:rsidRDefault="00C3205E" w:rsidP="00C3205E">
      <w:pPr>
        <w:pStyle w:val="2"/>
        <w:tabs>
          <w:tab w:val="left" w:pos="5529"/>
        </w:tabs>
        <w:spacing w:after="0" w:line="240" w:lineRule="auto"/>
        <w:ind w:left="0"/>
        <w:jc w:val="center"/>
        <w:rPr>
          <w:rFonts w:eastAsiaTheme="minorHAnsi"/>
          <w:b/>
          <w:sz w:val="28"/>
          <w:szCs w:val="28"/>
          <w:lang w:eastAsia="en-US"/>
        </w:rPr>
      </w:pPr>
      <w:r w:rsidRPr="00C3205E">
        <w:rPr>
          <w:rFonts w:eastAsiaTheme="minorHAnsi"/>
          <w:b/>
          <w:sz w:val="28"/>
          <w:szCs w:val="28"/>
          <w:lang w:eastAsia="en-US"/>
        </w:rPr>
        <w:t>программы «Жилище» на 2015 - 2020 годы»</w:t>
      </w:r>
    </w:p>
    <w:p w:rsidR="00C3205E" w:rsidRPr="007C03FF" w:rsidRDefault="00C3205E" w:rsidP="007410A7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8"/>
          <w:szCs w:val="28"/>
        </w:rPr>
      </w:pPr>
    </w:p>
    <w:p w:rsidR="00800B0D" w:rsidRPr="008B60AD" w:rsidRDefault="00800B0D" w:rsidP="008B60A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8B60AD">
        <w:rPr>
          <w:rFonts w:eastAsiaTheme="minorHAnsi"/>
          <w:bCs/>
          <w:sz w:val="28"/>
          <w:szCs w:val="28"/>
          <w:lang w:eastAsia="en-US"/>
        </w:rPr>
        <w:t>1.</w:t>
      </w:r>
      <w:r w:rsidR="008B60AD" w:rsidRPr="008B60AD">
        <w:rPr>
          <w:rFonts w:eastAsiaTheme="minorHAnsi"/>
          <w:bCs/>
          <w:sz w:val="28"/>
          <w:szCs w:val="28"/>
          <w:lang w:eastAsia="en-US"/>
        </w:rPr>
        <w:t> </w:t>
      </w:r>
      <w:r w:rsidRPr="008B60AD">
        <w:rPr>
          <w:rFonts w:eastAsiaTheme="minorHAnsi"/>
          <w:bCs/>
          <w:sz w:val="28"/>
          <w:szCs w:val="28"/>
          <w:lang w:eastAsia="en-US"/>
        </w:rPr>
        <w:t xml:space="preserve">В </w:t>
      </w:r>
      <w:hyperlink r:id="rId17" w:history="1">
        <w:r w:rsidRPr="008B60AD">
          <w:rPr>
            <w:rFonts w:eastAsiaTheme="minorHAnsi"/>
            <w:bCs/>
            <w:sz w:val="28"/>
            <w:szCs w:val="28"/>
            <w:lang w:eastAsia="en-US"/>
          </w:rPr>
          <w:t>пункте 5</w:t>
        </w:r>
      </w:hyperlink>
      <w:r w:rsidRPr="008B60AD">
        <w:rPr>
          <w:rFonts w:eastAsiaTheme="minorHAnsi"/>
          <w:bCs/>
          <w:sz w:val="28"/>
          <w:szCs w:val="28"/>
          <w:lang w:eastAsia="en-US"/>
        </w:rPr>
        <w:t xml:space="preserve"> слова </w:t>
      </w:r>
      <w:r w:rsidR="00416DB7" w:rsidRPr="008B60AD">
        <w:rPr>
          <w:rFonts w:eastAsiaTheme="minorHAnsi"/>
          <w:bCs/>
          <w:sz w:val="28"/>
          <w:szCs w:val="28"/>
          <w:lang w:eastAsia="en-US"/>
        </w:rPr>
        <w:t>«</w:t>
      </w:r>
      <w:r w:rsidRPr="008B60AD">
        <w:rPr>
          <w:rFonts w:eastAsiaTheme="minorHAnsi"/>
          <w:bCs/>
          <w:sz w:val="28"/>
          <w:szCs w:val="28"/>
          <w:lang w:eastAsia="en-US"/>
        </w:rPr>
        <w:t>заместитель руководителя Департамента - начальник управления социальной защиты Департамента</w:t>
      </w:r>
      <w:r w:rsidR="00416DB7" w:rsidRPr="008B60AD">
        <w:rPr>
          <w:rFonts w:eastAsiaTheme="minorHAnsi"/>
          <w:bCs/>
          <w:sz w:val="28"/>
          <w:szCs w:val="28"/>
          <w:lang w:eastAsia="en-US"/>
        </w:rPr>
        <w:t>» заменить словами «заместитель руководителя Департамента по социальным вопросам»</w:t>
      </w:r>
      <w:r w:rsidRPr="008B60AD">
        <w:rPr>
          <w:rFonts w:eastAsiaTheme="minorHAnsi"/>
          <w:bCs/>
          <w:sz w:val="28"/>
          <w:szCs w:val="28"/>
          <w:lang w:eastAsia="en-US"/>
        </w:rPr>
        <w:t>.</w:t>
      </w:r>
    </w:p>
    <w:p w:rsidR="00800B0D" w:rsidRPr="008B60AD" w:rsidRDefault="008B60AD" w:rsidP="008B60A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8B60AD">
        <w:rPr>
          <w:rFonts w:eastAsiaTheme="minorHAnsi"/>
          <w:bCs/>
          <w:sz w:val="28"/>
          <w:szCs w:val="28"/>
          <w:lang w:eastAsia="en-US"/>
        </w:rPr>
        <w:t>2. </w:t>
      </w:r>
      <w:r w:rsidR="00800B0D" w:rsidRPr="008B60AD">
        <w:rPr>
          <w:rFonts w:eastAsiaTheme="minorHAnsi"/>
          <w:bCs/>
          <w:sz w:val="28"/>
          <w:szCs w:val="28"/>
          <w:lang w:eastAsia="en-US"/>
        </w:rPr>
        <w:t xml:space="preserve">В </w:t>
      </w:r>
      <w:hyperlink r:id="rId18" w:history="1">
        <w:r w:rsidR="00800B0D" w:rsidRPr="008B60AD">
          <w:rPr>
            <w:rFonts w:eastAsiaTheme="minorHAnsi"/>
            <w:bCs/>
            <w:sz w:val="28"/>
            <w:szCs w:val="28"/>
            <w:lang w:eastAsia="en-US"/>
          </w:rPr>
          <w:t>пункте 6</w:t>
        </w:r>
      </w:hyperlink>
      <w:r w:rsidR="00800B0D" w:rsidRPr="008B60AD">
        <w:rPr>
          <w:rFonts w:eastAsiaTheme="minorHAnsi"/>
          <w:bCs/>
          <w:sz w:val="28"/>
          <w:szCs w:val="28"/>
          <w:lang w:eastAsia="en-US"/>
        </w:rPr>
        <w:t xml:space="preserve"> слова </w:t>
      </w:r>
      <w:r w:rsidR="00416DB7" w:rsidRPr="008B60AD">
        <w:rPr>
          <w:rFonts w:eastAsiaTheme="minorHAnsi"/>
          <w:bCs/>
          <w:sz w:val="28"/>
          <w:szCs w:val="28"/>
          <w:lang w:eastAsia="en-US"/>
        </w:rPr>
        <w:t>«</w:t>
      </w:r>
      <w:r w:rsidR="00800B0D" w:rsidRPr="008B60AD">
        <w:rPr>
          <w:rFonts w:eastAsiaTheme="minorHAnsi"/>
          <w:bCs/>
          <w:sz w:val="28"/>
          <w:szCs w:val="28"/>
          <w:lang w:eastAsia="en-US"/>
        </w:rPr>
        <w:t>заместитель начальника управления социальной защиты Департамента - начальник отдела реализации социальной политики в жилищной сфере управления социальной защиты Департамента</w:t>
      </w:r>
      <w:r w:rsidR="00416DB7" w:rsidRPr="008B60AD">
        <w:rPr>
          <w:rFonts w:eastAsiaTheme="minorHAnsi"/>
          <w:bCs/>
          <w:sz w:val="28"/>
          <w:szCs w:val="28"/>
          <w:lang w:eastAsia="en-US"/>
        </w:rPr>
        <w:t xml:space="preserve"> (лицо, его замещающее)»</w:t>
      </w:r>
      <w:r w:rsidR="00800B0D" w:rsidRPr="008B60A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16DB7" w:rsidRPr="008B60AD">
        <w:rPr>
          <w:rFonts w:eastAsiaTheme="minorHAnsi"/>
          <w:bCs/>
          <w:sz w:val="28"/>
          <w:szCs w:val="28"/>
          <w:lang w:eastAsia="en-US"/>
        </w:rPr>
        <w:t>заменить словами «начальник управления труда и социальной защиты Департамента (лицо, его замещающее)».</w:t>
      </w:r>
    </w:p>
    <w:p w:rsidR="00416DB7" w:rsidRDefault="00800B0D" w:rsidP="008B60A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8B60AD">
        <w:rPr>
          <w:rFonts w:eastAsiaTheme="minorHAnsi"/>
          <w:bCs/>
          <w:sz w:val="28"/>
          <w:szCs w:val="28"/>
          <w:lang w:eastAsia="en-US"/>
        </w:rPr>
        <w:t>3.</w:t>
      </w:r>
      <w:r w:rsidR="008B60AD" w:rsidRPr="008B60AD">
        <w:rPr>
          <w:rFonts w:eastAsiaTheme="minorHAnsi"/>
          <w:bCs/>
          <w:sz w:val="28"/>
          <w:szCs w:val="28"/>
          <w:lang w:eastAsia="en-US"/>
        </w:rPr>
        <w:t> </w:t>
      </w:r>
      <w:r w:rsidR="00416DB7" w:rsidRPr="008B60AD">
        <w:rPr>
          <w:rFonts w:eastAsiaTheme="minorHAnsi"/>
          <w:bCs/>
          <w:sz w:val="28"/>
          <w:szCs w:val="28"/>
          <w:lang w:eastAsia="en-US"/>
        </w:rPr>
        <w:t>В пункте 7 после слов «в жилищной сфере» дополнить словами «управления труда и социальной защиты».</w:t>
      </w:r>
    </w:p>
    <w:p w:rsidR="000D54EB" w:rsidRDefault="000D54EB" w:rsidP="008B60A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0D54EB" w:rsidRPr="008B60AD" w:rsidRDefault="000D54EB" w:rsidP="000D54EB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_______</w:t>
      </w:r>
      <w:bookmarkStart w:id="1" w:name="_GoBack"/>
      <w:bookmarkEnd w:id="1"/>
      <w:r>
        <w:rPr>
          <w:rFonts w:eastAsiaTheme="minorHAnsi"/>
          <w:bCs/>
          <w:sz w:val="28"/>
          <w:szCs w:val="28"/>
          <w:lang w:eastAsia="en-US"/>
        </w:rPr>
        <w:t>_</w:t>
      </w:r>
    </w:p>
    <w:sectPr w:rsidR="000D54EB" w:rsidRPr="008B60AD" w:rsidSect="00C3205E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1A7" w:rsidRDefault="00F031A7">
      <w:r>
        <w:separator/>
      </w:r>
    </w:p>
  </w:endnote>
  <w:endnote w:type="continuationSeparator" w:id="0">
    <w:p w:rsidR="00F031A7" w:rsidRDefault="00F03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1A7" w:rsidRDefault="00F031A7">
      <w:r>
        <w:separator/>
      </w:r>
    </w:p>
  </w:footnote>
  <w:footnote w:type="continuationSeparator" w:id="0">
    <w:p w:rsidR="00F031A7" w:rsidRDefault="00F03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32015111"/>
      <w:docPartObj>
        <w:docPartGallery w:val="Page Numbers (Top of Page)"/>
        <w:docPartUnique/>
      </w:docPartObj>
    </w:sdtPr>
    <w:sdtContent>
      <w:p w:rsidR="003648A9" w:rsidRDefault="00764AAA">
        <w:pPr>
          <w:pStyle w:val="a9"/>
          <w:jc w:val="center"/>
        </w:pPr>
        <w:r>
          <w:fldChar w:fldCharType="begin"/>
        </w:r>
        <w:r w:rsidR="003D7804">
          <w:instrText xml:space="preserve"> PAGE   \* MERGEFORMAT </w:instrText>
        </w:r>
        <w:r>
          <w:fldChar w:fldCharType="separate"/>
        </w:r>
        <w:r w:rsidR="00C320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648A9" w:rsidRDefault="003648A9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0B" w:rsidRDefault="00B5690B" w:rsidP="00F2248E">
    <w:pPr>
      <w:pStyle w:val="a9"/>
      <w:tabs>
        <w:tab w:val="clear" w:pos="9355"/>
        <w:tab w:val="right" w:pos="-1701"/>
      </w:tabs>
      <w:jc w:val="center"/>
    </w:pPr>
  </w:p>
  <w:p w:rsidR="00B5690B" w:rsidRDefault="00B5690B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13DFB"/>
    <w:multiLevelType w:val="hybridMultilevel"/>
    <w:tmpl w:val="20BACD9C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B70A9E"/>
    <w:rsid w:val="00001A6E"/>
    <w:rsid w:val="00003B74"/>
    <w:rsid w:val="00006817"/>
    <w:rsid w:val="000152F6"/>
    <w:rsid w:val="00016C48"/>
    <w:rsid w:val="000248F5"/>
    <w:rsid w:val="0003517B"/>
    <w:rsid w:val="00065E5C"/>
    <w:rsid w:val="0006673D"/>
    <w:rsid w:val="00074C50"/>
    <w:rsid w:val="000822A9"/>
    <w:rsid w:val="000830B5"/>
    <w:rsid w:val="000878F0"/>
    <w:rsid w:val="00093BB5"/>
    <w:rsid w:val="00095290"/>
    <w:rsid w:val="000A37E9"/>
    <w:rsid w:val="000B3645"/>
    <w:rsid w:val="000B57BA"/>
    <w:rsid w:val="000C42C8"/>
    <w:rsid w:val="000D54EB"/>
    <w:rsid w:val="000E513E"/>
    <w:rsid w:val="000F69C8"/>
    <w:rsid w:val="001053F4"/>
    <w:rsid w:val="00123C45"/>
    <w:rsid w:val="00126126"/>
    <w:rsid w:val="00135786"/>
    <w:rsid w:val="00145F83"/>
    <w:rsid w:val="0015590A"/>
    <w:rsid w:val="00177132"/>
    <w:rsid w:val="001841E2"/>
    <w:rsid w:val="001A3468"/>
    <w:rsid w:val="001B4AB6"/>
    <w:rsid w:val="001B5A6E"/>
    <w:rsid w:val="001B607B"/>
    <w:rsid w:val="001B6ACC"/>
    <w:rsid w:val="001D134B"/>
    <w:rsid w:val="001D3DFB"/>
    <w:rsid w:val="001E7C3D"/>
    <w:rsid w:val="0021055D"/>
    <w:rsid w:val="00241324"/>
    <w:rsid w:val="00250E5C"/>
    <w:rsid w:val="00254223"/>
    <w:rsid w:val="00256A5E"/>
    <w:rsid w:val="002647E9"/>
    <w:rsid w:val="00280066"/>
    <w:rsid w:val="002B349B"/>
    <w:rsid w:val="002B65AA"/>
    <w:rsid w:val="002C2F51"/>
    <w:rsid w:val="002D5B28"/>
    <w:rsid w:val="002D7055"/>
    <w:rsid w:val="002E7A59"/>
    <w:rsid w:val="002E7E81"/>
    <w:rsid w:val="00310474"/>
    <w:rsid w:val="00315E2C"/>
    <w:rsid w:val="0031732D"/>
    <w:rsid w:val="00320C40"/>
    <w:rsid w:val="00332B5B"/>
    <w:rsid w:val="003479D2"/>
    <w:rsid w:val="00363F93"/>
    <w:rsid w:val="003648A9"/>
    <w:rsid w:val="00372515"/>
    <w:rsid w:val="00386B26"/>
    <w:rsid w:val="003878FD"/>
    <w:rsid w:val="0039175A"/>
    <w:rsid w:val="003979B2"/>
    <w:rsid w:val="003C1118"/>
    <w:rsid w:val="003D6F5B"/>
    <w:rsid w:val="003D7804"/>
    <w:rsid w:val="003E72BF"/>
    <w:rsid w:val="003F42A0"/>
    <w:rsid w:val="003F4971"/>
    <w:rsid w:val="0041089C"/>
    <w:rsid w:val="00416DB7"/>
    <w:rsid w:val="00421DEC"/>
    <w:rsid w:val="004327A1"/>
    <w:rsid w:val="00434597"/>
    <w:rsid w:val="00446EEF"/>
    <w:rsid w:val="00455518"/>
    <w:rsid w:val="00461ACF"/>
    <w:rsid w:val="00484324"/>
    <w:rsid w:val="004915CF"/>
    <w:rsid w:val="004A4DA5"/>
    <w:rsid w:val="004A7B53"/>
    <w:rsid w:val="004B2280"/>
    <w:rsid w:val="004C52A0"/>
    <w:rsid w:val="004C653C"/>
    <w:rsid w:val="004D48EE"/>
    <w:rsid w:val="004D564F"/>
    <w:rsid w:val="004F2163"/>
    <w:rsid w:val="004F4622"/>
    <w:rsid w:val="00522586"/>
    <w:rsid w:val="005275EF"/>
    <w:rsid w:val="00534AD5"/>
    <w:rsid w:val="005406D6"/>
    <w:rsid w:val="00566A23"/>
    <w:rsid w:val="0059288B"/>
    <w:rsid w:val="005A04D3"/>
    <w:rsid w:val="005A6685"/>
    <w:rsid w:val="005B7439"/>
    <w:rsid w:val="005B79AF"/>
    <w:rsid w:val="005E3325"/>
    <w:rsid w:val="005F365F"/>
    <w:rsid w:val="005F45A4"/>
    <w:rsid w:val="005F622E"/>
    <w:rsid w:val="00602502"/>
    <w:rsid w:val="00604CEA"/>
    <w:rsid w:val="00626EA6"/>
    <w:rsid w:val="00631CF7"/>
    <w:rsid w:val="006546D5"/>
    <w:rsid w:val="00657F3D"/>
    <w:rsid w:val="0069381E"/>
    <w:rsid w:val="0069691D"/>
    <w:rsid w:val="0069692D"/>
    <w:rsid w:val="006A6655"/>
    <w:rsid w:val="006A7618"/>
    <w:rsid w:val="006B1207"/>
    <w:rsid w:val="006B17B7"/>
    <w:rsid w:val="006D623C"/>
    <w:rsid w:val="006E113B"/>
    <w:rsid w:val="006E4B3E"/>
    <w:rsid w:val="006F789D"/>
    <w:rsid w:val="007026C7"/>
    <w:rsid w:val="0071064D"/>
    <w:rsid w:val="00716AB2"/>
    <w:rsid w:val="0072536B"/>
    <w:rsid w:val="007313AF"/>
    <w:rsid w:val="00737785"/>
    <w:rsid w:val="00740D40"/>
    <w:rsid w:val="007410A7"/>
    <w:rsid w:val="007512D3"/>
    <w:rsid w:val="00753A5B"/>
    <w:rsid w:val="00764AAA"/>
    <w:rsid w:val="00785F1F"/>
    <w:rsid w:val="0078623C"/>
    <w:rsid w:val="007A7D4A"/>
    <w:rsid w:val="007B3D0A"/>
    <w:rsid w:val="007C03FF"/>
    <w:rsid w:val="007C4FCE"/>
    <w:rsid w:val="007E6A76"/>
    <w:rsid w:val="00800B0D"/>
    <w:rsid w:val="008177F2"/>
    <w:rsid w:val="0082030E"/>
    <w:rsid w:val="00831C4E"/>
    <w:rsid w:val="00846AFC"/>
    <w:rsid w:val="008470E9"/>
    <w:rsid w:val="0085045D"/>
    <w:rsid w:val="008507AE"/>
    <w:rsid w:val="00853391"/>
    <w:rsid w:val="008A5D4E"/>
    <w:rsid w:val="008B41BD"/>
    <w:rsid w:val="008B60AD"/>
    <w:rsid w:val="00905A3E"/>
    <w:rsid w:val="009252E2"/>
    <w:rsid w:val="009474AA"/>
    <w:rsid w:val="00964236"/>
    <w:rsid w:val="00964B40"/>
    <w:rsid w:val="00965D1D"/>
    <w:rsid w:val="009923EE"/>
    <w:rsid w:val="0099472E"/>
    <w:rsid w:val="009A19C6"/>
    <w:rsid w:val="009A5B15"/>
    <w:rsid w:val="009B35E5"/>
    <w:rsid w:val="009C01B7"/>
    <w:rsid w:val="009C69BE"/>
    <w:rsid w:val="009C76E3"/>
    <w:rsid w:val="009D57A0"/>
    <w:rsid w:val="009D7A6B"/>
    <w:rsid w:val="009D7AEE"/>
    <w:rsid w:val="009E1B66"/>
    <w:rsid w:val="009E50E1"/>
    <w:rsid w:val="009E7556"/>
    <w:rsid w:val="00A132C5"/>
    <w:rsid w:val="00A17C57"/>
    <w:rsid w:val="00A2428A"/>
    <w:rsid w:val="00A304CA"/>
    <w:rsid w:val="00A36066"/>
    <w:rsid w:val="00A46938"/>
    <w:rsid w:val="00A5516D"/>
    <w:rsid w:val="00A634DB"/>
    <w:rsid w:val="00A71C19"/>
    <w:rsid w:val="00A93139"/>
    <w:rsid w:val="00AB7CE6"/>
    <w:rsid w:val="00AF4231"/>
    <w:rsid w:val="00B04992"/>
    <w:rsid w:val="00B169CD"/>
    <w:rsid w:val="00B178A9"/>
    <w:rsid w:val="00B21618"/>
    <w:rsid w:val="00B23E2C"/>
    <w:rsid w:val="00B45C47"/>
    <w:rsid w:val="00B54663"/>
    <w:rsid w:val="00B54EA0"/>
    <w:rsid w:val="00B5690B"/>
    <w:rsid w:val="00B60C9C"/>
    <w:rsid w:val="00B70A9E"/>
    <w:rsid w:val="00B743BF"/>
    <w:rsid w:val="00B74FA6"/>
    <w:rsid w:val="00B94247"/>
    <w:rsid w:val="00BB445B"/>
    <w:rsid w:val="00BC2015"/>
    <w:rsid w:val="00BF4C6E"/>
    <w:rsid w:val="00BF64A2"/>
    <w:rsid w:val="00C004B9"/>
    <w:rsid w:val="00C12854"/>
    <w:rsid w:val="00C1388E"/>
    <w:rsid w:val="00C14A04"/>
    <w:rsid w:val="00C3205E"/>
    <w:rsid w:val="00C56320"/>
    <w:rsid w:val="00C564DE"/>
    <w:rsid w:val="00C62D81"/>
    <w:rsid w:val="00C62F66"/>
    <w:rsid w:val="00C6523B"/>
    <w:rsid w:val="00C65613"/>
    <w:rsid w:val="00C66678"/>
    <w:rsid w:val="00C754BC"/>
    <w:rsid w:val="00C82125"/>
    <w:rsid w:val="00C865E6"/>
    <w:rsid w:val="00C93982"/>
    <w:rsid w:val="00CA26EF"/>
    <w:rsid w:val="00CA420C"/>
    <w:rsid w:val="00CA78AD"/>
    <w:rsid w:val="00CB22F9"/>
    <w:rsid w:val="00CC23DC"/>
    <w:rsid w:val="00CE6519"/>
    <w:rsid w:val="00CE6545"/>
    <w:rsid w:val="00D017E2"/>
    <w:rsid w:val="00D15169"/>
    <w:rsid w:val="00D151E2"/>
    <w:rsid w:val="00D3296B"/>
    <w:rsid w:val="00D57DF6"/>
    <w:rsid w:val="00D71946"/>
    <w:rsid w:val="00D8416D"/>
    <w:rsid w:val="00DA5D11"/>
    <w:rsid w:val="00DB1D71"/>
    <w:rsid w:val="00DB2DC1"/>
    <w:rsid w:val="00DC161F"/>
    <w:rsid w:val="00DE471B"/>
    <w:rsid w:val="00E04F4E"/>
    <w:rsid w:val="00E057B6"/>
    <w:rsid w:val="00E06AD7"/>
    <w:rsid w:val="00E340B8"/>
    <w:rsid w:val="00E50E05"/>
    <w:rsid w:val="00E5210F"/>
    <w:rsid w:val="00E643D1"/>
    <w:rsid w:val="00E74B91"/>
    <w:rsid w:val="00E8079D"/>
    <w:rsid w:val="00E85769"/>
    <w:rsid w:val="00E92CD7"/>
    <w:rsid w:val="00E96A09"/>
    <w:rsid w:val="00EA744A"/>
    <w:rsid w:val="00EB1628"/>
    <w:rsid w:val="00ED3BFB"/>
    <w:rsid w:val="00ED500D"/>
    <w:rsid w:val="00EE5525"/>
    <w:rsid w:val="00EF06D8"/>
    <w:rsid w:val="00F031A7"/>
    <w:rsid w:val="00F15260"/>
    <w:rsid w:val="00F17B3A"/>
    <w:rsid w:val="00F2248E"/>
    <w:rsid w:val="00F25BA7"/>
    <w:rsid w:val="00F267E9"/>
    <w:rsid w:val="00F35521"/>
    <w:rsid w:val="00F64CDE"/>
    <w:rsid w:val="00F726B3"/>
    <w:rsid w:val="00F76EB4"/>
    <w:rsid w:val="00FA6508"/>
    <w:rsid w:val="00FB75C8"/>
    <w:rsid w:val="00FC6274"/>
    <w:rsid w:val="00FD5D57"/>
    <w:rsid w:val="00FF0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2647E9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2647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2647E9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647E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422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410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10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2647E9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2647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2647E9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647E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27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B8687899DEFFB4F04A603C2C35DB57F53759202C8CB8B5999F14EB4633021159B8D2E4DCCF4A6F8B7DBFP3D4O" TargetMode="External"/><Relationship Id="rId13" Type="http://schemas.openxmlformats.org/officeDocument/2006/relationships/header" Target="header1.xml"/><Relationship Id="rId18" Type="http://schemas.openxmlformats.org/officeDocument/2006/relationships/hyperlink" Target="consultantplus://offline/ref=017E1ACA83856E5A1FEEE7B7D27149652CAB4EA990AA6C362825495F939908C8160988F77E05603097C32Dy3oFN" TargetMode="Externa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4EE0589D9A6C477C5DB6DEF9CBAD9033118D615806CE5997848DEE88DC1CBBC209F76230761EA616CA2C95X5A4O" TargetMode="External"/><Relationship Id="rId17" Type="http://schemas.openxmlformats.org/officeDocument/2006/relationships/hyperlink" Target="consultantplus://offline/ref=017E1ACA83856E5A1FEEE7B7D27149652CAB4EA990AA6C362825495F939908C8160988F77E05603097C32Dy3o0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1B8687899DEFFB4F04A603C2C35DB57F53759202C8CB8B5999F14EB4633021159B8D2E4DCCF4A6F8B7DBFP3D4O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4B2FE57311483C1FC14E75DB21C64217C1B7F10D5E21DADA33328C53FAF983AB44D16DDF0C3D913918447SAl3N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1B8687899DEFFB4F04A603C2C35DB57F53759202C8CB8B5999F14EB4633021159B8D2E4DCCF4A6F8B7DBFP3D4O" TargetMode="External"/><Relationship Id="rId10" Type="http://schemas.openxmlformats.org/officeDocument/2006/relationships/hyperlink" Target="consultantplus://offline/ref=04B2FE57311483C1FC14E75DB21C64217C1B7F10D5EC14A6AB3328C53FAF983AB44D16DDF0C3D913918443SAlA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4B2FE57311483C1FC14F950A470332D7E19281FD5E217F9F76C739868A6926DF3024F9FB3CASDlEN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tsavinskaya</cp:lastModifiedBy>
  <cp:revision>2</cp:revision>
  <cp:lastPrinted>2017-03-06T11:56:00Z</cp:lastPrinted>
  <dcterms:created xsi:type="dcterms:W3CDTF">2017-03-10T06:28:00Z</dcterms:created>
  <dcterms:modified xsi:type="dcterms:W3CDTF">2017-03-10T06:28:00Z</dcterms:modified>
</cp:coreProperties>
</file>