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11" w:rsidRPr="008D4D58" w:rsidRDefault="00177A11" w:rsidP="006E7107">
      <w:pPr>
        <w:jc w:val="center"/>
        <w:rPr>
          <w:sz w:val="16"/>
        </w:rPr>
      </w:pPr>
      <w:r>
        <w:rPr>
          <w:noProof/>
          <w:sz w:val="24"/>
        </w:rPr>
        <w:drawing>
          <wp:inline distT="0" distB="0" distL="0" distR="0">
            <wp:extent cx="609600" cy="742950"/>
            <wp:effectExtent l="0" t="0" r="0" b="0"/>
            <wp:docPr id="1" name="Рисунок 1" descr="Описание: 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A11" w:rsidRPr="008D4D58" w:rsidRDefault="00177A11" w:rsidP="00177A11">
      <w:pPr>
        <w:ind w:firstLine="709"/>
        <w:jc w:val="center"/>
        <w:rPr>
          <w:b/>
          <w:sz w:val="28"/>
          <w:szCs w:val="20"/>
        </w:rPr>
      </w:pPr>
    </w:p>
    <w:p w:rsidR="004462F0" w:rsidRPr="004462F0" w:rsidRDefault="004462F0" w:rsidP="004462F0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Департамент здравоохранения,</w:t>
      </w:r>
    </w:p>
    <w:p w:rsidR="004462F0" w:rsidRPr="004462F0" w:rsidRDefault="004462F0" w:rsidP="004462F0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труда и социальной защиты населения</w:t>
      </w:r>
    </w:p>
    <w:p w:rsidR="004462F0" w:rsidRPr="004462F0" w:rsidRDefault="004462F0" w:rsidP="004462F0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Ненецкого автономного округа</w:t>
      </w:r>
    </w:p>
    <w:p w:rsidR="004462F0" w:rsidRPr="004462F0" w:rsidRDefault="004462F0" w:rsidP="004462F0">
      <w:pPr>
        <w:jc w:val="center"/>
        <w:outlineLvl w:val="3"/>
        <w:rPr>
          <w:sz w:val="28"/>
          <w:szCs w:val="28"/>
        </w:rPr>
      </w:pPr>
    </w:p>
    <w:p w:rsidR="004462F0" w:rsidRPr="004462F0" w:rsidRDefault="004462F0" w:rsidP="004462F0">
      <w:pPr>
        <w:jc w:val="center"/>
        <w:outlineLvl w:val="3"/>
        <w:rPr>
          <w:b/>
          <w:bCs/>
          <w:sz w:val="28"/>
          <w:szCs w:val="28"/>
        </w:rPr>
      </w:pPr>
      <w:r w:rsidRPr="004462F0">
        <w:rPr>
          <w:b/>
          <w:bCs/>
          <w:sz w:val="28"/>
          <w:szCs w:val="28"/>
        </w:rPr>
        <w:t>ПРИКАЗ</w:t>
      </w:r>
    </w:p>
    <w:p w:rsidR="004462F0" w:rsidRPr="004462F0" w:rsidRDefault="004462F0" w:rsidP="004462F0">
      <w:pPr>
        <w:jc w:val="center"/>
        <w:rPr>
          <w:sz w:val="28"/>
          <w:szCs w:val="28"/>
        </w:rPr>
      </w:pPr>
    </w:p>
    <w:p w:rsidR="004462F0" w:rsidRPr="004462F0" w:rsidRDefault="004462F0" w:rsidP="004462F0">
      <w:pPr>
        <w:jc w:val="center"/>
        <w:rPr>
          <w:sz w:val="28"/>
          <w:szCs w:val="28"/>
        </w:rPr>
      </w:pPr>
    </w:p>
    <w:p w:rsidR="004462F0" w:rsidRPr="004462F0" w:rsidRDefault="004462F0" w:rsidP="004462F0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4462F0">
        <w:rPr>
          <w:sz w:val="28"/>
          <w:szCs w:val="28"/>
        </w:rPr>
        <w:t xml:space="preserve">от </w:t>
      </w:r>
      <w:r w:rsidR="00B74030">
        <w:rPr>
          <w:sz w:val="28"/>
          <w:szCs w:val="28"/>
        </w:rPr>
        <w:t>______</w:t>
      </w:r>
      <w:r w:rsidRPr="004462F0">
        <w:rPr>
          <w:sz w:val="28"/>
          <w:szCs w:val="28"/>
        </w:rPr>
        <w:t xml:space="preserve"> 201</w:t>
      </w:r>
      <w:r w:rsidR="00CC4A9B">
        <w:rPr>
          <w:sz w:val="28"/>
          <w:szCs w:val="28"/>
        </w:rPr>
        <w:t>6</w:t>
      </w:r>
      <w:r w:rsidRPr="004462F0">
        <w:rPr>
          <w:sz w:val="28"/>
          <w:szCs w:val="28"/>
        </w:rPr>
        <w:t xml:space="preserve"> г. № </w:t>
      </w:r>
      <w:r w:rsidR="00B74030">
        <w:rPr>
          <w:sz w:val="28"/>
          <w:szCs w:val="28"/>
        </w:rPr>
        <w:t>____</w:t>
      </w:r>
    </w:p>
    <w:p w:rsidR="004462F0" w:rsidRPr="004462F0" w:rsidRDefault="004462F0" w:rsidP="004462F0">
      <w:pPr>
        <w:jc w:val="center"/>
        <w:rPr>
          <w:bCs/>
          <w:sz w:val="28"/>
          <w:szCs w:val="28"/>
        </w:rPr>
      </w:pPr>
      <w:r w:rsidRPr="004462F0">
        <w:rPr>
          <w:bCs/>
          <w:sz w:val="28"/>
          <w:szCs w:val="28"/>
        </w:rPr>
        <w:t>г. Нарьян-Мар</w:t>
      </w:r>
    </w:p>
    <w:p w:rsidR="004462F0" w:rsidRPr="004462F0" w:rsidRDefault="004462F0" w:rsidP="004462F0">
      <w:pPr>
        <w:jc w:val="center"/>
        <w:rPr>
          <w:sz w:val="28"/>
          <w:szCs w:val="28"/>
        </w:rPr>
      </w:pPr>
    </w:p>
    <w:p w:rsidR="00714CA7" w:rsidRDefault="00714CA7" w:rsidP="00177A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14CA7">
        <w:rPr>
          <w:b/>
          <w:sz w:val="28"/>
          <w:szCs w:val="28"/>
        </w:rPr>
        <w:t xml:space="preserve">О внесении изменений в </w:t>
      </w:r>
      <w:proofErr w:type="gramStart"/>
      <w:r w:rsidRPr="00714CA7">
        <w:rPr>
          <w:b/>
          <w:sz w:val="28"/>
          <w:szCs w:val="28"/>
        </w:rPr>
        <w:t>отдельные</w:t>
      </w:r>
      <w:proofErr w:type="gramEnd"/>
    </w:p>
    <w:p w:rsidR="00714CA7" w:rsidRDefault="00714CA7" w:rsidP="00177A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14CA7">
        <w:rPr>
          <w:b/>
          <w:sz w:val="28"/>
          <w:szCs w:val="28"/>
        </w:rPr>
        <w:t xml:space="preserve"> административные регламенты</w:t>
      </w:r>
    </w:p>
    <w:p w:rsidR="00177A11" w:rsidRDefault="00714CA7" w:rsidP="00177A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14CA7">
        <w:rPr>
          <w:b/>
          <w:sz w:val="28"/>
          <w:szCs w:val="28"/>
        </w:rPr>
        <w:t xml:space="preserve"> предоставления</w:t>
      </w:r>
      <w:r>
        <w:rPr>
          <w:b/>
          <w:sz w:val="28"/>
          <w:szCs w:val="28"/>
        </w:rPr>
        <w:t xml:space="preserve"> </w:t>
      </w:r>
      <w:r w:rsidRPr="00714CA7">
        <w:rPr>
          <w:b/>
          <w:sz w:val="28"/>
          <w:szCs w:val="28"/>
        </w:rPr>
        <w:t>государственных услуг</w:t>
      </w:r>
    </w:p>
    <w:p w:rsidR="00714CA7" w:rsidRDefault="00714CA7" w:rsidP="00177A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77A11" w:rsidRPr="008D4D58" w:rsidRDefault="00CA183C" w:rsidP="00177A11">
      <w:pPr>
        <w:autoSpaceDE w:val="0"/>
        <w:autoSpaceDN w:val="0"/>
        <w:adjustRightInd w:val="0"/>
        <w:ind w:firstLine="540"/>
        <w:jc w:val="both"/>
      </w:pPr>
      <w:r w:rsidRPr="00CA183C">
        <w:t>В соответствии с постановлением Администрации Ненецкого автономного округа от 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</w:t>
      </w:r>
      <w:r>
        <w:t>уг»</w:t>
      </w:r>
      <w:r w:rsidR="00E050B1">
        <w:t xml:space="preserve"> и в целях приведения нормативных правовых актов Ненецкого автономного округа в соответствие с законодательством Российской Федерации </w:t>
      </w:r>
      <w:r w:rsidR="00E90D83">
        <w:t>и Ненецкого автономного округа</w:t>
      </w:r>
      <w:r w:rsidR="00177A11" w:rsidRPr="008D4D58">
        <w:t xml:space="preserve"> ПРИКАЗЫВАЮ:</w:t>
      </w:r>
    </w:p>
    <w:p w:rsidR="00953E05" w:rsidRDefault="004D24A9" w:rsidP="00CA183C">
      <w:pPr>
        <w:autoSpaceDE w:val="0"/>
        <w:autoSpaceDN w:val="0"/>
        <w:adjustRightInd w:val="0"/>
        <w:ind w:firstLine="540"/>
        <w:jc w:val="both"/>
      </w:pPr>
      <w:r>
        <w:t>1. </w:t>
      </w:r>
      <w:r w:rsidR="00E90D83">
        <w:t>Внести</w:t>
      </w:r>
      <w:r w:rsidR="00CA183C">
        <w:t xml:space="preserve"> изменения в</w:t>
      </w:r>
      <w:r w:rsidRPr="008D4D58">
        <w:t xml:space="preserve"> </w:t>
      </w:r>
      <w:r w:rsidR="006F307C">
        <w:t xml:space="preserve">отдельные </w:t>
      </w:r>
      <w:r w:rsidR="00CE5944">
        <w:t xml:space="preserve">административные регламенты предоставления государственных услуг, </w:t>
      </w:r>
      <w:r w:rsidR="006F307C">
        <w:t>согласно Приложению.</w:t>
      </w:r>
      <w:r w:rsidR="00714CA7">
        <w:t xml:space="preserve"> </w:t>
      </w:r>
    </w:p>
    <w:p w:rsidR="002F2368" w:rsidRDefault="002F2368" w:rsidP="00CA183C">
      <w:pPr>
        <w:autoSpaceDE w:val="0"/>
        <w:autoSpaceDN w:val="0"/>
        <w:adjustRightInd w:val="0"/>
        <w:ind w:firstLine="540"/>
        <w:jc w:val="both"/>
      </w:pPr>
      <w:r>
        <w:t>2. Признать утратившим силу приказ Управления труда и социальной защиты Ненецкого автономного округа от 16.07.20145 № 45 «</w:t>
      </w:r>
      <w:r w:rsidRPr="002F2368">
        <w:t>О внесении изменений в административный регламент предост</w:t>
      </w:r>
      <w:r>
        <w:t>авления государственной услуги «</w:t>
      </w:r>
      <w:r w:rsidRPr="002F2368">
        <w:t>Информирование о положении на рынке труда в Ненецком автономном округе</w:t>
      </w:r>
      <w:r>
        <w:t xml:space="preserve">». </w:t>
      </w:r>
    </w:p>
    <w:p w:rsidR="004D24A9" w:rsidRPr="008D4D58" w:rsidRDefault="005F7459" w:rsidP="004D24A9">
      <w:pPr>
        <w:autoSpaceDE w:val="0"/>
        <w:autoSpaceDN w:val="0"/>
        <w:adjustRightInd w:val="0"/>
        <w:ind w:firstLine="540"/>
        <w:jc w:val="both"/>
      </w:pPr>
      <w:r>
        <w:t>2</w:t>
      </w:r>
      <w:r w:rsidR="004432B6">
        <w:t>. </w:t>
      </w:r>
      <w:r w:rsidR="004D24A9" w:rsidRPr="008D4D58">
        <w:t xml:space="preserve">Настоящий приказ вступает в силу через десять дней после его официального опубликования. </w:t>
      </w:r>
    </w:p>
    <w:p w:rsidR="004D24A9" w:rsidRPr="008D4D58" w:rsidRDefault="004D24A9" w:rsidP="004D24A9">
      <w:pPr>
        <w:autoSpaceDE w:val="0"/>
        <w:autoSpaceDN w:val="0"/>
        <w:adjustRightInd w:val="0"/>
        <w:ind w:firstLine="540"/>
        <w:jc w:val="both"/>
      </w:pPr>
    </w:p>
    <w:p w:rsidR="00233D29" w:rsidRDefault="00233D29" w:rsidP="004D24A9">
      <w:pPr>
        <w:tabs>
          <w:tab w:val="right" w:pos="9213"/>
        </w:tabs>
        <w:jc w:val="both"/>
      </w:pPr>
    </w:p>
    <w:p w:rsidR="00B01319" w:rsidRDefault="00B01319" w:rsidP="004D24A9">
      <w:pPr>
        <w:tabs>
          <w:tab w:val="right" w:pos="9213"/>
        </w:tabs>
        <w:jc w:val="both"/>
      </w:pPr>
    </w:p>
    <w:p w:rsidR="004D24A9" w:rsidRPr="00AC375A" w:rsidRDefault="00B74030" w:rsidP="004D24A9">
      <w:pPr>
        <w:tabs>
          <w:tab w:val="right" w:pos="9354"/>
        </w:tabs>
        <w:jc w:val="both"/>
      </w:pPr>
      <w:r>
        <w:t>Р</w:t>
      </w:r>
      <w:r w:rsidR="000D6096">
        <w:t>уководител</w:t>
      </w:r>
      <w:r>
        <w:t>ь</w:t>
      </w:r>
      <w:r w:rsidR="004D24A9" w:rsidRPr="00AC375A">
        <w:t xml:space="preserve"> Департамента здравоохранения,</w:t>
      </w:r>
    </w:p>
    <w:p w:rsidR="004D24A9" w:rsidRPr="00AC375A" w:rsidRDefault="004D24A9" w:rsidP="004D24A9">
      <w:pPr>
        <w:tabs>
          <w:tab w:val="right" w:pos="9354"/>
        </w:tabs>
        <w:jc w:val="both"/>
      </w:pPr>
      <w:r w:rsidRPr="00AC375A">
        <w:t>труда и социальной защиты населения</w:t>
      </w:r>
    </w:p>
    <w:p w:rsidR="004D24A9" w:rsidRPr="000D6096" w:rsidRDefault="004D24A9" w:rsidP="004D24A9">
      <w:pPr>
        <w:tabs>
          <w:tab w:val="right" w:pos="9354"/>
        </w:tabs>
        <w:jc w:val="both"/>
      </w:pPr>
      <w:r w:rsidRPr="00AC375A">
        <w:t>Ненецкого автономного округа</w:t>
      </w:r>
      <w:r w:rsidR="000D6096">
        <w:rPr>
          <w:spacing w:val="-7"/>
        </w:rPr>
        <w:tab/>
      </w:r>
      <w:r w:rsidR="00B74030">
        <w:t>Н.А. Семяшкина</w:t>
      </w:r>
    </w:p>
    <w:p w:rsidR="006D77D1" w:rsidRDefault="006D77D1" w:rsidP="004D24A9">
      <w:pPr>
        <w:jc w:val="both"/>
      </w:pPr>
    </w:p>
    <w:p w:rsidR="00AB123A" w:rsidRPr="000D6096" w:rsidRDefault="00AB123A" w:rsidP="004D24A9">
      <w:pPr>
        <w:jc w:val="both"/>
        <w:sectPr w:rsidR="00AB123A" w:rsidRPr="000D6096" w:rsidSect="00FD0B2A">
          <w:headerReference w:type="default" r:id="rId10"/>
          <w:pgSz w:w="11905" w:h="16838" w:code="9"/>
          <w:pgMar w:top="567" w:right="848" w:bottom="567" w:left="1701" w:header="720" w:footer="720" w:gutter="0"/>
          <w:cols w:space="720"/>
          <w:titlePg/>
          <w:docGrid w:linePitch="354"/>
        </w:sect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4"/>
      </w:tblGrid>
      <w:tr w:rsidR="004462F0" w:rsidRPr="004462F0" w:rsidTr="00837D97">
        <w:trPr>
          <w:trHeight w:val="1788"/>
        </w:trPr>
        <w:tc>
          <w:tcPr>
            <w:tcW w:w="4786" w:type="dxa"/>
          </w:tcPr>
          <w:p w:rsidR="004462F0" w:rsidRPr="004462F0" w:rsidRDefault="004462F0" w:rsidP="004462F0">
            <w:pPr>
              <w:jc w:val="right"/>
            </w:pPr>
          </w:p>
        </w:tc>
        <w:tc>
          <w:tcPr>
            <w:tcW w:w="4784" w:type="dxa"/>
          </w:tcPr>
          <w:p w:rsidR="004462F0" w:rsidRPr="004462F0" w:rsidRDefault="004462F0" w:rsidP="00837D97">
            <w:pPr>
              <w:jc w:val="both"/>
            </w:pPr>
            <w:r w:rsidRPr="004462F0">
              <w:t>Приложение</w:t>
            </w:r>
            <w:r w:rsidR="002450AC">
              <w:t xml:space="preserve"> </w:t>
            </w:r>
          </w:p>
          <w:p w:rsidR="004462F0" w:rsidRPr="004462F0" w:rsidRDefault="004462F0" w:rsidP="00B74030">
            <w:pPr>
              <w:jc w:val="both"/>
            </w:pPr>
            <w:r w:rsidRPr="004462F0">
              <w:t>к приказу Департамента здравоохранения, труда и социальной защиты Ненецкого автономного округа</w:t>
            </w:r>
            <w:r w:rsidRPr="004462F0">
              <w:rPr>
                <w:sz w:val="24"/>
                <w:szCs w:val="24"/>
              </w:rPr>
              <w:t xml:space="preserve"> </w:t>
            </w:r>
            <w:r w:rsidR="003325D4">
              <w:t xml:space="preserve">от </w:t>
            </w:r>
            <w:r w:rsidR="00B74030">
              <w:t>______</w:t>
            </w:r>
            <w:r w:rsidR="00D92758">
              <w:t>.2016</w:t>
            </w:r>
            <w:r w:rsidRPr="004462F0">
              <w:t xml:space="preserve"> № </w:t>
            </w:r>
            <w:r w:rsidR="00B74030">
              <w:t>___</w:t>
            </w:r>
            <w:r w:rsidR="00D92758">
              <w:t xml:space="preserve"> </w:t>
            </w:r>
            <w:r w:rsidRPr="004462F0">
              <w:t>«</w:t>
            </w:r>
            <w:r w:rsidR="004538CE" w:rsidRPr="004538CE">
              <w:t>О внесении изменений в отдельные административные регламенты предоставления государственных услуг</w:t>
            </w:r>
            <w:r w:rsidRPr="004462F0">
              <w:t>»</w:t>
            </w:r>
          </w:p>
        </w:tc>
      </w:tr>
    </w:tbl>
    <w:p w:rsidR="00177A11" w:rsidRDefault="00177A11" w:rsidP="00177A11">
      <w:pPr>
        <w:autoSpaceDE w:val="0"/>
        <w:autoSpaceDN w:val="0"/>
        <w:adjustRightInd w:val="0"/>
        <w:ind w:left="4820"/>
      </w:pPr>
    </w:p>
    <w:p w:rsidR="00177A11" w:rsidRDefault="00177A11" w:rsidP="00177A11">
      <w:pPr>
        <w:autoSpaceDE w:val="0"/>
        <w:autoSpaceDN w:val="0"/>
        <w:adjustRightInd w:val="0"/>
        <w:ind w:left="4820"/>
      </w:pPr>
    </w:p>
    <w:p w:rsidR="00177A11" w:rsidRDefault="00177A11" w:rsidP="00177A11">
      <w:pPr>
        <w:autoSpaceDE w:val="0"/>
        <w:autoSpaceDN w:val="0"/>
        <w:adjustRightInd w:val="0"/>
        <w:jc w:val="center"/>
      </w:pPr>
    </w:p>
    <w:p w:rsidR="00177A11" w:rsidRPr="00C67C67" w:rsidRDefault="00177A11" w:rsidP="00177A11">
      <w:pPr>
        <w:autoSpaceDE w:val="0"/>
        <w:autoSpaceDN w:val="0"/>
        <w:adjustRightInd w:val="0"/>
        <w:jc w:val="center"/>
      </w:pPr>
    </w:p>
    <w:tbl>
      <w:tblPr>
        <w:tblW w:w="0" w:type="auto"/>
        <w:jc w:val="center"/>
        <w:tblInd w:w="480" w:type="dxa"/>
        <w:tblLook w:val="04A0" w:firstRow="1" w:lastRow="0" w:firstColumn="1" w:lastColumn="0" w:noHBand="0" w:noVBand="1"/>
      </w:tblPr>
      <w:tblGrid>
        <w:gridCol w:w="5865"/>
      </w:tblGrid>
      <w:tr w:rsidR="006C5245" w:rsidRPr="00F971C4" w:rsidTr="004538CE">
        <w:trPr>
          <w:jc w:val="center"/>
        </w:trPr>
        <w:tc>
          <w:tcPr>
            <w:tcW w:w="5865" w:type="dxa"/>
            <w:shd w:val="clear" w:color="auto" w:fill="auto"/>
          </w:tcPr>
          <w:p w:rsidR="00E050B1" w:rsidRDefault="006C5245" w:rsidP="00EC2E0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971C4">
              <w:rPr>
                <w:b/>
                <w:bCs/>
              </w:rPr>
              <w:t xml:space="preserve">Изменения </w:t>
            </w:r>
          </w:p>
          <w:p w:rsidR="006C5245" w:rsidRPr="00F971C4" w:rsidRDefault="004538CE" w:rsidP="00EC2E0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4538CE">
              <w:rPr>
                <w:b/>
                <w:bCs/>
              </w:rPr>
              <w:t>в отдельные административные регламенты предоставления государственных услуг</w:t>
            </w:r>
          </w:p>
        </w:tc>
      </w:tr>
    </w:tbl>
    <w:p w:rsidR="00177A11" w:rsidRDefault="00177A11" w:rsidP="00177A11">
      <w:pPr>
        <w:autoSpaceDE w:val="0"/>
        <w:autoSpaceDN w:val="0"/>
        <w:adjustRightInd w:val="0"/>
        <w:ind w:firstLine="709"/>
        <w:jc w:val="center"/>
      </w:pPr>
    </w:p>
    <w:p w:rsidR="00FE4991" w:rsidRDefault="00FE4991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highlight w:val="yellow"/>
          <w:lang w:eastAsia="en-US"/>
        </w:rPr>
        <w:t>1. </w:t>
      </w:r>
      <w:r w:rsidRPr="00743DD7">
        <w:rPr>
          <w:rFonts w:eastAsiaTheme="minorHAnsi"/>
          <w:highlight w:val="yellow"/>
          <w:lang w:eastAsia="en-US"/>
        </w:rPr>
        <w:t xml:space="preserve">В административном регламенте предоставления государственной услуги </w:t>
      </w:r>
      <w:r w:rsidRPr="002F2368">
        <w:rPr>
          <w:rFonts w:eastAsiaTheme="minorHAnsi"/>
          <w:highlight w:val="yellow"/>
          <w:lang w:eastAsia="en-US"/>
        </w:rPr>
        <w:t>«</w:t>
      </w:r>
      <w:r w:rsidR="0027268E" w:rsidRPr="002F2368">
        <w:rPr>
          <w:rFonts w:eastAsiaTheme="minorHAnsi"/>
          <w:highlight w:val="yellow"/>
          <w:lang w:eastAsia="en-US"/>
        </w:rPr>
        <w:t>Профессиональное обучение и дополнительное профессиональное образование безработных граждан, включая обучение в другой местности</w:t>
      </w:r>
      <w:r w:rsidRPr="002F2368">
        <w:rPr>
          <w:rFonts w:eastAsiaTheme="minorHAnsi"/>
          <w:highlight w:val="yellow"/>
          <w:lang w:eastAsia="en-US"/>
        </w:rPr>
        <w:t xml:space="preserve">», утвержденном приказом Департамента здравоохранения, труда </w:t>
      </w:r>
      <w:r w:rsidRPr="00743DD7">
        <w:rPr>
          <w:rFonts w:eastAsiaTheme="minorHAnsi"/>
          <w:highlight w:val="yellow"/>
          <w:lang w:eastAsia="en-US"/>
        </w:rPr>
        <w:t xml:space="preserve">и социальной защиты населения Ненецкого автономного округа </w:t>
      </w:r>
      <w:r w:rsidR="0027268E" w:rsidRPr="0027268E">
        <w:rPr>
          <w:rFonts w:eastAsiaTheme="minorHAnsi"/>
          <w:lang w:eastAsia="en-US"/>
        </w:rPr>
        <w:t xml:space="preserve">от 04.05.2016 </w:t>
      </w:r>
      <w:r w:rsidR="0027268E">
        <w:rPr>
          <w:rFonts w:eastAsiaTheme="minorHAnsi"/>
          <w:lang w:eastAsia="en-US"/>
        </w:rPr>
        <w:t>№</w:t>
      </w:r>
      <w:r w:rsidR="0027268E" w:rsidRPr="0027268E">
        <w:rPr>
          <w:rFonts w:eastAsiaTheme="minorHAnsi"/>
          <w:lang w:eastAsia="en-US"/>
        </w:rPr>
        <w:t xml:space="preserve"> 41</w:t>
      </w:r>
      <w:r w:rsidRPr="00743DD7">
        <w:rPr>
          <w:rFonts w:eastAsiaTheme="minorHAnsi"/>
          <w:highlight w:val="yellow"/>
          <w:lang w:eastAsia="en-US"/>
        </w:rPr>
        <w:t>:</w:t>
      </w:r>
    </w:p>
    <w:p w:rsidR="0027268E" w:rsidRDefault="005D531B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1) пункт </w:t>
      </w:r>
      <w:r w:rsidR="0027268E">
        <w:rPr>
          <w:rFonts w:eastAsiaTheme="minorHAnsi"/>
          <w:lang w:eastAsia="en-US"/>
        </w:rPr>
        <w:t>37 изложить в следующей редакции:</w:t>
      </w:r>
    </w:p>
    <w:p w:rsidR="0027268E" w:rsidRPr="0027268E" w:rsidRDefault="0027268E" w:rsidP="0027268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Pr="0027268E">
        <w:rPr>
          <w:rFonts w:eastAsiaTheme="minorHAnsi"/>
          <w:lang w:eastAsia="en-US"/>
        </w:rPr>
        <w:t>37. Прием и регистрация заявления.</w:t>
      </w:r>
    </w:p>
    <w:p w:rsidR="0027268E" w:rsidRPr="0027268E" w:rsidRDefault="0027268E" w:rsidP="0027268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7268E">
        <w:rPr>
          <w:rFonts w:eastAsiaTheme="minorHAnsi"/>
          <w:lang w:eastAsia="en-US"/>
        </w:rPr>
        <w:t>Основанием для начала настоящей административной процедуры является поступление в Центр занятости заявления.</w:t>
      </w:r>
    </w:p>
    <w:p w:rsidR="0027268E" w:rsidRPr="0027268E" w:rsidRDefault="0027268E" w:rsidP="0027268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7268E">
        <w:rPr>
          <w:rFonts w:eastAsiaTheme="minorHAnsi"/>
          <w:lang w:eastAsia="en-US"/>
        </w:rPr>
        <w:t>Заявитель подает в Центр занятости заявление одним из следующих способов:</w:t>
      </w:r>
    </w:p>
    <w:p w:rsidR="0027268E" w:rsidRPr="0027268E" w:rsidRDefault="0027268E" w:rsidP="0027268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7268E">
        <w:rPr>
          <w:rFonts w:eastAsiaTheme="minorHAnsi"/>
          <w:lang w:eastAsia="en-US"/>
        </w:rPr>
        <w:t>путем личного обращения;</w:t>
      </w:r>
    </w:p>
    <w:p w:rsidR="0027268E" w:rsidRPr="0027268E" w:rsidRDefault="0027268E" w:rsidP="0027268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7268E">
        <w:rPr>
          <w:rFonts w:eastAsiaTheme="minorHAnsi"/>
          <w:lang w:eastAsia="en-US"/>
        </w:rPr>
        <w:t>через организации федеральной почтовой связи;</w:t>
      </w:r>
    </w:p>
    <w:p w:rsidR="0027268E" w:rsidRDefault="0027268E" w:rsidP="0027268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7268E">
        <w:rPr>
          <w:rFonts w:eastAsiaTheme="minorHAnsi"/>
          <w:lang w:eastAsia="en-US"/>
        </w:rPr>
        <w:t>в форме электронных документов, подписанны</w:t>
      </w:r>
      <w:r>
        <w:rPr>
          <w:rFonts w:eastAsiaTheme="minorHAnsi"/>
          <w:lang w:eastAsia="en-US"/>
        </w:rPr>
        <w:t>х электронной цифровой подписью;</w:t>
      </w:r>
    </w:p>
    <w:p w:rsidR="0027268E" w:rsidRPr="0027268E" w:rsidRDefault="00712621" w:rsidP="0027268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B509C0">
        <w:rPr>
          <w:rFonts w:eastAsiaTheme="minorHAnsi"/>
          <w:lang w:eastAsia="en-US"/>
        </w:rPr>
        <w:t>с использованием средств факсимильной связи</w:t>
      </w:r>
      <w:r>
        <w:rPr>
          <w:rFonts w:eastAsiaTheme="minorHAnsi"/>
          <w:lang w:eastAsia="en-US"/>
        </w:rPr>
        <w:t>.</w:t>
      </w:r>
    </w:p>
    <w:p w:rsidR="0027268E" w:rsidRPr="0027268E" w:rsidRDefault="0027268E" w:rsidP="0027268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7268E">
        <w:rPr>
          <w:rFonts w:eastAsiaTheme="minorHAnsi"/>
          <w:lang w:eastAsia="en-US"/>
        </w:rPr>
        <w:t>Сотрудник Центра занятости, ответственный за прием и регистрацию заявлений (далее - делопроизводитель), устанавливает:</w:t>
      </w:r>
    </w:p>
    <w:p w:rsidR="0027268E" w:rsidRPr="0027268E" w:rsidRDefault="0027268E" w:rsidP="0027268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7268E">
        <w:rPr>
          <w:rFonts w:eastAsiaTheme="minorHAnsi"/>
          <w:lang w:eastAsia="en-US"/>
        </w:rPr>
        <w:t>предмет обращения;</w:t>
      </w:r>
    </w:p>
    <w:p w:rsidR="0027268E" w:rsidRPr="0027268E" w:rsidRDefault="0027268E" w:rsidP="0027268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7268E">
        <w:rPr>
          <w:rFonts w:eastAsiaTheme="minorHAnsi"/>
          <w:lang w:eastAsia="en-US"/>
        </w:rPr>
        <w:t>личность заявителя, проверяет документ, удостоверяющий личность (при подаче заявления лично).</w:t>
      </w:r>
    </w:p>
    <w:p w:rsidR="0027268E" w:rsidRPr="0027268E" w:rsidRDefault="0027268E" w:rsidP="0027268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7268E">
        <w:rPr>
          <w:rFonts w:eastAsiaTheme="minorHAnsi"/>
          <w:lang w:eastAsia="en-US"/>
        </w:rPr>
        <w:t>При необходимости должностное лицо оказывает заявителю помощь в написании заявления.</w:t>
      </w:r>
    </w:p>
    <w:p w:rsidR="005D531B" w:rsidRDefault="0027268E" w:rsidP="0027268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7268E">
        <w:rPr>
          <w:rFonts w:eastAsiaTheme="minorHAnsi"/>
          <w:lang w:eastAsia="en-US"/>
        </w:rPr>
        <w:t xml:space="preserve">Заявление регистрируется делопроизводителем в </w:t>
      </w:r>
      <w:proofErr w:type="gramStart"/>
      <w:r w:rsidRPr="0027268E">
        <w:rPr>
          <w:rFonts w:eastAsiaTheme="minorHAnsi"/>
          <w:lang w:eastAsia="en-US"/>
        </w:rPr>
        <w:t>журнале</w:t>
      </w:r>
      <w:proofErr w:type="gramEnd"/>
      <w:r w:rsidRPr="0027268E">
        <w:rPr>
          <w:rFonts w:eastAsiaTheme="minorHAnsi"/>
          <w:lang w:eastAsia="en-US"/>
        </w:rPr>
        <w:t xml:space="preserve"> регистрации заявлений в день его поступления (получения через организации федеральной почтовой связи).</w:t>
      </w:r>
      <w:r w:rsidR="00712621">
        <w:rPr>
          <w:rFonts w:eastAsiaTheme="minorHAnsi"/>
          <w:lang w:eastAsia="en-US"/>
        </w:rPr>
        <w:t>»;</w:t>
      </w:r>
    </w:p>
    <w:p w:rsidR="00712621" w:rsidRDefault="00712621" w:rsidP="0027268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пункт 71 изложить в следующей редакции:</w:t>
      </w:r>
    </w:p>
    <w:p w:rsidR="005D531B" w:rsidRDefault="00712621" w:rsidP="002F236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Pr="00712621">
        <w:rPr>
          <w:rFonts w:eastAsiaTheme="minorHAnsi"/>
          <w:lang w:eastAsia="en-US"/>
        </w:rPr>
        <w:t xml:space="preserve">В случаях, указанных в пунктах 66 - 67 настоящего административного регламента, заявителю </w:t>
      </w:r>
      <w:r w:rsidR="0061077E" w:rsidRPr="00712621">
        <w:rPr>
          <w:rFonts w:eastAsiaTheme="minorHAnsi"/>
          <w:lang w:eastAsia="en-US"/>
        </w:rPr>
        <w:t>сообщается</w:t>
      </w:r>
      <w:r w:rsidR="0061077E" w:rsidRPr="00712621">
        <w:rPr>
          <w:rFonts w:eastAsiaTheme="minorHAnsi"/>
          <w:lang w:eastAsia="en-US"/>
        </w:rPr>
        <w:t xml:space="preserve"> </w:t>
      </w:r>
      <w:r w:rsidR="002F2368">
        <w:rPr>
          <w:rFonts w:eastAsiaTheme="minorHAnsi"/>
          <w:lang w:eastAsia="en-US"/>
        </w:rPr>
        <w:t xml:space="preserve">о направлении копии жалобы с </w:t>
      </w:r>
      <w:r w:rsidR="002F2368">
        <w:t xml:space="preserve"> приложением материало</w:t>
      </w:r>
      <w:r w:rsidR="002F2368">
        <w:t>в</w:t>
      </w:r>
      <w:r w:rsidR="002F2368">
        <w:rPr>
          <w:rFonts w:eastAsiaTheme="minorHAnsi"/>
          <w:lang w:eastAsia="en-US"/>
        </w:rPr>
        <w:t xml:space="preserve"> жалобы </w:t>
      </w:r>
      <w:r w:rsidRPr="00712621">
        <w:rPr>
          <w:rFonts w:eastAsiaTheme="minorHAnsi"/>
          <w:lang w:eastAsia="en-US"/>
        </w:rPr>
        <w:t>в</w:t>
      </w:r>
      <w:r w:rsidR="002F2368">
        <w:rPr>
          <w:rFonts w:eastAsiaTheme="minorHAnsi"/>
          <w:lang w:eastAsia="en-US"/>
        </w:rPr>
        <w:t xml:space="preserve"> прокуратуру Ненецкого автономного округа либо в Аппарат Ненецкого автономного округа</w:t>
      </w:r>
      <w:proofErr w:type="gramStart"/>
      <w:r w:rsidR="002F2368">
        <w:rPr>
          <w:rFonts w:eastAsiaTheme="minorHAnsi"/>
          <w:lang w:eastAsia="en-US"/>
        </w:rPr>
        <w:t>.</w:t>
      </w:r>
      <w:r w:rsidR="002353AC">
        <w:rPr>
          <w:rFonts w:eastAsiaTheme="minorHAnsi"/>
          <w:lang w:eastAsia="en-US"/>
        </w:rPr>
        <w:t>».</w:t>
      </w:r>
      <w:r w:rsidRPr="00712621">
        <w:rPr>
          <w:rFonts w:eastAsiaTheme="minorHAnsi"/>
          <w:lang w:eastAsia="en-US"/>
        </w:rPr>
        <w:t xml:space="preserve"> </w:t>
      </w:r>
      <w:proofErr w:type="gramEnd"/>
    </w:p>
    <w:p w:rsidR="003D06B0" w:rsidRDefault="00985A58" w:rsidP="003D06B0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highlight w:val="yellow"/>
          <w:lang w:eastAsia="en-US"/>
        </w:rPr>
        <w:t>2</w:t>
      </w:r>
      <w:r w:rsidR="003D06B0" w:rsidRPr="005911DD">
        <w:rPr>
          <w:rFonts w:eastAsiaTheme="minorHAnsi"/>
          <w:sz w:val="26"/>
          <w:szCs w:val="26"/>
          <w:highlight w:val="yellow"/>
          <w:lang w:eastAsia="en-US"/>
        </w:rPr>
        <w:t xml:space="preserve">. В административном регламенте предоставления государственной услуги </w:t>
      </w:r>
      <w:r w:rsidR="003D06B0" w:rsidRPr="002353AC">
        <w:rPr>
          <w:rFonts w:eastAsiaTheme="minorHAnsi"/>
          <w:sz w:val="26"/>
          <w:szCs w:val="26"/>
          <w:highlight w:val="yellow"/>
          <w:lang w:eastAsia="en-US"/>
        </w:rPr>
        <w:t>«</w:t>
      </w:r>
      <w:r w:rsidR="002F2368" w:rsidRPr="002353AC">
        <w:rPr>
          <w:rFonts w:eastAsiaTheme="minorHAnsi"/>
          <w:sz w:val="26"/>
          <w:szCs w:val="26"/>
          <w:highlight w:val="yellow"/>
          <w:lang w:eastAsia="en-US"/>
        </w:rPr>
        <w:t>Информирование о положении на рынке труда в Ненецком автономном округе</w:t>
      </w:r>
      <w:r w:rsidR="003D06B0" w:rsidRPr="002353AC">
        <w:rPr>
          <w:rFonts w:eastAsiaTheme="minorHAnsi"/>
          <w:sz w:val="26"/>
          <w:szCs w:val="26"/>
          <w:highlight w:val="yellow"/>
          <w:lang w:eastAsia="en-US"/>
        </w:rPr>
        <w:t xml:space="preserve">», </w:t>
      </w:r>
      <w:r w:rsidR="003D06B0" w:rsidRPr="005911DD">
        <w:rPr>
          <w:rFonts w:eastAsiaTheme="minorHAnsi"/>
          <w:sz w:val="26"/>
          <w:szCs w:val="26"/>
          <w:highlight w:val="yellow"/>
          <w:lang w:eastAsia="en-US"/>
        </w:rPr>
        <w:lastRenderedPageBreak/>
        <w:t xml:space="preserve">утвержденном приказом Департамента здравоохранения, труда и социальной защиты населения Ненецкого автономного округа от </w:t>
      </w:r>
      <w:r w:rsidR="002353AC">
        <w:rPr>
          <w:rFonts w:eastAsiaTheme="minorHAnsi"/>
          <w:sz w:val="26"/>
          <w:szCs w:val="26"/>
          <w:highlight w:val="yellow"/>
          <w:lang w:eastAsia="en-US"/>
        </w:rPr>
        <w:t>04.05.2016</w:t>
      </w:r>
      <w:r w:rsidR="003D06B0" w:rsidRPr="005911DD">
        <w:rPr>
          <w:rFonts w:eastAsiaTheme="minorHAnsi"/>
          <w:sz w:val="26"/>
          <w:szCs w:val="26"/>
          <w:highlight w:val="yellow"/>
          <w:lang w:eastAsia="en-US"/>
        </w:rPr>
        <w:t xml:space="preserve"> № </w:t>
      </w:r>
      <w:r w:rsidR="002353AC">
        <w:rPr>
          <w:rFonts w:eastAsiaTheme="minorHAnsi"/>
          <w:sz w:val="26"/>
          <w:szCs w:val="26"/>
          <w:highlight w:val="yellow"/>
          <w:lang w:eastAsia="en-US"/>
        </w:rPr>
        <w:t>42</w:t>
      </w:r>
      <w:r w:rsidR="003D06B0" w:rsidRPr="005911DD">
        <w:rPr>
          <w:rFonts w:eastAsiaTheme="minorHAnsi"/>
          <w:sz w:val="26"/>
          <w:szCs w:val="26"/>
          <w:highlight w:val="yellow"/>
          <w:lang w:eastAsia="en-US"/>
        </w:rPr>
        <w:t>:</w:t>
      </w:r>
    </w:p>
    <w:p w:rsidR="00B509C0" w:rsidRDefault="003D06B0" w:rsidP="003D06B0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1) </w:t>
      </w:r>
      <w:r w:rsidR="002353AC">
        <w:rPr>
          <w:rFonts w:eastAsiaTheme="minorHAnsi"/>
          <w:sz w:val="26"/>
          <w:szCs w:val="26"/>
          <w:lang w:eastAsia="en-US"/>
        </w:rPr>
        <w:t xml:space="preserve">в </w:t>
      </w:r>
      <w:proofErr w:type="gramStart"/>
      <w:r w:rsidR="002353AC">
        <w:rPr>
          <w:rFonts w:eastAsiaTheme="minorHAnsi"/>
          <w:sz w:val="26"/>
          <w:szCs w:val="26"/>
          <w:lang w:eastAsia="en-US"/>
        </w:rPr>
        <w:t>абзаце</w:t>
      </w:r>
      <w:proofErr w:type="gramEnd"/>
      <w:r w:rsidR="002353AC">
        <w:rPr>
          <w:rFonts w:eastAsiaTheme="minorHAnsi"/>
          <w:sz w:val="26"/>
          <w:szCs w:val="26"/>
          <w:lang w:eastAsia="en-US"/>
        </w:rPr>
        <w:t xml:space="preserve"> третьем пункта 18 слова «30 минут» заменить словами «15 минут». </w:t>
      </w:r>
    </w:p>
    <w:p w:rsidR="002E4B2F" w:rsidRDefault="00B509C0" w:rsidP="002353AC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2) </w:t>
      </w:r>
      <w:r w:rsidR="00AA3E8C">
        <w:rPr>
          <w:rFonts w:eastAsiaTheme="minorHAnsi"/>
          <w:sz w:val="26"/>
          <w:szCs w:val="26"/>
          <w:lang w:eastAsia="en-US"/>
        </w:rPr>
        <w:t xml:space="preserve">пункт </w:t>
      </w:r>
      <w:r w:rsidR="002353AC">
        <w:rPr>
          <w:rFonts w:eastAsiaTheme="minorHAnsi"/>
          <w:sz w:val="26"/>
          <w:szCs w:val="26"/>
          <w:lang w:eastAsia="en-US"/>
        </w:rPr>
        <w:t>37 изложить в следующей редакции:</w:t>
      </w:r>
    </w:p>
    <w:p w:rsidR="002353AC" w:rsidRP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«37. </w:t>
      </w:r>
      <w:r w:rsidRPr="002353AC">
        <w:rPr>
          <w:rFonts w:eastAsiaTheme="minorHAnsi"/>
          <w:lang w:eastAsia="en-US"/>
        </w:rPr>
        <w:t>Прием и регистрация заявления.</w:t>
      </w:r>
    </w:p>
    <w:p w:rsidR="002353AC" w:rsidRP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AC">
        <w:rPr>
          <w:rFonts w:eastAsiaTheme="minorHAnsi"/>
          <w:lang w:eastAsia="en-US"/>
        </w:rPr>
        <w:t>Основанием для начала настоящей административной процедуры является поступление в Центр занятости заявления.</w:t>
      </w:r>
    </w:p>
    <w:p w:rsidR="002353AC" w:rsidRP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AC">
        <w:rPr>
          <w:rFonts w:eastAsiaTheme="minorHAnsi"/>
          <w:lang w:eastAsia="en-US"/>
        </w:rPr>
        <w:t>Заявитель подает в Центр занятости заявление одним из следующих способов:</w:t>
      </w:r>
    </w:p>
    <w:p w:rsidR="002353AC" w:rsidRP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AC">
        <w:rPr>
          <w:rFonts w:eastAsiaTheme="minorHAnsi"/>
          <w:lang w:eastAsia="en-US"/>
        </w:rPr>
        <w:t>путем личного обращения;</w:t>
      </w:r>
    </w:p>
    <w:p w:rsidR="002353AC" w:rsidRP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AC">
        <w:rPr>
          <w:rFonts w:eastAsiaTheme="minorHAnsi"/>
          <w:lang w:eastAsia="en-US"/>
        </w:rPr>
        <w:t>через организации федеральной почтовой связи;</w:t>
      </w:r>
    </w:p>
    <w:p w:rsid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AC">
        <w:rPr>
          <w:rFonts w:eastAsiaTheme="minorHAnsi"/>
          <w:lang w:eastAsia="en-US"/>
        </w:rPr>
        <w:t>в форме электронных документов, подписанны</w:t>
      </w:r>
      <w:r>
        <w:rPr>
          <w:rFonts w:eastAsiaTheme="minorHAnsi"/>
          <w:lang w:eastAsia="en-US"/>
        </w:rPr>
        <w:t>х электронной цифровой подписью;</w:t>
      </w:r>
    </w:p>
    <w:p w:rsidR="002353AC" w:rsidRP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AC">
        <w:rPr>
          <w:rFonts w:eastAsiaTheme="minorHAnsi"/>
          <w:lang w:eastAsia="en-US"/>
        </w:rPr>
        <w:t>с использованием средств факсимильной связи.</w:t>
      </w:r>
    </w:p>
    <w:p w:rsidR="002353AC" w:rsidRP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AC">
        <w:rPr>
          <w:rFonts w:eastAsiaTheme="minorHAnsi"/>
          <w:lang w:eastAsia="en-US"/>
        </w:rPr>
        <w:t>Сотрудник Центра занятости, ответственный за прием и регистрацию заявлений (далее - делопроизводитель), устанавливает:</w:t>
      </w:r>
    </w:p>
    <w:p w:rsidR="002353AC" w:rsidRP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AC">
        <w:rPr>
          <w:rFonts w:eastAsiaTheme="minorHAnsi"/>
          <w:lang w:eastAsia="en-US"/>
        </w:rPr>
        <w:t>предмет обращения;</w:t>
      </w:r>
    </w:p>
    <w:p w:rsidR="002353AC" w:rsidRP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AC">
        <w:rPr>
          <w:rFonts w:eastAsiaTheme="minorHAnsi"/>
          <w:lang w:eastAsia="en-US"/>
        </w:rPr>
        <w:t>личность заявителя, проверяет документ, удостоверяющий личность (при подаче заявления лично).</w:t>
      </w:r>
    </w:p>
    <w:p w:rsidR="002353AC" w:rsidRP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AC">
        <w:rPr>
          <w:rFonts w:eastAsiaTheme="minorHAnsi"/>
          <w:lang w:eastAsia="en-US"/>
        </w:rPr>
        <w:t>При необходимости должностное лицо оказывает заявителю помощь в написании заявления.</w:t>
      </w:r>
    </w:p>
    <w:p w:rsidR="002353AC" w:rsidRP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AC">
        <w:rPr>
          <w:rFonts w:eastAsiaTheme="minorHAnsi"/>
          <w:lang w:eastAsia="en-US"/>
        </w:rPr>
        <w:t xml:space="preserve">Заявление регистрируется делопроизводителем в </w:t>
      </w:r>
      <w:proofErr w:type="gramStart"/>
      <w:r w:rsidRPr="002353AC">
        <w:rPr>
          <w:rFonts w:eastAsiaTheme="minorHAnsi"/>
          <w:lang w:eastAsia="en-US"/>
        </w:rPr>
        <w:t>журнале</w:t>
      </w:r>
      <w:proofErr w:type="gramEnd"/>
      <w:r w:rsidRPr="002353AC">
        <w:rPr>
          <w:rFonts w:eastAsiaTheme="minorHAnsi"/>
          <w:lang w:eastAsia="en-US"/>
        </w:rPr>
        <w:t xml:space="preserve"> регистрации заявлений в день его поступления (получения через организации федеральной почтовой связи).</w:t>
      </w:r>
    </w:p>
    <w:p w:rsidR="002353AC" w:rsidRP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AC">
        <w:rPr>
          <w:rFonts w:eastAsiaTheme="minorHAnsi"/>
          <w:lang w:eastAsia="en-US"/>
        </w:rPr>
        <w:t>Результатом административной процедуры является прием и регистрация заявления и приложенных к нему документов и направление зарегистрированного заявления директору Центра занятости.</w:t>
      </w:r>
    </w:p>
    <w:p w:rsidR="002353AC" w:rsidRP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AC">
        <w:rPr>
          <w:rFonts w:eastAsiaTheme="minorHAnsi"/>
          <w:lang w:eastAsia="en-US"/>
        </w:rPr>
        <w:t>Способом фиксации результата выполнения административной процедуры является внесение записи в журнал регистрации заявлений в день его поступления.</w:t>
      </w:r>
    </w:p>
    <w:p w:rsidR="002353AC" w:rsidRP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AC">
        <w:rPr>
          <w:rFonts w:eastAsiaTheme="minorHAnsi"/>
          <w:lang w:eastAsia="en-US"/>
        </w:rPr>
        <w:t>Общий срок приема, регистрации заявления составляет не более 30 минут.</w:t>
      </w:r>
    </w:p>
    <w:p w:rsidR="002353AC" w:rsidRP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AC">
        <w:rPr>
          <w:rFonts w:eastAsiaTheme="minorHAnsi"/>
          <w:lang w:eastAsia="en-US"/>
        </w:rPr>
        <w:t>В случае если заявитель обращается в МФЦ специалист МФЦ, ответственный за прием документов:</w:t>
      </w:r>
    </w:p>
    <w:p w:rsidR="002353AC" w:rsidRP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 </w:t>
      </w:r>
      <w:r w:rsidRPr="002353AC">
        <w:rPr>
          <w:rFonts w:eastAsiaTheme="minorHAnsi"/>
          <w:lang w:eastAsia="en-US"/>
        </w:rPr>
        <w:t>устанавливает личность заявителя (проверяет документ, удостоверяющий его личность);</w:t>
      </w:r>
    </w:p>
    <w:p w:rsidR="002353AC" w:rsidRP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</w:t>
      </w:r>
      <w:r w:rsidRPr="002353AC">
        <w:rPr>
          <w:rFonts w:eastAsiaTheme="minorHAnsi"/>
          <w:lang w:eastAsia="en-US"/>
        </w:rPr>
        <w:t xml:space="preserve">принимает заявление, проверяет правильность написания заявления и соответствие сведений, указанных в </w:t>
      </w:r>
      <w:proofErr w:type="gramStart"/>
      <w:r w:rsidRPr="002353AC">
        <w:rPr>
          <w:rFonts w:eastAsiaTheme="minorHAnsi"/>
          <w:lang w:eastAsia="en-US"/>
        </w:rPr>
        <w:t>заявлении</w:t>
      </w:r>
      <w:proofErr w:type="gramEnd"/>
      <w:r w:rsidRPr="002353AC">
        <w:rPr>
          <w:rFonts w:eastAsiaTheme="minorHAnsi"/>
          <w:lang w:eastAsia="en-US"/>
        </w:rPr>
        <w:t>, данным документа, удостоверяющего личность;</w:t>
      </w:r>
    </w:p>
    <w:p w:rsidR="002353AC" w:rsidRP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 </w:t>
      </w:r>
      <w:r w:rsidRPr="002353AC">
        <w:rPr>
          <w:rFonts w:eastAsiaTheme="minorHAnsi"/>
          <w:lang w:eastAsia="en-US"/>
        </w:rPr>
        <w:t xml:space="preserve">специалист МФЦ в установленном </w:t>
      </w:r>
      <w:proofErr w:type="gramStart"/>
      <w:r w:rsidRPr="002353AC">
        <w:rPr>
          <w:rFonts w:eastAsiaTheme="minorHAnsi"/>
          <w:lang w:eastAsia="en-US"/>
        </w:rPr>
        <w:t>порядке</w:t>
      </w:r>
      <w:proofErr w:type="gramEnd"/>
      <w:r w:rsidRPr="002353AC">
        <w:rPr>
          <w:rFonts w:eastAsiaTheme="minorHAnsi"/>
          <w:lang w:eastAsia="en-US"/>
        </w:rPr>
        <w:t xml:space="preserve"> передает информацию о заявлении и документах в Центр занятости.</w:t>
      </w:r>
    </w:p>
    <w:p w:rsidR="002353AC" w:rsidRP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AC">
        <w:rPr>
          <w:rFonts w:eastAsiaTheme="minorHAnsi"/>
          <w:lang w:eastAsia="en-US"/>
        </w:rPr>
        <w:t>Для подачи заявления о предоставлении государственной услуги в электронной форме заявитель осуществляет вход на Региональный портал под своей учетной записью.</w:t>
      </w:r>
    </w:p>
    <w:p w:rsidR="002353AC" w:rsidRP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AC">
        <w:rPr>
          <w:rFonts w:eastAsiaTheme="minorHAnsi"/>
          <w:lang w:eastAsia="en-US"/>
        </w:rPr>
        <w:t>Заявитель откры</w:t>
      </w:r>
      <w:r>
        <w:rPr>
          <w:rFonts w:eastAsiaTheme="minorHAnsi"/>
          <w:lang w:eastAsia="en-US"/>
        </w:rPr>
        <w:t>вают форму заявления по услуге «</w:t>
      </w:r>
      <w:r w:rsidRPr="002353AC">
        <w:rPr>
          <w:rFonts w:eastAsiaTheme="minorHAnsi"/>
          <w:lang w:eastAsia="en-US"/>
        </w:rPr>
        <w:t>Информирование о положении на рынке тру</w:t>
      </w:r>
      <w:r>
        <w:rPr>
          <w:rFonts w:eastAsiaTheme="minorHAnsi"/>
          <w:lang w:eastAsia="en-US"/>
        </w:rPr>
        <w:t>да в Ненецком автономном округе»</w:t>
      </w:r>
      <w:r w:rsidRPr="002353AC">
        <w:rPr>
          <w:rFonts w:eastAsiaTheme="minorHAnsi"/>
          <w:lang w:eastAsia="en-US"/>
        </w:rPr>
        <w:t>.</w:t>
      </w:r>
    </w:p>
    <w:p w:rsidR="002353AC" w:rsidRDefault="002353AC" w:rsidP="002353A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AC">
        <w:rPr>
          <w:rFonts w:eastAsiaTheme="minorHAnsi"/>
          <w:lang w:eastAsia="en-US"/>
        </w:rPr>
        <w:t>Заявитель заполняет заявление и отправляет его в Центр занятости</w:t>
      </w:r>
      <w:proofErr w:type="gramStart"/>
      <w:r w:rsidRPr="002353AC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>»</w:t>
      </w:r>
      <w:proofErr w:type="gramEnd"/>
    </w:p>
    <w:p w:rsidR="005B742D" w:rsidRPr="005B742D" w:rsidRDefault="002353AC" w:rsidP="005B742D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3. </w:t>
      </w:r>
      <w:r w:rsidR="005B742D" w:rsidRPr="005B742D">
        <w:rPr>
          <w:rFonts w:eastAsiaTheme="minorHAnsi"/>
          <w:lang w:eastAsia="en-US"/>
        </w:rPr>
        <w:t>пункт 71 изложить в следующей редакции:</w:t>
      </w:r>
    </w:p>
    <w:p w:rsidR="002353AC" w:rsidRDefault="005B742D" w:rsidP="005B742D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B742D">
        <w:rPr>
          <w:rFonts w:eastAsiaTheme="minorHAnsi"/>
          <w:lang w:eastAsia="en-US"/>
        </w:rPr>
        <w:lastRenderedPageBreak/>
        <w:t xml:space="preserve">«В случаях, указанных в пунктах </w:t>
      </w:r>
      <w:r>
        <w:rPr>
          <w:rFonts w:eastAsiaTheme="minorHAnsi"/>
          <w:lang w:eastAsia="en-US"/>
        </w:rPr>
        <w:t>60 - 61</w:t>
      </w:r>
      <w:r w:rsidRPr="005B742D">
        <w:rPr>
          <w:rFonts w:eastAsiaTheme="minorHAnsi"/>
          <w:lang w:eastAsia="en-US"/>
        </w:rPr>
        <w:t xml:space="preserve"> настоящего административного регламента, заявителю сообщается о направлении копии жалобы с  приложением материалов жалобы в прокуратуру Ненецкого автономного округа либо в Аппарат Ненецкого автономного округа</w:t>
      </w:r>
      <w:proofErr w:type="gramStart"/>
      <w:r w:rsidRPr="005B742D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>».</w:t>
      </w:r>
      <w:proofErr w:type="gramEnd"/>
    </w:p>
    <w:p w:rsidR="005B742D" w:rsidRDefault="005B742D" w:rsidP="005B742D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5B742D" w:rsidRDefault="005B742D" w:rsidP="005B742D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5B742D" w:rsidRPr="002353AC" w:rsidRDefault="005B742D" w:rsidP="005B742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</w:t>
      </w:r>
      <w:bookmarkStart w:id="0" w:name="_GoBack"/>
      <w:bookmarkEnd w:id="0"/>
    </w:p>
    <w:p w:rsidR="002353AC" w:rsidRDefault="002353AC" w:rsidP="002353AC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</w:p>
    <w:sectPr w:rsidR="002353AC" w:rsidSect="00F756D1">
      <w:pgSz w:w="11905" w:h="16838" w:code="9"/>
      <w:pgMar w:top="851" w:right="848" w:bottom="993" w:left="1701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60E" w:rsidRDefault="0091760E" w:rsidP="00B442AA">
      <w:r>
        <w:separator/>
      </w:r>
    </w:p>
  </w:endnote>
  <w:endnote w:type="continuationSeparator" w:id="0">
    <w:p w:rsidR="0091760E" w:rsidRDefault="0091760E" w:rsidP="00B44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60E" w:rsidRDefault="0091760E" w:rsidP="00B442AA">
      <w:r>
        <w:separator/>
      </w:r>
    </w:p>
  </w:footnote>
  <w:footnote w:type="continuationSeparator" w:id="0">
    <w:p w:rsidR="0091760E" w:rsidRDefault="0091760E" w:rsidP="00B442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991" w:rsidRDefault="00FE499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B742D">
      <w:rPr>
        <w:noProof/>
      </w:rPr>
      <w:t>4</w:t>
    </w:r>
    <w:r>
      <w:rPr>
        <w:noProof/>
      </w:rPr>
      <w:fldChar w:fldCharType="end"/>
    </w:r>
  </w:p>
  <w:p w:rsidR="00FE4991" w:rsidRDefault="00FE499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73AA"/>
    <w:multiLevelType w:val="multilevel"/>
    <w:tmpl w:val="5614B5B2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">
    <w:nsid w:val="210614ED"/>
    <w:multiLevelType w:val="hybridMultilevel"/>
    <w:tmpl w:val="16C84E34"/>
    <w:lvl w:ilvl="0" w:tplc="1BDC1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89E7262"/>
    <w:multiLevelType w:val="hybridMultilevel"/>
    <w:tmpl w:val="0284E750"/>
    <w:lvl w:ilvl="0" w:tplc="5B1A7B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98D06FD"/>
    <w:multiLevelType w:val="hybridMultilevel"/>
    <w:tmpl w:val="B2E46A60"/>
    <w:lvl w:ilvl="0" w:tplc="B5CCC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1936A77"/>
    <w:multiLevelType w:val="multilevel"/>
    <w:tmpl w:val="B8A29EC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8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40B"/>
    <w:rsid w:val="000045D5"/>
    <w:rsid w:val="00026425"/>
    <w:rsid w:val="000368AA"/>
    <w:rsid w:val="00047598"/>
    <w:rsid w:val="000602A0"/>
    <w:rsid w:val="00067D75"/>
    <w:rsid w:val="00070BDB"/>
    <w:rsid w:val="00072222"/>
    <w:rsid w:val="000771E2"/>
    <w:rsid w:val="00096532"/>
    <w:rsid w:val="000A0BD0"/>
    <w:rsid w:val="000A35E4"/>
    <w:rsid w:val="000A4E45"/>
    <w:rsid w:val="000B0EB9"/>
    <w:rsid w:val="000B5249"/>
    <w:rsid w:val="000B671B"/>
    <w:rsid w:val="000C2F2D"/>
    <w:rsid w:val="000C6E26"/>
    <w:rsid w:val="000C73A0"/>
    <w:rsid w:val="000D1B3C"/>
    <w:rsid w:val="000D6096"/>
    <w:rsid w:val="000F5DC8"/>
    <w:rsid w:val="0010766B"/>
    <w:rsid w:val="00107E1C"/>
    <w:rsid w:val="00115B5B"/>
    <w:rsid w:val="00131734"/>
    <w:rsid w:val="001324B2"/>
    <w:rsid w:val="00141E14"/>
    <w:rsid w:val="00160884"/>
    <w:rsid w:val="00164F2C"/>
    <w:rsid w:val="00166BDA"/>
    <w:rsid w:val="00177A11"/>
    <w:rsid w:val="001845BF"/>
    <w:rsid w:val="00185604"/>
    <w:rsid w:val="00187C83"/>
    <w:rsid w:val="001958AA"/>
    <w:rsid w:val="001A26E2"/>
    <w:rsid w:val="001A2BC6"/>
    <w:rsid w:val="001A38A5"/>
    <w:rsid w:val="001A75A2"/>
    <w:rsid w:val="001B328B"/>
    <w:rsid w:val="001C3896"/>
    <w:rsid w:val="001C533E"/>
    <w:rsid w:val="001D2DFC"/>
    <w:rsid w:val="001E0619"/>
    <w:rsid w:val="001E2CA4"/>
    <w:rsid w:val="001F27E7"/>
    <w:rsid w:val="001F2E0E"/>
    <w:rsid w:val="00204A29"/>
    <w:rsid w:val="00205FC3"/>
    <w:rsid w:val="00232AA4"/>
    <w:rsid w:val="00233D29"/>
    <w:rsid w:val="002353AC"/>
    <w:rsid w:val="002353F3"/>
    <w:rsid w:val="00242A8F"/>
    <w:rsid w:val="002437C7"/>
    <w:rsid w:val="002450AC"/>
    <w:rsid w:val="00250B0B"/>
    <w:rsid w:val="00253B27"/>
    <w:rsid w:val="00261CE3"/>
    <w:rsid w:val="002651EB"/>
    <w:rsid w:val="00266186"/>
    <w:rsid w:val="0027268E"/>
    <w:rsid w:val="0028517F"/>
    <w:rsid w:val="00297690"/>
    <w:rsid w:val="002A1A78"/>
    <w:rsid w:val="002B535D"/>
    <w:rsid w:val="002B7DFC"/>
    <w:rsid w:val="002C225B"/>
    <w:rsid w:val="002D3E18"/>
    <w:rsid w:val="002D7BE1"/>
    <w:rsid w:val="002E4B2F"/>
    <w:rsid w:val="002F2368"/>
    <w:rsid w:val="002F4A1E"/>
    <w:rsid w:val="002F6DE8"/>
    <w:rsid w:val="00306A02"/>
    <w:rsid w:val="00326B97"/>
    <w:rsid w:val="00326F13"/>
    <w:rsid w:val="00331DD8"/>
    <w:rsid w:val="003325D4"/>
    <w:rsid w:val="0035167F"/>
    <w:rsid w:val="00354202"/>
    <w:rsid w:val="0036157F"/>
    <w:rsid w:val="003719AB"/>
    <w:rsid w:val="003738A1"/>
    <w:rsid w:val="00377304"/>
    <w:rsid w:val="00380374"/>
    <w:rsid w:val="00383A3D"/>
    <w:rsid w:val="003878C4"/>
    <w:rsid w:val="00393735"/>
    <w:rsid w:val="003A71FC"/>
    <w:rsid w:val="003C76C3"/>
    <w:rsid w:val="003C7C00"/>
    <w:rsid w:val="003D0358"/>
    <w:rsid w:val="003D06B0"/>
    <w:rsid w:val="003D1BA8"/>
    <w:rsid w:val="003F5E13"/>
    <w:rsid w:val="003F5F39"/>
    <w:rsid w:val="00406B38"/>
    <w:rsid w:val="00422698"/>
    <w:rsid w:val="00430B76"/>
    <w:rsid w:val="004348D1"/>
    <w:rsid w:val="00435C79"/>
    <w:rsid w:val="004432B6"/>
    <w:rsid w:val="004462F0"/>
    <w:rsid w:val="004500B5"/>
    <w:rsid w:val="004538CE"/>
    <w:rsid w:val="00454214"/>
    <w:rsid w:val="00492899"/>
    <w:rsid w:val="00496A2F"/>
    <w:rsid w:val="004B277D"/>
    <w:rsid w:val="004B6A66"/>
    <w:rsid w:val="004C14BE"/>
    <w:rsid w:val="004C27FB"/>
    <w:rsid w:val="004D24A9"/>
    <w:rsid w:val="004D417B"/>
    <w:rsid w:val="004E453D"/>
    <w:rsid w:val="004F038F"/>
    <w:rsid w:val="004F5BD6"/>
    <w:rsid w:val="004F76ED"/>
    <w:rsid w:val="004F7C2D"/>
    <w:rsid w:val="005079D5"/>
    <w:rsid w:val="005267F9"/>
    <w:rsid w:val="00526A8B"/>
    <w:rsid w:val="0052721F"/>
    <w:rsid w:val="005348E4"/>
    <w:rsid w:val="005506D8"/>
    <w:rsid w:val="005526DE"/>
    <w:rsid w:val="0055349B"/>
    <w:rsid w:val="00564A71"/>
    <w:rsid w:val="00581C90"/>
    <w:rsid w:val="005826E4"/>
    <w:rsid w:val="0058452C"/>
    <w:rsid w:val="005911DD"/>
    <w:rsid w:val="005A23BF"/>
    <w:rsid w:val="005A5125"/>
    <w:rsid w:val="005B0238"/>
    <w:rsid w:val="005B742D"/>
    <w:rsid w:val="005C279C"/>
    <w:rsid w:val="005C72D8"/>
    <w:rsid w:val="005D31D2"/>
    <w:rsid w:val="005D531B"/>
    <w:rsid w:val="005D76E7"/>
    <w:rsid w:val="005E1497"/>
    <w:rsid w:val="005E2495"/>
    <w:rsid w:val="005E2B1E"/>
    <w:rsid w:val="005E4E33"/>
    <w:rsid w:val="005E63EE"/>
    <w:rsid w:val="005F44E9"/>
    <w:rsid w:val="005F7459"/>
    <w:rsid w:val="00604CBA"/>
    <w:rsid w:val="0061077E"/>
    <w:rsid w:val="00637CF9"/>
    <w:rsid w:val="00657936"/>
    <w:rsid w:val="00672E69"/>
    <w:rsid w:val="006762AD"/>
    <w:rsid w:val="00676318"/>
    <w:rsid w:val="006822E4"/>
    <w:rsid w:val="006830B8"/>
    <w:rsid w:val="006850E9"/>
    <w:rsid w:val="00690F12"/>
    <w:rsid w:val="00694313"/>
    <w:rsid w:val="006B7199"/>
    <w:rsid w:val="006B7402"/>
    <w:rsid w:val="006C5245"/>
    <w:rsid w:val="006D3885"/>
    <w:rsid w:val="006D77D1"/>
    <w:rsid w:val="006E7107"/>
    <w:rsid w:val="006F307C"/>
    <w:rsid w:val="006F309C"/>
    <w:rsid w:val="006F37A7"/>
    <w:rsid w:val="006F3990"/>
    <w:rsid w:val="006F7FD5"/>
    <w:rsid w:val="00711F59"/>
    <w:rsid w:val="00712621"/>
    <w:rsid w:val="007144B9"/>
    <w:rsid w:val="00714CA7"/>
    <w:rsid w:val="00714EA8"/>
    <w:rsid w:val="007151B2"/>
    <w:rsid w:val="00715AEC"/>
    <w:rsid w:val="0072661A"/>
    <w:rsid w:val="0073375F"/>
    <w:rsid w:val="00743DD7"/>
    <w:rsid w:val="00766A96"/>
    <w:rsid w:val="007724F3"/>
    <w:rsid w:val="00773D19"/>
    <w:rsid w:val="0079550F"/>
    <w:rsid w:val="007A02DA"/>
    <w:rsid w:val="007A08AE"/>
    <w:rsid w:val="007A17D4"/>
    <w:rsid w:val="007A4649"/>
    <w:rsid w:val="007A5FEB"/>
    <w:rsid w:val="007B3D5F"/>
    <w:rsid w:val="007C49F3"/>
    <w:rsid w:val="007C5CA2"/>
    <w:rsid w:val="007D00F0"/>
    <w:rsid w:val="007E1C1E"/>
    <w:rsid w:val="007E2423"/>
    <w:rsid w:val="007F1B89"/>
    <w:rsid w:val="008153C1"/>
    <w:rsid w:val="00822FE5"/>
    <w:rsid w:val="0082346D"/>
    <w:rsid w:val="0082413A"/>
    <w:rsid w:val="00825C5D"/>
    <w:rsid w:val="00837D97"/>
    <w:rsid w:val="00845B01"/>
    <w:rsid w:val="008572FB"/>
    <w:rsid w:val="0086049F"/>
    <w:rsid w:val="008615AE"/>
    <w:rsid w:val="00862898"/>
    <w:rsid w:val="0086533C"/>
    <w:rsid w:val="0087395B"/>
    <w:rsid w:val="00892309"/>
    <w:rsid w:val="00894053"/>
    <w:rsid w:val="00897AA5"/>
    <w:rsid w:val="008A226C"/>
    <w:rsid w:val="008A5F33"/>
    <w:rsid w:val="008B09FD"/>
    <w:rsid w:val="008B1A01"/>
    <w:rsid w:val="008B3446"/>
    <w:rsid w:val="008B35BE"/>
    <w:rsid w:val="008B3D12"/>
    <w:rsid w:val="008C22C8"/>
    <w:rsid w:val="008F2096"/>
    <w:rsid w:val="008F6D35"/>
    <w:rsid w:val="00902A18"/>
    <w:rsid w:val="0090670A"/>
    <w:rsid w:val="0091760E"/>
    <w:rsid w:val="00953E05"/>
    <w:rsid w:val="00954F72"/>
    <w:rsid w:val="009574FB"/>
    <w:rsid w:val="00985A58"/>
    <w:rsid w:val="009903B6"/>
    <w:rsid w:val="0099464E"/>
    <w:rsid w:val="009B19B1"/>
    <w:rsid w:val="009B4121"/>
    <w:rsid w:val="009B5F6F"/>
    <w:rsid w:val="009C1336"/>
    <w:rsid w:val="009C39B8"/>
    <w:rsid w:val="009D1FD4"/>
    <w:rsid w:val="009D3257"/>
    <w:rsid w:val="009D545C"/>
    <w:rsid w:val="009F7F75"/>
    <w:rsid w:val="00A02F6F"/>
    <w:rsid w:val="00A05D57"/>
    <w:rsid w:val="00A11FAD"/>
    <w:rsid w:val="00A20539"/>
    <w:rsid w:val="00A23939"/>
    <w:rsid w:val="00A24E82"/>
    <w:rsid w:val="00A25574"/>
    <w:rsid w:val="00A25760"/>
    <w:rsid w:val="00A3004F"/>
    <w:rsid w:val="00A300F1"/>
    <w:rsid w:val="00A43DBB"/>
    <w:rsid w:val="00A546F8"/>
    <w:rsid w:val="00A60400"/>
    <w:rsid w:val="00A611CE"/>
    <w:rsid w:val="00A74946"/>
    <w:rsid w:val="00A96CC1"/>
    <w:rsid w:val="00AA06EE"/>
    <w:rsid w:val="00AA1255"/>
    <w:rsid w:val="00AA3E8C"/>
    <w:rsid w:val="00AA6C21"/>
    <w:rsid w:val="00AB123A"/>
    <w:rsid w:val="00AB15CD"/>
    <w:rsid w:val="00AB28F3"/>
    <w:rsid w:val="00AB5BDB"/>
    <w:rsid w:val="00AB7C88"/>
    <w:rsid w:val="00AC375A"/>
    <w:rsid w:val="00AC3E38"/>
    <w:rsid w:val="00AD6516"/>
    <w:rsid w:val="00AD7BE6"/>
    <w:rsid w:val="00AE746C"/>
    <w:rsid w:val="00B00AE4"/>
    <w:rsid w:val="00B01319"/>
    <w:rsid w:val="00B02CB5"/>
    <w:rsid w:val="00B27B8A"/>
    <w:rsid w:val="00B308A1"/>
    <w:rsid w:val="00B30AB1"/>
    <w:rsid w:val="00B312DB"/>
    <w:rsid w:val="00B442AA"/>
    <w:rsid w:val="00B44DDE"/>
    <w:rsid w:val="00B509C0"/>
    <w:rsid w:val="00B528F9"/>
    <w:rsid w:val="00B5304F"/>
    <w:rsid w:val="00B6186F"/>
    <w:rsid w:val="00B63B39"/>
    <w:rsid w:val="00B708A2"/>
    <w:rsid w:val="00B74030"/>
    <w:rsid w:val="00B7411F"/>
    <w:rsid w:val="00BA5AFD"/>
    <w:rsid w:val="00BB7BA6"/>
    <w:rsid w:val="00BC2742"/>
    <w:rsid w:val="00BC46E8"/>
    <w:rsid w:val="00BD36AC"/>
    <w:rsid w:val="00BF1F93"/>
    <w:rsid w:val="00BF4E07"/>
    <w:rsid w:val="00BF68E6"/>
    <w:rsid w:val="00C0228B"/>
    <w:rsid w:val="00C043C5"/>
    <w:rsid w:val="00C04CA5"/>
    <w:rsid w:val="00C1658E"/>
    <w:rsid w:val="00C2017A"/>
    <w:rsid w:val="00C20E00"/>
    <w:rsid w:val="00C24830"/>
    <w:rsid w:val="00C31E74"/>
    <w:rsid w:val="00C343DF"/>
    <w:rsid w:val="00C36FF3"/>
    <w:rsid w:val="00C43507"/>
    <w:rsid w:val="00C51F5F"/>
    <w:rsid w:val="00C54AEA"/>
    <w:rsid w:val="00C5550C"/>
    <w:rsid w:val="00C66594"/>
    <w:rsid w:val="00C72CDC"/>
    <w:rsid w:val="00C748E5"/>
    <w:rsid w:val="00C76E4E"/>
    <w:rsid w:val="00C8524A"/>
    <w:rsid w:val="00C9787E"/>
    <w:rsid w:val="00CA183C"/>
    <w:rsid w:val="00CA3747"/>
    <w:rsid w:val="00CA76C5"/>
    <w:rsid w:val="00CC4A9B"/>
    <w:rsid w:val="00CD6F32"/>
    <w:rsid w:val="00CE5944"/>
    <w:rsid w:val="00CF2FE9"/>
    <w:rsid w:val="00CF3F70"/>
    <w:rsid w:val="00CF485D"/>
    <w:rsid w:val="00D06729"/>
    <w:rsid w:val="00D216DE"/>
    <w:rsid w:val="00D24887"/>
    <w:rsid w:val="00D3419C"/>
    <w:rsid w:val="00D403BF"/>
    <w:rsid w:val="00D523E2"/>
    <w:rsid w:val="00D52A1A"/>
    <w:rsid w:val="00D603F7"/>
    <w:rsid w:val="00D66CB1"/>
    <w:rsid w:val="00D821BA"/>
    <w:rsid w:val="00D86789"/>
    <w:rsid w:val="00D86CD9"/>
    <w:rsid w:val="00D92758"/>
    <w:rsid w:val="00DA5B4D"/>
    <w:rsid w:val="00DB46B7"/>
    <w:rsid w:val="00DC520C"/>
    <w:rsid w:val="00DC58B3"/>
    <w:rsid w:val="00DD374D"/>
    <w:rsid w:val="00DD63ED"/>
    <w:rsid w:val="00DD7C9E"/>
    <w:rsid w:val="00DE2F15"/>
    <w:rsid w:val="00DE54A8"/>
    <w:rsid w:val="00DE7E09"/>
    <w:rsid w:val="00E02AB0"/>
    <w:rsid w:val="00E03E70"/>
    <w:rsid w:val="00E050B1"/>
    <w:rsid w:val="00E05D52"/>
    <w:rsid w:val="00E063F1"/>
    <w:rsid w:val="00E06B7D"/>
    <w:rsid w:val="00E13718"/>
    <w:rsid w:val="00E15B36"/>
    <w:rsid w:val="00E220CF"/>
    <w:rsid w:val="00E31B03"/>
    <w:rsid w:val="00E36FEC"/>
    <w:rsid w:val="00E373B6"/>
    <w:rsid w:val="00E53023"/>
    <w:rsid w:val="00E53A42"/>
    <w:rsid w:val="00E64C77"/>
    <w:rsid w:val="00E76DFB"/>
    <w:rsid w:val="00E8266F"/>
    <w:rsid w:val="00E85FBD"/>
    <w:rsid w:val="00E869FE"/>
    <w:rsid w:val="00E90D83"/>
    <w:rsid w:val="00E94564"/>
    <w:rsid w:val="00EB21A9"/>
    <w:rsid w:val="00EB6C86"/>
    <w:rsid w:val="00EC0564"/>
    <w:rsid w:val="00EC2E0E"/>
    <w:rsid w:val="00ED0EBE"/>
    <w:rsid w:val="00ED40B1"/>
    <w:rsid w:val="00EE1551"/>
    <w:rsid w:val="00EE6A79"/>
    <w:rsid w:val="00EF340B"/>
    <w:rsid w:val="00EF665B"/>
    <w:rsid w:val="00F05C5D"/>
    <w:rsid w:val="00F25305"/>
    <w:rsid w:val="00F30C36"/>
    <w:rsid w:val="00F40608"/>
    <w:rsid w:val="00F415C7"/>
    <w:rsid w:val="00F426D6"/>
    <w:rsid w:val="00F42FB2"/>
    <w:rsid w:val="00F43414"/>
    <w:rsid w:val="00F56FCB"/>
    <w:rsid w:val="00F60507"/>
    <w:rsid w:val="00F6093A"/>
    <w:rsid w:val="00F624AD"/>
    <w:rsid w:val="00F66B07"/>
    <w:rsid w:val="00F71B8A"/>
    <w:rsid w:val="00F7248D"/>
    <w:rsid w:val="00F756D1"/>
    <w:rsid w:val="00F76374"/>
    <w:rsid w:val="00F837DE"/>
    <w:rsid w:val="00F97623"/>
    <w:rsid w:val="00FA661E"/>
    <w:rsid w:val="00FA740E"/>
    <w:rsid w:val="00FB60B4"/>
    <w:rsid w:val="00FC1F5A"/>
    <w:rsid w:val="00FD0B2A"/>
    <w:rsid w:val="00FD53E3"/>
    <w:rsid w:val="00FD7DBC"/>
    <w:rsid w:val="00FE4991"/>
    <w:rsid w:val="00FE7EA2"/>
    <w:rsid w:val="00FF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55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qFormat/>
    <w:rsid w:val="00825C5D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825C5D"/>
    <w:pPr>
      <w:keepNext/>
      <w:spacing w:before="360"/>
      <w:jc w:val="center"/>
      <w:outlineLvl w:val="5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177A11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7A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77A11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177A1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7A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7A1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177A1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77A1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7A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7A1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E061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E061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825C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25C5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b">
    <w:name w:val="Table Grid"/>
    <w:basedOn w:val="a1"/>
    <w:uiPriority w:val="59"/>
    <w:rsid w:val="0082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25C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954F7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54F7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E050B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050B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05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0B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0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55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qFormat/>
    <w:rsid w:val="00825C5D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825C5D"/>
    <w:pPr>
      <w:keepNext/>
      <w:spacing w:before="360"/>
      <w:jc w:val="center"/>
      <w:outlineLvl w:val="5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177A11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7A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77A11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177A1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7A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7A1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177A1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77A1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7A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7A1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E061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E061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825C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25C5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b">
    <w:name w:val="Table Grid"/>
    <w:basedOn w:val="a1"/>
    <w:uiPriority w:val="59"/>
    <w:rsid w:val="0082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25C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954F7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54F7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E050B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050B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05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0B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0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D81BF-83F8-4E24-8518-0FA61DC22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4601</TotalTime>
  <Pages>4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УЗОиСЗН</Company>
  <LinksUpToDate>false</LinksUpToDate>
  <CharactersWithSpaces>5970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Александровна Ружникова</dc:creator>
  <cp:lastModifiedBy>Анна Васильевна Комаровская</cp:lastModifiedBy>
  <cp:revision>106</cp:revision>
  <cp:lastPrinted>2016-06-22T14:22:00Z</cp:lastPrinted>
  <dcterms:created xsi:type="dcterms:W3CDTF">2016-04-08T06:28:00Z</dcterms:created>
  <dcterms:modified xsi:type="dcterms:W3CDTF">2016-07-19T13:56:00Z</dcterms:modified>
</cp:coreProperties>
</file>