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A9E" w:rsidRDefault="00B70A9E" w:rsidP="00B94247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62000"/>
            <wp:effectExtent l="0" t="0" r="0" b="0"/>
            <wp:docPr id="1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A9E" w:rsidRDefault="00B70A9E" w:rsidP="00B94247">
      <w:pPr>
        <w:rPr>
          <w:sz w:val="28"/>
          <w:szCs w:val="28"/>
        </w:rPr>
      </w:pP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AB7CE6" w:rsidRDefault="00AB7CE6" w:rsidP="00AB7CE6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B70A9E" w:rsidRDefault="00B70A9E" w:rsidP="00B94247">
      <w:pPr>
        <w:jc w:val="center"/>
        <w:outlineLvl w:val="3"/>
        <w:rPr>
          <w:sz w:val="28"/>
          <w:szCs w:val="28"/>
        </w:rPr>
      </w:pPr>
    </w:p>
    <w:p w:rsidR="00B70A9E" w:rsidRPr="00E4187B" w:rsidRDefault="000B3645" w:rsidP="00B94247">
      <w:pPr>
        <w:jc w:val="center"/>
        <w:outlineLvl w:val="3"/>
        <w:rPr>
          <w:b/>
          <w:bCs/>
          <w:sz w:val="28"/>
          <w:szCs w:val="28"/>
        </w:rPr>
      </w:pPr>
      <w:r w:rsidRPr="00E4187B">
        <w:rPr>
          <w:b/>
          <w:bCs/>
          <w:sz w:val="28"/>
          <w:szCs w:val="28"/>
        </w:rPr>
        <w:t>ПРИКАЗ</w:t>
      </w:r>
    </w:p>
    <w:p w:rsidR="00B70A9E" w:rsidRDefault="00B70A9E" w:rsidP="00B94247">
      <w:pPr>
        <w:jc w:val="center"/>
        <w:rPr>
          <w:sz w:val="28"/>
          <w:szCs w:val="28"/>
        </w:rPr>
      </w:pPr>
    </w:p>
    <w:p w:rsidR="00B84069" w:rsidRDefault="00B84069" w:rsidP="00B94247">
      <w:pPr>
        <w:jc w:val="center"/>
        <w:rPr>
          <w:sz w:val="28"/>
          <w:szCs w:val="28"/>
        </w:rPr>
      </w:pPr>
    </w:p>
    <w:p w:rsidR="00B70A9E" w:rsidRDefault="00B70A9E" w:rsidP="00B94247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E4187B">
        <w:rPr>
          <w:sz w:val="28"/>
          <w:szCs w:val="28"/>
        </w:rPr>
        <w:t>_____</w:t>
      </w:r>
      <w:r>
        <w:rPr>
          <w:sz w:val="28"/>
          <w:szCs w:val="28"/>
        </w:rPr>
        <w:t xml:space="preserve"> </w:t>
      </w:r>
      <w:r w:rsidR="000808AF">
        <w:rPr>
          <w:sz w:val="28"/>
          <w:szCs w:val="28"/>
        </w:rPr>
        <w:t>сентября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2015</w:t>
      </w:r>
      <w:r>
        <w:rPr>
          <w:sz w:val="28"/>
          <w:szCs w:val="28"/>
        </w:rPr>
        <w:t xml:space="preserve"> </w:t>
      </w:r>
      <w:r w:rsidR="00E4187B">
        <w:rPr>
          <w:sz w:val="28"/>
          <w:szCs w:val="28"/>
        </w:rPr>
        <w:t>г.</w:t>
      </w:r>
      <w:r>
        <w:rPr>
          <w:sz w:val="28"/>
          <w:szCs w:val="28"/>
        </w:rPr>
        <w:t xml:space="preserve"> № </w:t>
      </w:r>
      <w:r w:rsidR="00E4187B">
        <w:rPr>
          <w:sz w:val="28"/>
          <w:szCs w:val="28"/>
        </w:rPr>
        <w:t>_____</w:t>
      </w:r>
    </w:p>
    <w:p w:rsidR="00B70A9E" w:rsidRDefault="00B70A9E" w:rsidP="00B94247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</w:t>
      </w:r>
      <w:proofErr w:type="gramStart"/>
      <w:r>
        <w:rPr>
          <w:bCs/>
          <w:sz w:val="28"/>
          <w:szCs w:val="28"/>
        </w:rPr>
        <w:t>.Н</w:t>
      </w:r>
      <w:proofErr w:type="gramEnd"/>
      <w:r>
        <w:rPr>
          <w:bCs/>
          <w:sz w:val="28"/>
          <w:szCs w:val="28"/>
        </w:rPr>
        <w:t>арьян-Мар</w:t>
      </w:r>
    </w:p>
    <w:p w:rsidR="00B94247" w:rsidRPr="00E4187B" w:rsidRDefault="00B94247" w:rsidP="00B94247">
      <w:pPr>
        <w:jc w:val="center"/>
        <w:rPr>
          <w:sz w:val="28"/>
          <w:szCs w:val="28"/>
        </w:rPr>
      </w:pPr>
    </w:p>
    <w:tbl>
      <w:tblPr>
        <w:tblStyle w:val="a6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200"/>
      </w:tblGrid>
      <w:tr w:rsidR="00B94247" w:rsidRPr="00B94247" w:rsidTr="00B94247">
        <w:trPr>
          <w:jc w:val="center"/>
        </w:trPr>
        <w:tc>
          <w:tcPr>
            <w:tcW w:w="7200" w:type="dxa"/>
          </w:tcPr>
          <w:p w:rsidR="001A2C3E" w:rsidRPr="001A2C3E" w:rsidRDefault="001A2C3E" w:rsidP="001A2C3E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О</w:t>
            </w:r>
            <w:r w:rsidRPr="001A2C3E">
              <w:rPr>
                <w:b/>
                <w:bCs/>
                <w:sz w:val="28"/>
                <w:szCs w:val="28"/>
              </w:rPr>
              <w:t xml:space="preserve">б утверждении государственного задания на оказание государственных услуг (выполнение работ) </w:t>
            </w:r>
            <w:r w:rsidR="003E12EA">
              <w:rPr>
                <w:b/>
                <w:bCs/>
                <w:sz w:val="28"/>
                <w:szCs w:val="28"/>
              </w:rPr>
              <w:t>ГБ</w:t>
            </w:r>
            <w:r w:rsidRPr="001A2C3E">
              <w:rPr>
                <w:b/>
                <w:bCs/>
                <w:sz w:val="28"/>
                <w:szCs w:val="28"/>
              </w:rPr>
              <w:t>УЗ НАО «</w:t>
            </w:r>
            <w:r w:rsidR="00B47461">
              <w:rPr>
                <w:b/>
                <w:bCs/>
                <w:sz w:val="28"/>
                <w:szCs w:val="28"/>
              </w:rPr>
              <w:t>Карская</w:t>
            </w:r>
            <w:r w:rsidR="009B4246">
              <w:rPr>
                <w:b/>
                <w:bCs/>
                <w:sz w:val="28"/>
                <w:szCs w:val="28"/>
              </w:rPr>
              <w:t xml:space="preserve"> </w:t>
            </w:r>
            <w:r w:rsidRPr="001A2C3E">
              <w:rPr>
                <w:b/>
                <w:bCs/>
                <w:sz w:val="28"/>
                <w:szCs w:val="28"/>
              </w:rPr>
              <w:t>амбулатория» на 2015 год</w:t>
            </w:r>
            <w:r w:rsidRPr="001A2C3E">
              <w:rPr>
                <w:b/>
                <w:sz w:val="28"/>
                <w:szCs w:val="28"/>
              </w:rPr>
              <w:t xml:space="preserve"> </w:t>
            </w:r>
          </w:p>
          <w:p w:rsidR="00B94247" w:rsidRPr="00B94247" w:rsidRDefault="001A2C3E" w:rsidP="003E12EA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1A2C3E">
              <w:rPr>
                <w:b/>
                <w:sz w:val="28"/>
                <w:szCs w:val="28"/>
              </w:rPr>
              <w:t>и плановый период 2016 и 2017 годов»</w:t>
            </w:r>
          </w:p>
        </w:tc>
      </w:tr>
    </w:tbl>
    <w:p w:rsidR="00B94247" w:rsidRPr="00B94247" w:rsidRDefault="00B94247" w:rsidP="00B94247">
      <w:pPr>
        <w:jc w:val="center"/>
        <w:rPr>
          <w:sz w:val="28"/>
          <w:szCs w:val="28"/>
        </w:rPr>
      </w:pPr>
    </w:p>
    <w:p w:rsidR="00B70A9E" w:rsidRPr="00B94247" w:rsidRDefault="00B70A9E" w:rsidP="00B94247">
      <w:pPr>
        <w:tabs>
          <w:tab w:val="left" w:pos="4253"/>
        </w:tabs>
        <w:jc w:val="center"/>
        <w:rPr>
          <w:sz w:val="28"/>
          <w:szCs w:val="28"/>
        </w:rPr>
      </w:pPr>
    </w:p>
    <w:p w:rsidR="00B70A9E" w:rsidRPr="000D4F99" w:rsidRDefault="009245D0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0D4F99">
        <w:rPr>
          <w:sz w:val="26"/>
          <w:szCs w:val="26"/>
        </w:rPr>
        <w:t>Во</w:t>
      </w:r>
      <w:proofErr w:type="gramEnd"/>
      <w:r w:rsidRPr="000D4F99">
        <w:rPr>
          <w:sz w:val="26"/>
          <w:szCs w:val="26"/>
        </w:rPr>
        <w:t xml:space="preserve"> исполнении окружного з</w:t>
      </w:r>
      <w:r w:rsidRPr="000D4F99">
        <w:rPr>
          <w:rFonts w:eastAsiaTheme="minorHAnsi"/>
          <w:sz w:val="26"/>
          <w:szCs w:val="26"/>
          <w:lang w:eastAsia="en-US"/>
        </w:rPr>
        <w:t>акона от 15 июня 2015 г. № 96-ОЗ «О внесении изменений в закон Ненецкого автономного округа «Об окружном бюджете на 2015 год и на плановый период 2016 и 2017 годов»»</w:t>
      </w:r>
      <w:r w:rsidR="00F23EA3" w:rsidRPr="000D4F99">
        <w:rPr>
          <w:rFonts w:eastAsiaTheme="minorHAnsi"/>
          <w:sz w:val="26"/>
          <w:szCs w:val="26"/>
          <w:lang w:eastAsia="en-US"/>
        </w:rPr>
        <w:t>:</w:t>
      </w:r>
    </w:p>
    <w:p w:rsidR="00A204A9" w:rsidRDefault="00A204A9" w:rsidP="00B94247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 w:rsidRPr="000D4F99">
        <w:rPr>
          <w:rFonts w:eastAsiaTheme="minorHAnsi"/>
          <w:sz w:val="26"/>
          <w:szCs w:val="26"/>
          <w:lang w:eastAsia="en-US"/>
        </w:rPr>
        <w:t>1. </w:t>
      </w:r>
      <w:r w:rsidR="003E12EA">
        <w:rPr>
          <w:rFonts w:eastAsiaTheme="minorHAnsi"/>
          <w:sz w:val="26"/>
          <w:szCs w:val="26"/>
          <w:lang w:eastAsia="en-US"/>
        </w:rPr>
        <w:t>Утвердить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государственно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задани</w:t>
      </w:r>
      <w:r w:rsidR="003E12EA">
        <w:rPr>
          <w:rFonts w:eastAsiaTheme="minorHAnsi"/>
          <w:sz w:val="26"/>
          <w:szCs w:val="26"/>
          <w:lang w:eastAsia="en-US"/>
        </w:rPr>
        <w:t>е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на оказание государственных услуг (выполнение работ) </w:t>
      </w:r>
      <w:r w:rsidR="003E12EA">
        <w:rPr>
          <w:rFonts w:eastAsiaTheme="minorHAnsi"/>
          <w:sz w:val="26"/>
          <w:szCs w:val="26"/>
          <w:lang w:eastAsia="en-US"/>
        </w:rPr>
        <w:t>ГБ</w:t>
      </w:r>
      <w:r w:rsidR="000D4F99" w:rsidRPr="000D4F99">
        <w:rPr>
          <w:rFonts w:eastAsiaTheme="minorHAnsi"/>
          <w:sz w:val="26"/>
          <w:szCs w:val="26"/>
          <w:lang w:eastAsia="en-US"/>
        </w:rPr>
        <w:t>УЗ НАО «</w:t>
      </w:r>
      <w:r w:rsidR="00B47461">
        <w:rPr>
          <w:rFonts w:eastAsiaTheme="minorHAnsi"/>
          <w:sz w:val="26"/>
          <w:szCs w:val="26"/>
          <w:lang w:eastAsia="en-US"/>
        </w:rPr>
        <w:t>Карская</w:t>
      </w:r>
      <w:r w:rsidR="000D4F99" w:rsidRPr="000D4F99">
        <w:rPr>
          <w:rFonts w:eastAsiaTheme="minorHAnsi"/>
          <w:sz w:val="26"/>
          <w:szCs w:val="26"/>
          <w:lang w:eastAsia="en-US"/>
        </w:rPr>
        <w:t xml:space="preserve"> амбулатория» на 2015 год и плановый период 2016 и 2017 годов» </w:t>
      </w:r>
      <w:r w:rsidRPr="000D4F99">
        <w:rPr>
          <w:rFonts w:eastAsiaTheme="minorHAnsi"/>
          <w:sz w:val="26"/>
          <w:szCs w:val="26"/>
          <w:lang w:eastAsia="en-US"/>
        </w:rPr>
        <w:t>согласно Приложению.</w:t>
      </w:r>
    </w:p>
    <w:p w:rsidR="003E12EA" w:rsidRPr="000D4F99" w:rsidRDefault="003E12EA" w:rsidP="003E12EA">
      <w:pPr>
        <w:tabs>
          <w:tab w:val="left" w:pos="4253"/>
        </w:tabs>
        <w:ind w:firstLine="567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2. Признать утратившим силу приказ Управления здравоохранения Ненецкого автономного округа </w:t>
      </w:r>
      <w:r w:rsidRPr="003E12EA">
        <w:rPr>
          <w:rFonts w:eastAsiaTheme="minorHAnsi"/>
          <w:sz w:val="26"/>
          <w:szCs w:val="26"/>
          <w:lang w:eastAsia="en-US"/>
        </w:rPr>
        <w:t xml:space="preserve">от 26.12.2014 </w:t>
      </w:r>
      <w:r>
        <w:rPr>
          <w:rFonts w:eastAsiaTheme="minorHAnsi"/>
          <w:sz w:val="26"/>
          <w:szCs w:val="26"/>
          <w:lang w:eastAsia="en-US"/>
        </w:rPr>
        <w:t>№</w:t>
      </w:r>
      <w:r w:rsidRPr="003E12EA">
        <w:rPr>
          <w:rFonts w:eastAsiaTheme="minorHAnsi"/>
          <w:sz w:val="26"/>
          <w:szCs w:val="26"/>
          <w:lang w:eastAsia="en-US"/>
        </w:rPr>
        <w:t xml:space="preserve"> 6</w:t>
      </w:r>
      <w:r w:rsidR="00B47461">
        <w:rPr>
          <w:rFonts w:eastAsiaTheme="minorHAnsi"/>
          <w:sz w:val="26"/>
          <w:szCs w:val="26"/>
          <w:lang w:eastAsia="en-US"/>
        </w:rPr>
        <w:t>5</w:t>
      </w:r>
      <w:r>
        <w:rPr>
          <w:rFonts w:eastAsiaTheme="minorHAnsi"/>
          <w:sz w:val="26"/>
          <w:szCs w:val="26"/>
          <w:lang w:eastAsia="en-US"/>
        </w:rPr>
        <w:t xml:space="preserve"> «</w:t>
      </w:r>
      <w:r w:rsidRPr="003E12EA">
        <w:rPr>
          <w:rFonts w:eastAsiaTheme="minorHAnsi"/>
          <w:sz w:val="26"/>
          <w:szCs w:val="26"/>
          <w:lang w:eastAsia="en-US"/>
        </w:rPr>
        <w:t xml:space="preserve">Об утверждении государственного задания на оказание государственных услуг (выполнение работ) КУЗ НАО </w:t>
      </w:r>
      <w:r>
        <w:rPr>
          <w:rFonts w:eastAsiaTheme="minorHAnsi"/>
          <w:sz w:val="26"/>
          <w:szCs w:val="26"/>
          <w:lang w:eastAsia="en-US"/>
        </w:rPr>
        <w:t>«</w:t>
      </w:r>
      <w:r w:rsidR="00205442">
        <w:rPr>
          <w:rFonts w:eastAsiaTheme="minorHAnsi"/>
          <w:sz w:val="26"/>
          <w:szCs w:val="26"/>
          <w:lang w:eastAsia="en-US"/>
        </w:rPr>
        <w:t>К</w:t>
      </w:r>
      <w:r w:rsidR="00B47461">
        <w:rPr>
          <w:rFonts w:eastAsiaTheme="minorHAnsi"/>
          <w:sz w:val="26"/>
          <w:szCs w:val="26"/>
          <w:lang w:eastAsia="en-US"/>
        </w:rPr>
        <w:t>арская</w:t>
      </w:r>
      <w:r w:rsidRPr="003E12EA">
        <w:rPr>
          <w:rFonts w:eastAsiaTheme="minorHAnsi"/>
          <w:sz w:val="26"/>
          <w:szCs w:val="26"/>
          <w:lang w:eastAsia="en-US"/>
        </w:rPr>
        <w:t xml:space="preserve"> амбулатория</w:t>
      </w:r>
      <w:r>
        <w:rPr>
          <w:rFonts w:eastAsiaTheme="minorHAnsi"/>
          <w:sz w:val="26"/>
          <w:szCs w:val="26"/>
          <w:lang w:eastAsia="en-US"/>
        </w:rPr>
        <w:t>»</w:t>
      </w:r>
      <w:r w:rsidRPr="003E12EA">
        <w:rPr>
          <w:rFonts w:eastAsiaTheme="minorHAnsi"/>
          <w:sz w:val="26"/>
          <w:szCs w:val="26"/>
          <w:lang w:eastAsia="en-US"/>
        </w:rPr>
        <w:t xml:space="preserve"> на 2015 год и плановый период 2016 и 2017 годов</w:t>
      </w:r>
      <w:r>
        <w:rPr>
          <w:rFonts w:eastAsiaTheme="minorHAnsi"/>
          <w:sz w:val="26"/>
          <w:szCs w:val="26"/>
          <w:lang w:eastAsia="en-US"/>
        </w:rPr>
        <w:t>».</w:t>
      </w:r>
    </w:p>
    <w:p w:rsidR="00A204A9" w:rsidRPr="000D4F99" w:rsidRDefault="003E12EA" w:rsidP="00B94247">
      <w:pPr>
        <w:tabs>
          <w:tab w:val="left" w:pos="4253"/>
        </w:tabs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3</w:t>
      </w:r>
      <w:r w:rsidR="00A204A9" w:rsidRPr="000D4F99">
        <w:rPr>
          <w:sz w:val="26"/>
          <w:szCs w:val="26"/>
        </w:rPr>
        <w:t xml:space="preserve">. Настоящий приказ вступает в силу со дня его подписания и распространяется на правоотношения, возникшие с </w:t>
      </w:r>
      <w:r w:rsidR="008E1CB8" w:rsidRPr="000D4F99">
        <w:rPr>
          <w:sz w:val="26"/>
          <w:szCs w:val="26"/>
        </w:rPr>
        <w:t xml:space="preserve">01 </w:t>
      </w:r>
      <w:r w:rsidR="000808AF">
        <w:rPr>
          <w:sz w:val="26"/>
          <w:szCs w:val="26"/>
        </w:rPr>
        <w:t>октября</w:t>
      </w:r>
      <w:r w:rsidR="008E1CB8" w:rsidRPr="000D4F99">
        <w:rPr>
          <w:sz w:val="26"/>
          <w:szCs w:val="26"/>
        </w:rPr>
        <w:t xml:space="preserve"> 2015 года.</w:t>
      </w:r>
    </w:p>
    <w:p w:rsidR="00B94247" w:rsidRPr="000D4F99" w:rsidRDefault="00B94247" w:rsidP="00B94247">
      <w:pPr>
        <w:spacing w:line="288" w:lineRule="auto"/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B70A9E" w:rsidRPr="000D4F99" w:rsidRDefault="00B70A9E" w:rsidP="00B94247">
      <w:pPr>
        <w:ind w:firstLine="567"/>
        <w:jc w:val="both"/>
        <w:rPr>
          <w:sz w:val="26"/>
          <w:szCs w:val="26"/>
        </w:rPr>
      </w:pP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Заместитель губернатора</w:t>
      </w:r>
    </w:p>
    <w:p w:rsidR="00AB7CE6" w:rsidRPr="000D4F99" w:rsidRDefault="00AB7CE6" w:rsidP="00AB7CE6">
      <w:pPr>
        <w:tabs>
          <w:tab w:val="right" w:pos="9213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 -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руководитель Департаментаздравоохранения,</w:t>
      </w:r>
    </w:p>
    <w:p w:rsidR="00AB7CE6" w:rsidRPr="000D4F99" w:rsidRDefault="00AB7CE6" w:rsidP="00AB7CE6">
      <w:pPr>
        <w:tabs>
          <w:tab w:val="right" w:pos="9354"/>
        </w:tabs>
        <w:jc w:val="both"/>
        <w:rPr>
          <w:spacing w:val="-7"/>
          <w:sz w:val="26"/>
          <w:szCs w:val="26"/>
        </w:rPr>
      </w:pPr>
      <w:r w:rsidRPr="000D4F99">
        <w:rPr>
          <w:spacing w:val="-7"/>
          <w:sz w:val="26"/>
          <w:szCs w:val="26"/>
        </w:rPr>
        <w:t>труда и социальной защиты населения</w:t>
      </w:r>
    </w:p>
    <w:p w:rsidR="008E1CB8" w:rsidRPr="000D4F99" w:rsidRDefault="00AB7CE6" w:rsidP="000D4F99">
      <w:pPr>
        <w:tabs>
          <w:tab w:val="right" w:pos="9354"/>
        </w:tabs>
        <w:jc w:val="both"/>
        <w:rPr>
          <w:sz w:val="26"/>
          <w:szCs w:val="26"/>
        </w:rPr>
      </w:pPr>
      <w:r w:rsidRPr="000D4F99">
        <w:rPr>
          <w:spacing w:val="-7"/>
          <w:sz w:val="26"/>
          <w:szCs w:val="26"/>
        </w:rPr>
        <w:t>Ненецкого автономного округа</w:t>
      </w:r>
      <w:r w:rsidRPr="000D4F99">
        <w:rPr>
          <w:spacing w:val="-7"/>
          <w:sz w:val="26"/>
          <w:szCs w:val="26"/>
        </w:rPr>
        <w:tab/>
        <w:t>Н.А. Семяшкина</w:t>
      </w:r>
    </w:p>
    <w:p w:rsidR="008E1CB8" w:rsidRDefault="008E1CB8" w:rsidP="00AB7CE6">
      <w:pPr>
        <w:jc w:val="both"/>
        <w:rPr>
          <w:sz w:val="26"/>
          <w:szCs w:val="26"/>
        </w:rPr>
      </w:pPr>
    </w:p>
    <w:p w:rsidR="000D4F99" w:rsidRPr="000D4F99" w:rsidRDefault="000D4F99" w:rsidP="00AB7CE6">
      <w:pPr>
        <w:jc w:val="both"/>
        <w:rPr>
          <w:sz w:val="26"/>
          <w:szCs w:val="26"/>
        </w:rPr>
        <w:sectPr w:rsidR="000D4F99" w:rsidRPr="000D4F99" w:rsidSect="00C82125">
          <w:pgSz w:w="11906" w:h="16838"/>
          <w:pgMar w:top="1134" w:right="851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9487" w:type="dxa"/>
        <w:tblLook w:val="04A0" w:firstRow="1" w:lastRow="0" w:firstColumn="1" w:lastColumn="0" w:noHBand="0" w:noVBand="1"/>
      </w:tblPr>
      <w:tblGrid>
        <w:gridCol w:w="5090"/>
      </w:tblGrid>
      <w:tr w:rsidR="008E1CB8" w:rsidRPr="000D4F99" w:rsidTr="00401925">
        <w:trPr>
          <w:trHeight w:val="1764"/>
        </w:trPr>
        <w:tc>
          <w:tcPr>
            <w:tcW w:w="5090" w:type="dxa"/>
            <w:shd w:val="clear" w:color="auto" w:fill="auto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Приложение 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к приказу Департамента здравоохранения,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труда и социальной защиты населения Ненецкого автономного округа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 ___0</w:t>
            </w:r>
            <w:r w:rsidR="003E12EA">
              <w:rPr>
                <w:sz w:val="26"/>
                <w:szCs w:val="26"/>
              </w:rPr>
              <w:t>9</w:t>
            </w:r>
            <w:r w:rsidRPr="000D4F99">
              <w:rPr>
                <w:sz w:val="26"/>
                <w:szCs w:val="26"/>
              </w:rPr>
              <w:t>.2015 № ____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«</w:t>
            </w:r>
            <w:r w:rsidRPr="000D4F99">
              <w:rPr>
                <w:bCs/>
                <w:sz w:val="26"/>
                <w:szCs w:val="26"/>
              </w:rPr>
              <w:t xml:space="preserve">Об утверждении государственного задания на оказание государственных услуг  (выполнение работ) </w:t>
            </w:r>
            <w:r w:rsidR="003E12EA">
              <w:rPr>
                <w:bCs/>
                <w:sz w:val="26"/>
                <w:szCs w:val="26"/>
              </w:rPr>
              <w:t>ГБ</w:t>
            </w:r>
            <w:r w:rsidRPr="000D4F99">
              <w:rPr>
                <w:bCs/>
                <w:sz w:val="26"/>
                <w:szCs w:val="26"/>
              </w:rPr>
              <w:t>УЗ НАО «</w:t>
            </w:r>
            <w:r w:rsidR="00B500B3">
              <w:rPr>
                <w:bCs/>
                <w:sz w:val="26"/>
                <w:szCs w:val="26"/>
              </w:rPr>
              <w:t>К</w:t>
            </w:r>
            <w:r w:rsidR="00B47461">
              <w:rPr>
                <w:bCs/>
                <w:sz w:val="26"/>
                <w:szCs w:val="26"/>
              </w:rPr>
              <w:t>арская</w:t>
            </w:r>
            <w:r w:rsidRPr="000D4F99">
              <w:rPr>
                <w:bCs/>
                <w:sz w:val="26"/>
                <w:szCs w:val="26"/>
              </w:rPr>
              <w:t xml:space="preserve"> амбулатория» на 2015 год</w:t>
            </w:r>
            <w:r w:rsidRPr="000D4F99">
              <w:rPr>
                <w:sz w:val="26"/>
                <w:szCs w:val="26"/>
              </w:rPr>
              <w:t xml:space="preserve"> и плановый период 2016 и 2017 годов»»</w:t>
            </w: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ГОСУДАРСТВЕННОЕ ЗАДАНИЕ</w:t>
      </w:r>
    </w:p>
    <w:p w:rsidR="008E1CB8" w:rsidRPr="000D4F99" w:rsidRDefault="003E12EA" w:rsidP="008E1CB8">
      <w:pPr>
        <w:jc w:val="center"/>
        <w:rPr>
          <w:sz w:val="26"/>
          <w:szCs w:val="26"/>
        </w:rPr>
      </w:pPr>
      <w:r>
        <w:rPr>
          <w:sz w:val="26"/>
          <w:szCs w:val="26"/>
        </w:rPr>
        <w:t>Государственное  бюджетное</w:t>
      </w:r>
      <w:r w:rsidR="008E1CB8" w:rsidRPr="000D4F99">
        <w:rPr>
          <w:sz w:val="26"/>
          <w:szCs w:val="26"/>
        </w:rPr>
        <w:t xml:space="preserve"> учреждение здравоохранения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Ненецкого автономного округа «</w:t>
      </w:r>
      <w:r w:rsidR="00B500B3">
        <w:rPr>
          <w:sz w:val="26"/>
          <w:szCs w:val="26"/>
        </w:rPr>
        <w:t>К</w:t>
      </w:r>
      <w:r w:rsidR="00B47461">
        <w:rPr>
          <w:sz w:val="26"/>
          <w:szCs w:val="26"/>
        </w:rPr>
        <w:t>арская</w:t>
      </w:r>
      <w:r w:rsidRPr="000D4F99">
        <w:rPr>
          <w:sz w:val="26"/>
          <w:szCs w:val="26"/>
        </w:rPr>
        <w:t xml:space="preserve"> амбулатория»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 xml:space="preserve">на </w:t>
      </w:r>
      <w:r w:rsidRPr="000D4F99">
        <w:rPr>
          <w:sz w:val="26"/>
          <w:szCs w:val="26"/>
          <w:u w:val="single"/>
        </w:rPr>
        <w:t>2015</w:t>
      </w:r>
      <w:r w:rsidRPr="000D4F99">
        <w:rPr>
          <w:sz w:val="26"/>
          <w:szCs w:val="26"/>
        </w:rPr>
        <w:t xml:space="preserve"> год и плановый период </w:t>
      </w:r>
      <w:r w:rsidRPr="000D4F99">
        <w:rPr>
          <w:sz w:val="26"/>
          <w:szCs w:val="26"/>
          <w:u w:val="single"/>
        </w:rPr>
        <w:t>2016</w:t>
      </w:r>
      <w:r w:rsidRPr="000D4F99">
        <w:rPr>
          <w:sz w:val="26"/>
          <w:szCs w:val="26"/>
        </w:rPr>
        <w:t xml:space="preserve"> и </w:t>
      </w:r>
      <w:r w:rsidRPr="000D4F99">
        <w:rPr>
          <w:sz w:val="26"/>
          <w:szCs w:val="26"/>
          <w:u w:val="single"/>
        </w:rPr>
        <w:t>2017</w:t>
      </w:r>
      <w:r w:rsidRPr="000D4F99">
        <w:rPr>
          <w:sz w:val="26"/>
          <w:szCs w:val="26"/>
        </w:rPr>
        <w:t xml:space="preserve"> годов.</w:t>
      </w:r>
    </w:p>
    <w:p w:rsidR="008E1CB8" w:rsidRPr="000D4F99" w:rsidRDefault="008E1CB8" w:rsidP="008E1CB8">
      <w:pPr>
        <w:jc w:val="center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РАЗДЕЛ 1. Первичная медико-санитарная помощь</w:t>
      </w:r>
    </w:p>
    <w:p w:rsidR="008E1CB8" w:rsidRPr="000D4F99" w:rsidRDefault="008E1CB8" w:rsidP="008E1CB8">
      <w:pPr>
        <w:jc w:val="both"/>
        <w:rPr>
          <w:b/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1. Наименование государственной услуги: первичная медико-санитарная помощь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2. Потребители государственной услуги: физические лица.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 Показатели,  характеризующие  объем и качество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3.1. Показатели, характеризующие качество государственной услуги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1276"/>
        <w:gridCol w:w="1701"/>
        <w:gridCol w:w="1418"/>
        <w:gridCol w:w="1275"/>
        <w:gridCol w:w="1418"/>
        <w:gridCol w:w="1417"/>
        <w:gridCol w:w="1276"/>
        <w:gridCol w:w="2268"/>
      </w:tblGrid>
      <w:tr w:rsidR="008E1CB8" w:rsidRPr="000D4F99" w:rsidTr="00401925">
        <w:trPr>
          <w:cantSplit/>
          <w:trHeight w:val="360"/>
        </w:trPr>
        <w:tc>
          <w:tcPr>
            <w:tcW w:w="2552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</w:t>
            </w:r>
            <w:r w:rsidRPr="000D4F99">
              <w:rPr>
                <w:sz w:val="26"/>
                <w:szCs w:val="26"/>
              </w:rPr>
              <w:br/>
              <w:t>показателя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Формула</w:t>
            </w:r>
            <w:r w:rsidRPr="000D4F99">
              <w:rPr>
                <w:sz w:val="26"/>
                <w:szCs w:val="26"/>
              </w:rPr>
              <w:br/>
              <w:t>расчета</w:t>
            </w:r>
          </w:p>
        </w:tc>
        <w:tc>
          <w:tcPr>
            <w:tcW w:w="6804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Значения показателей качества государственной услуги</w:t>
            </w:r>
          </w:p>
        </w:tc>
        <w:tc>
          <w:tcPr>
            <w:tcW w:w="2268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 (исходные данные для ее расчета)</w:t>
            </w:r>
          </w:p>
        </w:tc>
      </w:tr>
      <w:tr w:rsidR="008E1CB8" w:rsidRPr="000D4F99" w:rsidTr="00401925">
        <w:trPr>
          <w:cantSplit/>
          <w:trHeight w:val="600"/>
        </w:trPr>
        <w:tc>
          <w:tcPr>
            <w:tcW w:w="2552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276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7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268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 xml:space="preserve">1.Удовлетворенность населения медицинской помощью    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Обоснованные жалобы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регистрации обращения граждан, результаты рассмотрения обращений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25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2. Очередность на проведение диагностических и лабораторных исследований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дни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Абсолютный показатель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Не более 5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Журнал выполненных исследований, медицинские документы, статистические данные, Программа государственных гарантий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3.2. Объем государственной услуги (в натуральных показателях)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357"/>
        <w:gridCol w:w="1337"/>
        <w:gridCol w:w="1559"/>
        <w:gridCol w:w="1559"/>
        <w:gridCol w:w="1418"/>
        <w:gridCol w:w="1275"/>
        <w:gridCol w:w="2977"/>
      </w:tblGrid>
      <w:tr w:rsidR="008E1CB8" w:rsidRPr="000D4F99" w:rsidTr="00401925">
        <w:trPr>
          <w:cantSplit/>
          <w:trHeight w:val="360"/>
        </w:trPr>
        <w:tc>
          <w:tcPr>
            <w:tcW w:w="3119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показателя</w:t>
            </w:r>
          </w:p>
        </w:tc>
        <w:tc>
          <w:tcPr>
            <w:tcW w:w="135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 измерения</w:t>
            </w:r>
          </w:p>
        </w:tc>
        <w:tc>
          <w:tcPr>
            <w:tcW w:w="7148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 показателей объема  государственной услуги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значении показателя</w:t>
            </w:r>
          </w:p>
        </w:tc>
      </w:tr>
      <w:tr w:rsidR="008E1CB8" w:rsidRPr="000D4F99" w:rsidTr="00401925">
        <w:trPr>
          <w:cantSplit/>
          <w:trHeight w:val="480"/>
        </w:trPr>
        <w:tc>
          <w:tcPr>
            <w:tcW w:w="3119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5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отчётный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текущий финансовый год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очередной  финансовый год</w:t>
            </w:r>
          </w:p>
        </w:tc>
        <w:tc>
          <w:tcPr>
            <w:tcW w:w="1418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1-й год планового периода</w:t>
            </w:r>
          </w:p>
        </w:tc>
        <w:tc>
          <w:tcPr>
            <w:tcW w:w="127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2-й год планового периода</w:t>
            </w:r>
          </w:p>
        </w:tc>
        <w:tc>
          <w:tcPr>
            <w:tcW w:w="2977" w:type="dxa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47461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253</w:t>
            </w:r>
          </w:p>
        </w:tc>
        <w:tc>
          <w:tcPr>
            <w:tcW w:w="297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Статистические данные, Программа государственных гарантий Ненецкого автономно округа</w:t>
            </w:r>
          </w:p>
        </w:tc>
      </w:tr>
      <w:tr w:rsidR="00B47461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1B754F" w:rsidRDefault="00B47461" w:rsidP="000D387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4 187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1B754F" w:rsidRDefault="00B47461" w:rsidP="000D387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4 282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1 526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1 526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47461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1B754F" w:rsidRDefault="00B47461" w:rsidP="000D387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1B754F" w:rsidRDefault="00B47461" w:rsidP="000D3877">
            <w:pPr>
              <w:spacing w:after="200" w:line="276" w:lineRule="auto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1B754F">
              <w:rPr>
                <w:rFonts w:eastAsia="Calibri"/>
                <w:sz w:val="26"/>
                <w:szCs w:val="26"/>
                <w:lang w:eastAsia="en-US"/>
              </w:rPr>
              <w:t>3 107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1 074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1 074</w:t>
            </w:r>
          </w:p>
        </w:tc>
        <w:tc>
          <w:tcPr>
            <w:tcW w:w="297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47461" w:rsidRPr="000D4F99" w:rsidTr="00C96116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медицинская помощь в условиях дневного стационара</w:t>
            </w:r>
          </w:p>
        </w:tc>
        <w:tc>
          <w:tcPr>
            <w:tcW w:w="13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13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620</w:t>
            </w:r>
          </w:p>
        </w:tc>
        <w:tc>
          <w:tcPr>
            <w:tcW w:w="12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1B754F">
              <w:rPr>
                <w:sz w:val="26"/>
                <w:szCs w:val="26"/>
              </w:rPr>
              <w:t>620</w:t>
            </w:r>
          </w:p>
        </w:tc>
        <w:tc>
          <w:tcPr>
            <w:tcW w:w="297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 Порядок оказания государственной услуги.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4.1. Нормативные правовые акты, регулирующие порядок оказания государственной услуги: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Положение об организации оказания первичной медико-санитарной помощи взрослому населению, приказ Минздравсоцразвития России от 15.05.2012 №543н;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Порядок оказания педиатрической помощи, приказ Минздравсоцразвития России от 16.04.2012 № 366н;</w:t>
      </w:r>
    </w:p>
    <w:p w:rsidR="008E1CB8" w:rsidRPr="000D4F99" w:rsidRDefault="00B47461" w:rsidP="008E1CB8">
      <w:pPr>
        <w:jc w:val="both"/>
        <w:rPr>
          <w:sz w:val="26"/>
          <w:szCs w:val="26"/>
        </w:rPr>
      </w:pPr>
      <w:hyperlink r:id="rId7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взрослым больным при инфекционных заболеваниях, приказ Минздравсоцразвития России от 31.01.2012 № 69н;</w:t>
      </w:r>
    </w:p>
    <w:p w:rsidR="008E1CB8" w:rsidRPr="000D4F99" w:rsidRDefault="00B47461" w:rsidP="008E1CB8">
      <w:pPr>
        <w:jc w:val="both"/>
        <w:rPr>
          <w:sz w:val="26"/>
          <w:szCs w:val="26"/>
        </w:rPr>
      </w:pPr>
      <w:hyperlink r:id="rId8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 медицинской помощи  взрослому населению при заболевании, вызываемом вирусом иммунодефицита человека (ВИЧ-инфекции), приказ Минздрава России от 08.11.2012 № 689н;</w:t>
      </w:r>
    </w:p>
    <w:p w:rsidR="008E1CB8" w:rsidRPr="000D4F99" w:rsidRDefault="00B47461" w:rsidP="008E1CB8">
      <w:pPr>
        <w:jc w:val="both"/>
        <w:rPr>
          <w:sz w:val="26"/>
          <w:szCs w:val="26"/>
        </w:rPr>
      </w:pPr>
      <w:hyperlink r:id="rId9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по профилю "Акушерство и  гинекология (за исключением использования вспомогательных репродуктивных технологий)", приказ Минздрава России от 01.11.2012 № 572н;  </w:t>
      </w:r>
    </w:p>
    <w:p w:rsidR="008E1CB8" w:rsidRPr="000D4F99" w:rsidRDefault="00B47461" w:rsidP="008E1CB8">
      <w:pPr>
        <w:jc w:val="both"/>
        <w:rPr>
          <w:sz w:val="26"/>
          <w:szCs w:val="26"/>
        </w:rPr>
      </w:pPr>
      <w:hyperlink r:id="rId10" w:history="1">
        <w:r w:rsidR="008E1CB8" w:rsidRPr="000D4F99">
          <w:rPr>
            <w:rStyle w:val="a3"/>
            <w:sz w:val="26"/>
            <w:szCs w:val="26"/>
          </w:rPr>
          <w:t>Порядок</w:t>
        </w:r>
      </w:hyperlink>
      <w:r w:rsidR="008E1CB8" w:rsidRPr="000D4F99">
        <w:rPr>
          <w:sz w:val="26"/>
          <w:szCs w:val="26"/>
        </w:rPr>
        <w:t xml:space="preserve"> оказания медицинской помощи при психических расстройствах и расстройствах поведения, приказ Минздравсоцразвития России от 17.05.2012 № 566н;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приказы Министерства здравоохранения и социальной защиты населения Российской Федерации, приказы Министерства здравоохранения Российской Федерации.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4.2. Порядок  информирования потенциальных потребителей государственной услуги</w:t>
      </w:r>
    </w:p>
    <w:tbl>
      <w:tblPr>
        <w:tblW w:w="14601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20"/>
        <w:gridCol w:w="5670"/>
        <w:gridCol w:w="4111"/>
      </w:tblGrid>
      <w:tr w:rsidR="008E1CB8" w:rsidRPr="000D4F99" w:rsidTr="00401925">
        <w:trPr>
          <w:cantSplit/>
          <w:trHeight w:val="36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Способ информирования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Состав размещаемой информации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Частота обновления информации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стенде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 мере необходимости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на сайте (учреждения, администрации Ненецкого автономного округа)</w:t>
            </w:r>
          </w:p>
        </w:tc>
        <w:tc>
          <w:tcPr>
            <w:tcW w:w="56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Информация о наименовании учреждения, времени работы, перечне услуг (работ), государственное задание и отчет, план финансово-хозяйственное деятельности</w:t>
            </w:r>
          </w:p>
        </w:tc>
        <w:tc>
          <w:tcPr>
            <w:tcW w:w="411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требованиями к отчетности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5. Основания для досрочного прекращения исполнения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lastRenderedPageBreak/>
        <w:t>- прекращение действия лицензии: пункт 3 статьи 13 Федерального закона от 04.05.2011 № 99-ФЗ «О лицензировании отдельных видов деятельности»;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пункт 3 Положения о лицензировании медицинской деятельности, утвержденного постановлением Правительства РФ от 22.01.2007 № 30;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- ликвидация учреждения (часть 1 статьи 61 Гражданского кодекса РФ).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 Предельные цены (тарифы) на оплату государственной услуги физическим лицам в случаях, если законодательством Российской Федерации предусмотрено их оказание на платной основе. Оказывается безвозмездно.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6.1. Нормативный правовой акт, устанавливающий цены (тарифы) либо порядок их установления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6.2. Орган, устанавливающий цены (тарифы)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6.3. Значения предельных цен (тарифов)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9360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80"/>
        <w:gridCol w:w="2880"/>
      </w:tblGrid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Наименование услуги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Цена (тариф), единица измерения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64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  <w:tc>
          <w:tcPr>
            <w:tcW w:w="28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-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7. Порядок 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175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3517"/>
        <w:gridCol w:w="7539"/>
      </w:tblGrid>
      <w:tr w:rsidR="008E1CB8" w:rsidRPr="000D4F99" w:rsidTr="00401925">
        <w:trPr>
          <w:cantSplit/>
          <w:trHeight w:val="48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Формы контроля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Периодичность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 xml:space="preserve">Исполнительные органы государственной власти, осуществляющие </w:t>
            </w:r>
            <w:proofErr w:type="gramStart"/>
            <w:r w:rsidRPr="000D4F99">
              <w:rPr>
                <w:sz w:val="26"/>
                <w:szCs w:val="26"/>
              </w:rPr>
              <w:t xml:space="preserve">контроль    </w:t>
            </w:r>
            <w:r w:rsidRPr="000D4F99">
              <w:rPr>
                <w:sz w:val="26"/>
                <w:szCs w:val="26"/>
              </w:rPr>
              <w:br/>
              <w:t>за</w:t>
            </w:r>
            <w:proofErr w:type="gramEnd"/>
            <w:r w:rsidRPr="000D4F99">
              <w:rPr>
                <w:sz w:val="26"/>
                <w:szCs w:val="26"/>
              </w:rPr>
              <w:t xml:space="preserve"> оказанием услуги</w:t>
            </w:r>
          </w:p>
        </w:tc>
      </w:tr>
      <w:tr w:rsidR="008E1CB8" w:rsidRPr="000D4F99" w:rsidTr="00401925">
        <w:trPr>
          <w:cantSplit/>
          <w:trHeight w:val="240"/>
        </w:trPr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Предварительный, текущий, последующий</w:t>
            </w:r>
          </w:p>
        </w:tc>
        <w:tc>
          <w:tcPr>
            <w:tcW w:w="3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В соответствии с графиком работы контролирующего органа</w:t>
            </w:r>
          </w:p>
        </w:tc>
        <w:tc>
          <w:tcPr>
            <w:tcW w:w="75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E1CB8" w:rsidRPr="000D4F99" w:rsidRDefault="00B33D97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Департамент</w:t>
            </w:r>
            <w:r w:rsidR="008E1CB8" w:rsidRPr="000D4F99">
              <w:rPr>
                <w:sz w:val="26"/>
                <w:szCs w:val="26"/>
              </w:rPr>
              <w:t xml:space="preserve"> здравоохранения</w:t>
            </w:r>
            <w:r w:rsidRPr="000D4F99">
              <w:rPr>
                <w:sz w:val="26"/>
                <w:szCs w:val="26"/>
              </w:rPr>
              <w:t>, труда и социальной защиты населения</w:t>
            </w:r>
            <w:r w:rsidR="008E1CB8" w:rsidRPr="000D4F99">
              <w:rPr>
                <w:sz w:val="26"/>
                <w:szCs w:val="26"/>
              </w:rPr>
              <w:t xml:space="preserve"> Ненецкого автономного округа</w:t>
            </w: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 Требования к отчетности об исполнении государственного задания.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8.1. Форма отчета об исполнении государственного задания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tbl>
      <w:tblPr>
        <w:tblW w:w="14459" w:type="dxa"/>
        <w:tblInd w:w="7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94"/>
        <w:gridCol w:w="1559"/>
        <w:gridCol w:w="2551"/>
        <w:gridCol w:w="1843"/>
        <w:gridCol w:w="3119"/>
        <w:gridCol w:w="2693"/>
      </w:tblGrid>
      <w:tr w:rsidR="008E1CB8" w:rsidRPr="000D4F99" w:rsidTr="00401925">
        <w:trPr>
          <w:cantSplit/>
          <w:trHeight w:val="840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lastRenderedPageBreak/>
              <w:t>Наименование показателя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Единица измерения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Значение, утвержденное в государственном задании на отчетный период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Фактическое значение за отчетный период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Характеристика причин отклонения  от запланированных значений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E1CB8" w:rsidRPr="000D4F99" w:rsidRDefault="008E1CB8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Источник информации о фактическом значении показателя</w:t>
            </w:r>
          </w:p>
        </w:tc>
      </w:tr>
      <w:tr w:rsidR="00B47461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bookmarkStart w:id="0" w:name="_GoBack" w:colFirst="2" w:colLast="2"/>
            <w:r w:rsidRPr="000D4F99">
              <w:rPr>
                <w:sz w:val="26"/>
                <w:szCs w:val="26"/>
              </w:rPr>
              <w:t>Посещения в неотложной форме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  <w:bookmarkEnd w:id="0"/>
      <w:tr w:rsidR="00B47461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 с профилактической целью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посещения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351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47461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Обращений по поводу заболеваний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обращения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247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  <w:tr w:rsidR="00B47461" w:rsidRPr="000D4F99" w:rsidTr="00401925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r w:rsidRPr="000D4F99">
              <w:rPr>
                <w:sz w:val="26"/>
                <w:szCs w:val="26"/>
              </w:rPr>
              <w:t>медицинская помощь в условиях дневного стационара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  <w:proofErr w:type="spellStart"/>
            <w:r w:rsidRPr="000D4F99">
              <w:rPr>
                <w:sz w:val="26"/>
                <w:szCs w:val="26"/>
              </w:rPr>
              <w:t>пациенто</w:t>
            </w:r>
            <w:proofErr w:type="spellEnd"/>
            <w:r w:rsidRPr="000D4F99">
              <w:rPr>
                <w:sz w:val="26"/>
                <w:szCs w:val="26"/>
              </w:rPr>
              <w:t>-дни</w:t>
            </w:r>
          </w:p>
        </w:tc>
        <w:tc>
          <w:tcPr>
            <w:tcW w:w="2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47461" w:rsidRPr="001B754F" w:rsidRDefault="00B47461" w:rsidP="000D3877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138</w:t>
            </w: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47461" w:rsidRPr="000D4F99" w:rsidRDefault="00B47461" w:rsidP="008E1CB8">
            <w:pPr>
              <w:jc w:val="both"/>
              <w:rPr>
                <w:sz w:val="26"/>
                <w:szCs w:val="26"/>
              </w:rPr>
            </w:pPr>
          </w:p>
        </w:tc>
      </w:tr>
    </w:tbl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8.2. Сроки представления отчетов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ежегодно в срок до 01 февраля года, следующего за </w:t>
      </w:r>
      <w:proofErr w:type="gramStart"/>
      <w:r w:rsidRPr="000D4F99">
        <w:rPr>
          <w:sz w:val="26"/>
          <w:szCs w:val="26"/>
        </w:rPr>
        <w:t>отчетным</w:t>
      </w:r>
      <w:proofErr w:type="gramEnd"/>
      <w:r w:rsidRPr="000D4F99">
        <w:rPr>
          <w:sz w:val="26"/>
          <w:szCs w:val="26"/>
        </w:rPr>
        <w:t>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ежеквартально в срок до 10 числа месяца, следующего за отчетным кварталом.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8.3. Иные требования  к  отчетности об исполнении государственного задания: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предоставление пояснительной записки;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 xml:space="preserve">предоставление информации о состоянии кредиторской задолженности, в том числе просроченной.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  <w:r w:rsidRPr="000D4F99">
        <w:rPr>
          <w:sz w:val="26"/>
          <w:szCs w:val="26"/>
        </w:rPr>
        <w:t>9. Иная информация, необходимая для исполнения (</w:t>
      </w:r>
      <w:proofErr w:type="gramStart"/>
      <w:r w:rsidRPr="000D4F99">
        <w:rPr>
          <w:sz w:val="26"/>
          <w:szCs w:val="26"/>
        </w:rPr>
        <w:t>контроля за</w:t>
      </w:r>
      <w:proofErr w:type="gramEnd"/>
      <w:r w:rsidRPr="000D4F99">
        <w:rPr>
          <w:sz w:val="26"/>
          <w:szCs w:val="26"/>
        </w:rPr>
        <w:t xml:space="preserve"> исполнением) государственного задания: дополнительно по запросам Управление здравоохранения Ненецкого автономного округа.  </w:t>
      </w: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8E1CB8">
      <w:pPr>
        <w:jc w:val="both"/>
        <w:rPr>
          <w:sz w:val="26"/>
          <w:szCs w:val="26"/>
        </w:rPr>
      </w:pPr>
    </w:p>
    <w:p w:rsidR="008E1CB8" w:rsidRPr="000D4F99" w:rsidRDefault="008E1CB8" w:rsidP="003E3154">
      <w:pPr>
        <w:jc w:val="center"/>
        <w:rPr>
          <w:sz w:val="26"/>
          <w:szCs w:val="26"/>
        </w:rPr>
      </w:pPr>
      <w:r w:rsidRPr="000D4F99">
        <w:rPr>
          <w:sz w:val="26"/>
          <w:szCs w:val="26"/>
        </w:rPr>
        <w:t>___________</w:t>
      </w:r>
    </w:p>
    <w:p w:rsidR="008E1CB8" w:rsidRPr="000D4F99" w:rsidRDefault="008E1CB8" w:rsidP="00AB7CE6">
      <w:pPr>
        <w:jc w:val="both"/>
        <w:rPr>
          <w:sz w:val="26"/>
          <w:szCs w:val="26"/>
        </w:rPr>
      </w:pPr>
    </w:p>
    <w:sectPr w:rsidR="008E1CB8" w:rsidRPr="000D4F99" w:rsidSect="00B07607">
      <w:pgSz w:w="16838" w:h="11905" w:orient="landscape" w:code="9"/>
      <w:pgMar w:top="851" w:right="1134" w:bottom="113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34E2D13"/>
    <w:multiLevelType w:val="multilevel"/>
    <w:tmpl w:val="809ED138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2"/>
  </w:compat>
  <w:rsids>
    <w:rsidRoot w:val="00B70A9E"/>
    <w:rsid w:val="00001A6E"/>
    <w:rsid w:val="0003517B"/>
    <w:rsid w:val="00065E5C"/>
    <w:rsid w:val="0007636E"/>
    <w:rsid w:val="000808AF"/>
    <w:rsid w:val="000878F0"/>
    <w:rsid w:val="000B3645"/>
    <w:rsid w:val="000C42C8"/>
    <w:rsid w:val="000D4F99"/>
    <w:rsid w:val="00135786"/>
    <w:rsid w:val="00145F83"/>
    <w:rsid w:val="0015590A"/>
    <w:rsid w:val="001A2C3E"/>
    <w:rsid w:val="001B4AB6"/>
    <w:rsid w:val="001B5A6E"/>
    <w:rsid w:val="001B6ACC"/>
    <w:rsid w:val="001D134B"/>
    <w:rsid w:val="001D3DFB"/>
    <w:rsid w:val="001E7C3D"/>
    <w:rsid w:val="00205442"/>
    <w:rsid w:val="0021055D"/>
    <w:rsid w:val="00250E5C"/>
    <w:rsid w:val="00256A5E"/>
    <w:rsid w:val="002A5424"/>
    <w:rsid w:val="002C2F51"/>
    <w:rsid w:val="002E7E81"/>
    <w:rsid w:val="00310474"/>
    <w:rsid w:val="00315E2C"/>
    <w:rsid w:val="0031732D"/>
    <w:rsid w:val="003479D2"/>
    <w:rsid w:val="00372515"/>
    <w:rsid w:val="003C1118"/>
    <w:rsid w:val="003D6F5B"/>
    <w:rsid w:val="003E12EA"/>
    <w:rsid w:val="003E3154"/>
    <w:rsid w:val="003E72BF"/>
    <w:rsid w:val="003F42A0"/>
    <w:rsid w:val="003F4971"/>
    <w:rsid w:val="00421DEC"/>
    <w:rsid w:val="00434597"/>
    <w:rsid w:val="00461ACF"/>
    <w:rsid w:val="00484324"/>
    <w:rsid w:val="004915CF"/>
    <w:rsid w:val="004F2163"/>
    <w:rsid w:val="005275EF"/>
    <w:rsid w:val="005406D6"/>
    <w:rsid w:val="00566A23"/>
    <w:rsid w:val="005B7439"/>
    <w:rsid w:val="005F45A4"/>
    <w:rsid w:val="00610ED6"/>
    <w:rsid w:val="00626EA6"/>
    <w:rsid w:val="00654A4F"/>
    <w:rsid w:val="0069691D"/>
    <w:rsid w:val="0069692D"/>
    <w:rsid w:val="006B1207"/>
    <w:rsid w:val="006E4B3E"/>
    <w:rsid w:val="007026C7"/>
    <w:rsid w:val="00716AB2"/>
    <w:rsid w:val="00753A5B"/>
    <w:rsid w:val="00785F1F"/>
    <w:rsid w:val="0078623C"/>
    <w:rsid w:val="007A7D4A"/>
    <w:rsid w:val="007B3D0A"/>
    <w:rsid w:val="008177F2"/>
    <w:rsid w:val="0082030E"/>
    <w:rsid w:val="00831C4E"/>
    <w:rsid w:val="00846AFC"/>
    <w:rsid w:val="00853391"/>
    <w:rsid w:val="008A5D4E"/>
    <w:rsid w:val="008C78FA"/>
    <w:rsid w:val="008E1CB8"/>
    <w:rsid w:val="009245D0"/>
    <w:rsid w:val="00964236"/>
    <w:rsid w:val="00965D1D"/>
    <w:rsid w:val="009A19C6"/>
    <w:rsid w:val="009B35E5"/>
    <w:rsid w:val="009B4246"/>
    <w:rsid w:val="009C76E3"/>
    <w:rsid w:val="009D57A0"/>
    <w:rsid w:val="009D7AEE"/>
    <w:rsid w:val="009E50E1"/>
    <w:rsid w:val="00A204A9"/>
    <w:rsid w:val="00A2428A"/>
    <w:rsid w:val="00A304CA"/>
    <w:rsid w:val="00A46938"/>
    <w:rsid w:val="00A56D03"/>
    <w:rsid w:val="00A71C19"/>
    <w:rsid w:val="00AB7CE6"/>
    <w:rsid w:val="00B04992"/>
    <w:rsid w:val="00B178A9"/>
    <w:rsid w:val="00B33D97"/>
    <w:rsid w:val="00B45C47"/>
    <w:rsid w:val="00B47461"/>
    <w:rsid w:val="00B500B3"/>
    <w:rsid w:val="00B70A9E"/>
    <w:rsid w:val="00B84069"/>
    <w:rsid w:val="00B94247"/>
    <w:rsid w:val="00C1388E"/>
    <w:rsid w:val="00C6381D"/>
    <w:rsid w:val="00C66678"/>
    <w:rsid w:val="00C82125"/>
    <w:rsid w:val="00C865E6"/>
    <w:rsid w:val="00CB22F9"/>
    <w:rsid w:val="00D017E2"/>
    <w:rsid w:val="00D3296B"/>
    <w:rsid w:val="00D57DF6"/>
    <w:rsid w:val="00D71946"/>
    <w:rsid w:val="00DA5D11"/>
    <w:rsid w:val="00DB2DC1"/>
    <w:rsid w:val="00DC161F"/>
    <w:rsid w:val="00E06AD7"/>
    <w:rsid w:val="00E4187B"/>
    <w:rsid w:val="00E50E05"/>
    <w:rsid w:val="00E643D1"/>
    <w:rsid w:val="00E96A09"/>
    <w:rsid w:val="00EA744A"/>
    <w:rsid w:val="00EE5525"/>
    <w:rsid w:val="00F17B3A"/>
    <w:rsid w:val="00F23EA3"/>
    <w:rsid w:val="00F64CDE"/>
    <w:rsid w:val="00F76EB4"/>
    <w:rsid w:val="00FB75C8"/>
    <w:rsid w:val="00FC6274"/>
    <w:rsid w:val="00FF0B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A204A9"/>
    <w:pPr>
      <w:ind w:left="720"/>
      <w:contextualSpacing/>
    </w:pPr>
  </w:style>
  <w:style w:type="paragraph" w:customStyle="1" w:styleId="ConsPlusCell">
    <w:name w:val="ConsPlusCell"/>
    <w:uiPriority w:val="99"/>
    <w:rsid w:val="0007636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0A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B70A9E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0A9E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0A9E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B942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583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8B64B454428542B2E259351F0DFC59D697D57B092AF687E16496A919E98252987755B8FB7EB15gBo3N" TargetMode="Externa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18B64B454428542B2E259351F0DFC59D687B54B29BAF687E16496A919E98252987755B8FB7EB15gBo3N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18B64B454428542B2E259351F0DFC59D687A51B193AF687E16496A919E98252987755B8FB7EB15gBo3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8B64B454428542B2E259351F0DFC59D697C50B294AF687E16496A919E98252987755B8FB7EB14gBo8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1252</Words>
  <Characters>7140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8376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Зоя</dc:creator>
  <cp:lastModifiedBy>Сигарева</cp:lastModifiedBy>
  <cp:revision>2</cp:revision>
  <cp:lastPrinted>2015-07-23T12:58:00Z</cp:lastPrinted>
  <dcterms:created xsi:type="dcterms:W3CDTF">2015-09-21T07:20:00Z</dcterms:created>
  <dcterms:modified xsi:type="dcterms:W3CDTF">2015-09-21T07:20:00Z</dcterms:modified>
</cp:coreProperties>
</file>