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61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«Амдерминская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61 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«Об утверждении государственного задания на оказание государственных услуг (выполнение работ) КУЗ НАО «Амдерминская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61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«Амдерминская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«Амдерминская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РАЗДЕЛ 1. Первичная медико-санитарная помощь</w:t>
      </w:r>
    </w:p>
    <w:p w:rsidR="008E1CB8" w:rsidRPr="000D4F99" w:rsidRDefault="008E1CB8" w:rsidP="008E1CB8">
      <w:pPr>
        <w:jc w:val="both"/>
        <w:rPr>
          <w:b/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2. Потребители государственной услуги: физические лица.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E1CB8" w:rsidRPr="000D4F99" w:rsidTr="0040192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</w:t>
            </w:r>
            <w:r w:rsidRPr="000D4F99">
              <w:rPr>
                <w:sz w:val="26"/>
                <w:szCs w:val="26"/>
              </w:rPr>
              <w:br/>
            </w:r>
            <w:r w:rsidRPr="000D4F99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Единица </w:t>
            </w:r>
            <w:r w:rsidRPr="000D4F99">
              <w:rPr>
                <w:sz w:val="26"/>
                <w:szCs w:val="26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Формула</w:t>
            </w:r>
            <w:r w:rsidRPr="000D4F99">
              <w:rPr>
                <w:sz w:val="26"/>
                <w:szCs w:val="26"/>
              </w:rPr>
              <w:br/>
            </w:r>
            <w:r w:rsidRPr="000D4F99">
              <w:rPr>
                <w:sz w:val="26"/>
                <w:szCs w:val="26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Источник </w:t>
            </w:r>
            <w:r w:rsidRPr="000D4F99">
              <w:rPr>
                <w:sz w:val="26"/>
                <w:szCs w:val="26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8E1CB8" w:rsidRPr="000D4F99" w:rsidTr="0040192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3.2. Объем государственной услуги (в натуральных показателях)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E1CB8" w:rsidRPr="000D4F99" w:rsidTr="0040192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8E1CB8" w:rsidRPr="000D4F99" w:rsidTr="0040192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B33D97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  <w:r w:rsidR="00B33D97" w:rsidRPr="000D4F99">
              <w:rPr>
                <w:sz w:val="26"/>
                <w:szCs w:val="26"/>
              </w:rPr>
              <w:t>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254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Статистические данные, Программа </w:t>
            </w:r>
            <w:r w:rsidRPr="000D4F99">
              <w:rPr>
                <w:sz w:val="26"/>
                <w:szCs w:val="26"/>
              </w:rPr>
              <w:lastRenderedPageBreak/>
              <w:t>государственных гарантий Ненецкого автономно округа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1255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1380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1 529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1 440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859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965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965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1 335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 Порядок оказания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8E1CB8" w:rsidRPr="000D4F99" w:rsidRDefault="00C6381D" w:rsidP="008E1CB8">
      <w:pPr>
        <w:jc w:val="both"/>
        <w:rPr>
          <w:sz w:val="26"/>
          <w:szCs w:val="26"/>
        </w:rPr>
      </w:pPr>
      <w:hyperlink r:id="rId7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взрослым больным при инфекционных заболеваниях, приказ Минздравсоцразвития России от 31.01.2012 № 69н;</w:t>
      </w:r>
    </w:p>
    <w:p w:rsidR="008E1CB8" w:rsidRPr="000D4F99" w:rsidRDefault="00C6381D" w:rsidP="008E1CB8">
      <w:pPr>
        <w:jc w:val="both"/>
        <w:rPr>
          <w:sz w:val="26"/>
          <w:szCs w:val="26"/>
        </w:rPr>
      </w:pPr>
      <w:hyperlink r:id="rId8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8E1CB8" w:rsidRPr="000D4F99" w:rsidRDefault="00C6381D" w:rsidP="008E1CB8">
      <w:pPr>
        <w:jc w:val="both"/>
        <w:rPr>
          <w:sz w:val="26"/>
          <w:szCs w:val="26"/>
        </w:rPr>
      </w:pPr>
      <w:hyperlink r:id="rId9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8E1CB8" w:rsidRPr="000D4F99" w:rsidRDefault="00C6381D" w:rsidP="008E1CB8">
      <w:pPr>
        <w:jc w:val="both"/>
        <w:rPr>
          <w:sz w:val="26"/>
          <w:szCs w:val="26"/>
        </w:rPr>
      </w:pPr>
      <w:hyperlink r:id="rId10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E1CB8" w:rsidRPr="000D4F99" w:rsidTr="0040192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 мере необходимости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6.2. Орган, устанавливающий цены (тарифы)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6.3. Значения предельных цен (тарифов)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7. Порядок 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E1CB8" w:rsidRPr="000D4F99" w:rsidTr="0040192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0D4F99">
              <w:rPr>
                <w:sz w:val="26"/>
                <w:szCs w:val="26"/>
              </w:rPr>
              <w:t xml:space="preserve">контроль    </w:t>
            </w:r>
            <w:r w:rsidRPr="000D4F99">
              <w:rPr>
                <w:sz w:val="26"/>
                <w:szCs w:val="26"/>
              </w:rPr>
              <w:br/>
              <w:t>за</w:t>
            </w:r>
            <w:proofErr w:type="gramEnd"/>
            <w:r w:rsidRPr="000D4F99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Департамент</w:t>
            </w:r>
            <w:r w:rsidR="008E1CB8" w:rsidRPr="000D4F99">
              <w:rPr>
                <w:sz w:val="26"/>
                <w:szCs w:val="26"/>
              </w:rPr>
              <w:t xml:space="preserve"> здравоохранения</w:t>
            </w:r>
            <w:r w:rsidRPr="000D4F99">
              <w:rPr>
                <w:sz w:val="26"/>
                <w:szCs w:val="26"/>
              </w:rPr>
              <w:t>, труда и социальной защиты населения</w:t>
            </w:r>
            <w:r w:rsidR="008E1CB8" w:rsidRPr="000D4F99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lastRenderedPageBreak/>
        <w:t>8. Требования к отчетности об исполнении государственного задания.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8.1. Форма отчета об исполнении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E1CB8" w:rsidRPr="000D4F99" w:rsidTr="0040192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3E3154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401925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3E3154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401925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3E3154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401925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859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3E3154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154" w:rsidRPr="000D4F99" w:rsidRDefault="003E3154" w:rsidP="00401925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1 335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154" w:rsidRPr="000D4F99" w:rsidRDefault="003E3154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proofErr w:type="gramStart"/>
      <w:r w:rsidRPr="000D4F99">
        <w:rPr>
          <w:sz w:val="26"/>
          <w:szCs w:val="26"/>
        </w:rPr>
        <w:t>ежегодно в срок до 01 февраля года, следующего за отчетным;</w:t>
      </w:r>
      <w:proofErr w:type="gramEnd"/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предоставление пояснительной записки;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9. Иная информация, необходимая для исполнения (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исполнением) государственного задания: дополнительно по запросам Управление здравоохранения Ненецкого автономного округа. 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3E3154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___________</w:t>
      </w:r>
    </w:p>
    <w:p w:rsidR="008E1CB8" w:rsidRPr="000D4F99" w:rsidRDefault="008E1CB8" w:rsidP="00AB7CE6">
      <w:pPr>
        <w:jc w:val="both"/>
        <w:rPr>
          <w:sz w:val="26"/>
          <w:szCs w:val="26"/>
        </w:rPr>
      </w:pPr>
      <w:bookmarkStart w:id="0" w:name="_GoBack"/>
      <w:bookmarkEnd w:id="0"/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4</cp:revision>
  <cp:lastPrinted>2015-07-23T12:58:00Z</cp:lastPrinted>
  <dcterms:created xsi:type="dcterms:W3CDTF">2015-07-23T12:26:00Z</dcterms:created>
  <dcterms:modified xsi:type="dcterms:W3CDTF">2015-07-23T12:58:00Z</dcterms:modified>
</cp:coreProperties>
</file>