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24-2025 учебный год</w:t>
      </w:r>
    </w:p>
    <w:p w14:paraId="02000000">
      <w:pPr>
        <w:spacing w:after="0" w:before="0"/>
        <w:ind w:firstLine="0" w:left="0" w:right="0"/>
        <w:jc w:val="center"/>
        <w:rPr>
          <w:rFonts w:ascii="XO Thames" w:hAnsi="XO Thames"/>
          <w:b w:val="1"/>
          <w:sz w:val="26"/>
          <w:shd w:fill="92FF99" w:val="clear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4"/>
        <w:gridCol w:w="1516"/>
        <w:gridCol w:w="1620"/>
        <w:gridCol w:w="2466"/>
      </w:tblGrid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Наименование специальности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Квота целевого приема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Заключено договоров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 xml:space="preserve">ФГБОУ ВО «Северный государственный </w:t>
            </w:r>
            <w:r>
              <w:rPr>
                <w:rFonts w:ascii="XO Thames" w:hAnsi="XO Thames"/>
                <w:color w:val="000000"/>
                <w:sz w:val="26"/>
              </w:rPr>
              <w:t>медицинский университет» 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1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Стоматология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1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Акушерство и гинекология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sz w:val="26"/>
              </w:rPr>
            </w:pPr>
            <w:r>
              <w:rPr>
                <w:sz w:val="26"/>
              </w:rPr>
              <w:t>Рентгенология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sz w:val="26"/>
              </w:rPr>
            </w:pPr>
            <w:r>
              <w:rPr>
                <w:sz w:val="26"/>
              </w:rPr>
              <w:t xml:space="preserve">Педиатрия 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sz w:val="26"/>
              </w:rPr>
            </w:pPr>
            <w:r>
              <w:rPr>
                <w:sz w:val="26"/>
              </w:rPr>
              <w:t>Психиатрия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6"/>
              </w:rPr>
            </w:pPr>
            <w:r>
              <w:rPr>
                <w:sz w:val="26"/>
              </w:rPr>
              <w:t>Неврология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sz w:val="26"/>
              </w:rPr>
            </w:pPr>
            <w:r>
              <w:rPr>
                <w:sz w:val="26"/>
              </w:rPr>
              <w:t>Терапия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6"/>
              </w:rPr>
            </w:pPr>
            <w:r>
              <w:rPr>
                <w:sz w:val="26"/>
              </w:rPr>
              <w:t>Онкология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sz w:val="26"/>
              </w:rPr>
            </w:pPr>
            <w:r>
              <w:rPr>
                <w:sz w:val="26"/>
              </w:rPr>
              <w:t>Оториноларингология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rPr>
                <w:sz w:val="26"/>
              </w:rPr>
            </w:pPr>
            <w:r>
              <w:rPr>
                <w:sz w:val="26"/>
              </w:rPr>
              <w:t>Хирургия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sz w:val="26"/>
              </w:rPr>
            </w:pPr>
            <w:r>
              <w:rPr>
                <w:sz w:val="26"/>
              </w:rPr>
              <w:t>Офтальмология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«Саратовский государственный </w:t>
            </w:r>
            <w:r>
              <w:rPr>
                <w:sz w:val="26"/>
              </w:rPr>
              <w:t>медицинский университет имени В.И. Разумовского» Минздрава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Стоматология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 xml:space="preserve">«Санкт-Петербургский </w:t>
            </w:r>
            <w:r>
              <w:rPr>
                <w:sz w:val="26"/>
              </w:rPr>
              <w:t xml:space="preserve">государственный педиатрический медицинский </w:t>
            </w:r>
            <w:r>
              <w:rPr>
                <w:sz w:val="26"/>
              </w:rPr>
              <w:t xml:space="preserve">университет» </w:t>
            </w:r>
            <w:r>
              <w:rPr>
                <w:sz w:val="26"/>
              </w:rPr>
              <w:t>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42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4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5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sz w:val="26"/>
              </w:rPr>
              <w:t xml:space="preserve">ФГАОУ ВО Первый Московский </w:t>
            </w:r>
            <w:r>
              <w:rPr>
                <w:sz w:val="26"/>
              </w:rPr>
              <w:t xml:space="preserve">государственный медицинский университет имени И.М. Сеченова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 (Сеченовский университет)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«Первый Санкт-Петербургский </w:t>
            </w:r>
            <w:r>
              <w:rPr>
                <w:sz w:val="26"/>
              </w:rPr>
              <w:t xml:space="preserve">государственный медицинский университет имени академика И.П. </w:t>
            </w:r>
            <w:r>
              <w:rPr>
                <w:sz w:val="26"/>
              </w:rPr>
              <w:t xml:space="preserve">Павлова»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ФГБУ «Национальный медицинский исследовательский центр имени </w:t>
            </w:r>
            <w:r>
              <w:rPr>
                <w:sz w:val="26"/>
              </w:rPr>
              <w:t xml:space="preserve">В.А. Алмазова»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sz w:val="26"/>
              </w:rPr>
            </w:pPr>
            <w:r>
              <w:rPr>
                <w:sz w:val="26"/>
              </w:rPr>
              <w:t>Хирургия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 xml:space="preserve">«Уральский государственный </w:t>
            </w:r>
            <w:r>
              <w:rPr>
                <w:sz w:val="26"/>
              </w:rPr>
              <w:t xml:space="preserve">медицинский университет»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«Санкт-Петербургский </w:t>
            </w:r>
            <w:r>
              <w:rPr>
                <w:sz w:val="26"/>
              </w:rPr>
              <w:t>государственный университет»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rPr>
                <w:sz w:val="26"/>
              </w:rPr>
            </w:pPr>
            <w:r>
              <w:rPr>
                <w:sz w:val="26"/>
              </w:rPr>
              <w:t>Хирургия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ФГАОУ ВО </w:t>
            </w:r>
            <w:r>
              <w:rPr>
                <w:sz w:val="26"/>
              </w:rPr>
              <w:t xml:space="preserve">«Белгородский государственный </w:t>
            </w:r>
            <w:r>
              <w:rPr>
                <w:sz w:val="26"/>
              </w:rPr>
              <w:t>национальный исследовательский университет»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sz w:val="26"/>
              </w:rPr>
            </w:pPr>
            <w:r>
              <w:rPr>
                <w:sz w:val="26"/>
              </w:rPr>
              <w:t>Стоматология общей практики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</w:tbl>
    <w:p w14:paraId="64000000"/>
    <w:sectPr>
      <w:pgSz w:h="16838" w:orient="portrait" w:w="11906"/>
      <w:pgMar w:bottom="1134" w:footer="1134" w:header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2026-10-13T05:57:49Z</dcterms:modified>
</cp:coreProperties>
</file>