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D5" w:rsidRPr="00CC6EE8" w:rsidRDefault="000042D5" w:rsidP="00F96C0B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042D5" w:rsidRPr="00CC6EE8" w:rsidRDefault="000042D5" w:rsidP="000042D5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F910E6" w:rsidRPr="00CC6EE8" w:rsidRDefault="00FD315A" w:rsidP="00F910E6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bookmarkStart w:id="1" w:name="P38"/>
      <w:bookmarkEnd w:id="1"/>
      <w:r w:rsidRPr="00CC6EE8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" name="Рисунок 1" descr="Описание: 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EE8">
        <w:rPr>
          <w:rFonts w:ascii="Times New Roman" w:hAnsi="Times New Roman"/>
          <w:b/>
          <w:sz w:val="28"/>
          <w:szCs w:val="28"/>
        </w:rPr>
        <w:t xml:space="preserve">Департамент здравоохранения, труда 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EE8">
        <w:rPr>
          <w:rFonts w:ascii="Times New Roman" w:hAnsi="Times New Roman"/>
          <w:b/>
          <w:sz w:val="28"/>
          <w:szCs w:val="28"/>
        </w:rPr>
        <w:t xml:space="preserve">и социальной защиты населения 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EE8">
        <w:rPr>
          <w:rFonts w:ascii="Times New Roman" w:hAnsi="Times New Roman"/>
          <w:b/>
          <w:sz w:val="28"/>
          <w:szCs w:val="28"/>
        </w:rPr>
        <w:t>Ненецкого автономного округа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EE8">
        <w:rPr>
          <w:rFonts w:ascii="Times New Roman" w:hAnsi="Times New Roman"/>
          <w:b/>
          <w:sz w:val="28"/>
          <w:szCs w:val="28"/>
        </w:rPr>
        <w:t>ПРИКАЗ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0E6" w:rsidRPr="00CC6EE8" w:rsidRDefault="000B6970" w:rsidP="00F910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января</w:t>
      </w:r>
      <w:r w:rsidR="00CE1FA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 г. № 2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EE8">
        <w:rPr>
          <w:rFonts w:ascii="Times New Roman" w:hAnsi="Times New Roman"/>
          <w:sz w:val="28"/>
          <w:szCs w:val="28"/>
        </w:rPr>
        <w:t>г. Нарьян-Мар</w:t>
      </w:r>
    </w:p>
    <w:p w:rsidR="00F910E6" w:rsidRPr="00CC6EE8" w:rsidRDefault="00F910E6" w:rsidP="00F91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EE8">
        <w:rPr>
          <w:rFonts w:ascii="Times New Roman" w:hAnsi="Times New Roman"/>
          <w:b/>
          <w:bCs/>
          <w:sz w:val="28"/>
          <w:szCs w:val="28"/>
        </w:rPr>
        <w:t xml:space="preserve">Об утверждении государственного </w:t>
      </w:r>
    </w:p>
    <w:p w:rsidR="007205FD" w:rsidRPr="00CC6EE8" w:rsidRDefault="00F910E6" w:rsidP="00720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EE8">
        <w:rPr>
          <w:rFonts w:ascii="Times New Roman" w:hAnsi="Times New Roman"/>
          <w:b/>
          <w:bCs/>
          <w:sz w:val="28"/>
          <w:szCs w:val="28"/>
        </w:rPr>
        <w:t xml:space="preserve">задания государственному </w:t>
      </w:r>
      <w:r w:rsidR="007205FD" w:rsidRPr="00CC6EE8">
        <w:rPr>
          <w:rFonts w:ascii="Times New Roman" w:hAnsi="Times New Roman"/>
          <w:b/>
          <w:bCs/>
          <w:sz w:val="28"/>
          <w:szCs w:val="28"/>
        </w:rPr>
        <w:t xml:space="preserve">казенному </w:t>
      </w:r>
    </w:p>
    <w:p w:rsidR="007205FD" w:rsidRPr="00CC6EE8" w:rsidRDefault="007205FD" w:rsidP="00720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EE8">
        <w:rPr>
          <w:rFonts w:ascii="Times New Roman" w:hAnsi="Times New Roman"/>
          <w:b/>
          <w:bCs/>
          <w:sz w:val="28"/>
          <w:szCs w:val="28"/>
        </w:rPr>
        <w:t xml:space="preserve">учреждению Ненецкого автономного округа </w:t>
      </w:r>
    </w:p>
    <w:p w:rsidR="00F910E6" w:rsidRPr="00CC6EE8" w:rsidRDefault="007205FD" w:rsidP="00720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EE8">
        <w:rPr>
          <w:rFonts w:ascii="Times New Roman" w:hAnsi="Times New Roman"/>
          <w:b/>
          <w:bCs/>
          <w:sz w:val="28"/>
          <w:szCs w:val="28"/>
        </w:rPr>
        <w:t>«Отделение социальной защиты населения»</w:t>
      </w:r>
      <w:r w:rsidR="00F910E6" w:rsidRPr="00CC6E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05FD" w:rsidRPr="00CC6EE8" w:rsidRDefault="00F910E6" w:rsidP="00720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6EE8">
        <w:rPr>
          <w:rFonts w:ascii="Times New Roman" w:hAnsi="Times New Roman"/>
          <w:b/>
          <w:bCs/>
          <w:sz w:val="28"/>
          <w:szCs w:val="28"/>
        </w:rPr>
        <w:t>н</w:t>
      </w:r>
      <w:r w:rsidR="007205FD" w:rsidRPr="00CC6EE8">
        <w:rPr>
          <w:rFonts w:ascii="Times New Roman" w:hAnsi="Times New Roman"/>
          <w:b/>
          <w:bCs/>
          <w:sz w:val="28"/>
          <w:szCs w:val="28"/>
        </w:rPr>
        <w:t>а 202</w:t>
      </w:r>
      <w:r w:rsidR="00EC6080">
        <w:rPr>
          <w:rFonts w:ascii="Times New Roman" w:hAnsi="Times New Roman"/>
          <w:b/>
          <w:bCs/>
          <w:sz w:val="28"/>
          <w:szCs w:val="28"/>
        </w:rPr>
        <w:t>2</w:t>
      </w:r>
      <w:r w:rsidR="007205FD" w:rsidRPr="00CC6EE8">
        <w:rPr>
          <w:rFonts w:ascii="Times New Roman" w:hAnsi="Times New Roman"/>
          <w:b/>
          <w:bCs/>
          <w:sz w:val="28"/>
          <w:szCs w:val="28"/>
        </w:rPr>
        <w:t xml:space="preserve"> год и на плановый </w:t>
      </w:r>
    </w:p>
    <w:p w:rsidR="00F910E6" w:rsidRPr="00CC6EE8" w:rsidRDefault="00EC6080" w:rsidP="00720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период 2023</w:t>
      </w:r>
      <w:r w:rsidR="00F910E6" w:rsidRPr="00CC6EE8">
        <w:rPr>
          <w:rFonts w:ascii="Times New Roman" w:hAnsi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F910E6" w:rsidRPr="00CC6EE8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10E6" w:rsidRPr="00CC6EE8" w:rsidRDefault="00F910E6" w:rsidP="00F910E6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Ненецкого автономного округа от 02.02.2016 № 17-п «Об утверждении Положения о формировании </w:t>
      </w:r>
      <w:r w:rsidR="00DF77A9">
        <w:rPr>
          <w:rFonts w:ascii="Times New Roman" w:hAnsi="Times New Roman"/>
          <w:sz w:val="26"/>
          <w:szCs w:val="26"/>
        </w:rPr>
        <w:br/>
      </w:r>
      <w:r w:rsidRPr="00CC6EE8">
        <w:rPr>
          <w:rFonts w:ascii="Times New Roman" w:hAnsi="Times New Roman"/>
          <w:sz w:val="26"/>
          <w:szCs w:val="26"/>
        </w:rPr>
        <w:t>государственного задания в отношении государственных учреждений Ненецкого автономного округа и финансового обеспечения выпол</w:t>
      </w:r>
      <w:r w:rsidR="00EF6A4B">
        <w:rPr>
          <w:rFonts w:ascii="Times New Roman" w:hAnsi="Times New Roman"/>
          <w:sz w:val="26"/>
          <w:szCs w:val="26"/>
        </w:rPr>
        <w:t xml:space="preserve">нения государственного </w:t>
      </w:r>
      <w:r w:rsidR="00DF77A9">
        <w:rPr>
          <w:rFonts w:ascii="Times New Roman" w:hAnsi="Times New Roman"/>
          <w:sz w:val="26"/>
          <w:szCs w:val="26"/>
        </w:rPr>
        <w:br/>
      </w:r>
      <w:r w:rsidR="00EF6A4B">
        <w:rPr>
          <w:rFonts w:ascii="Times New Roman" w:hAnsi="Times New Roman"/>
          <w:sz w:val="26"/>
          <w:szCs w:val="26"/>
        </w:rPr>
        <w:t>задания»</w:t>
      </w:r>
      <w:r w:rsidRPr="00CC6EE8">
        <w:rPr>
          <w:rFonts w:ascii="Times New Roman" w:hAnsi="Times New Roman"/>
          <w:sz w:val="26"/>
          <w:szCs w:val="26"/>
        </w:rPr>
        <w:t xml:space="preserve"> ПРИКАЗЫВАЮ:</w:t>
      </w:r>
    </w:p>
    <w:p w:rsidR="00F910E6" w:rsidRPr="00CC6EE8" w:rsidRDefault="00F910E6" w:rsidP="00F910E6">
      <w:pPr>
        <w:pStyle w:val="af3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Утвердить государственное задание государственному </w:t>
      </w:r>
      <w:r w:rsidR="007205FD" w:rsidRPr="00CC6EE8">
        <w:rPr>
          <w:rFonts w:ascii="Times New Roman" w:hAnsi="Times New Roman"/>
          <w:sz w:val="26"/>
          <w:szCs w:val="26"/>
        </w:rPr>
        <w:t xml:space="preserve">казенному </w:t>
      </w:r>
      <w:r w:rsidR="00DF77A9">
        <w:rPr>
          <w:rFonts w:ascii="Times New Roman" w:hAnsi="Times New Roman"/>
          <w:sz w:val="26"/>
          <w:szCs w:val="26"/>
        </w:rPr>
        <w:br/>
      </w:r>
      <w:r w:rsidR="00AC520A">
        <w:rPr>
          <w:rFonts w:ascii="Times New Roman" w:hAnsi="Times New Roman"/>
          <w:sz w:val="26"/>
          <w:szCs w:val="26"/>
        </w:rPr>
        <w:t>учреждению</w:t>
      </w:r>
      <w:r w:rsidR="007205FD" w:rsidRPr="00CC6EE8">
        <w:rPr>
          <w:rFonts w:ascii="Times New Roman" w:hAnsi="Times New Roman"/>
          <w:sz w:val="26"/>
          <w:szCs w:val="26"/>
        </w:rPr>
        <w:t xml:space="preserve"> Ненецкого автономного округа «Отделение социальной защиты </w:t>
      </w:r>
      <w:r w:rsidR="00DF77A9">
        <w:rPr>
          <w:rFonts w:ascii="Times New Roman" w:hAnsi="Times New Roman"/>
          <w:sz w:val="26"/>
          <w:szCs w:val="26"/>
        </w:rPr>
        <w:br/>
      </w:r>
      <w:r w:rsidR="007205FD" w:rsidRPr="00CC6EE8">
        <w:rPr>
          <w:rFonts w:ascii="Times New Roman" w:hAnsi="Times New Roman"/>
          <w:sz w:val="26"/>
          <w:szCs w:val="26"/>
        </w:rPr>
        <w:t>населения»</w:t>
      </w:r>
      <w:r w:rsidRPr="00CC6EE8">
        <w:rPr>
          <w:rFonts w:ascii="Times New Roman" w:hAnsi="Times New Roman"/>
          <w:sz w:val="26"/>
          <w:szCs w:val="26"/>
        </w:rPr>
        <w:t xml:space="preserve"> на 202</w:t>
      </w:r>
      <w:r w:rsidR="00263B0D">
        <w:rPr>
          <w:rFonts w:ascii="Times New Roman" w:hAnsi="Times New Roman"/>
          <w:sz w:val="26"/>
          <w:szCs w:val="26"/>
        </w:rPr>
        <w:t>2 год и на плановый период 2023 и 2024</w:t>
      </w:r>
      <w:r w:rsidRPr="00CC6EE8">
        <w:rPr>
          <w:rFonts w:ascii="Times New Roman" w:hAnsi="Times New Roman"/>
          <w:sz w:val="26"/>
          <w:szCs w:val="26"/>
        </w:rPr>
        <w:t xml:space="preserve"> годов согласно </w:t>
      </w:r>
      <w:r w:rsidR="00DF77A9">
        <w:rPr>
          <w:rFonts w:ascii="Times New Roman" w:hAnsi="Times New Roman"/>
          <w:sz w:val="26"/>
          <w:szCs w:val="26"/>
        </w:rPr>
        <w:br/>
      </w:r>
      <w:r w:rsidRPr="00CC6EE8">
        <w:rPr>
          <w:rFonts w:ascii="Times New Roman" w:hAnsi="Times New Roman"/>
          <w:sz w:val="26"/>
          <w:szCs w:val="26"/>
        </w:rPr>
        <w:t>Приложению.</w:t>
      </w:r>
    </w:p>
    <w:p w:rsidR="00F910E6" w:rsidRPr="00CC6EE8" w:rsidRDefault="009C0CDB" w:rsidP="00F910E6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Настоящий приказ вступает в силу со дня его официального </w:t>
      </w:r>
      <w:r w:rsidR="00DF77A9">
        <w:rPr>
          <w:rFonts w:ascii="Times New Roman" w:hAnsi="Times New Roman"/>
          <w:sz w:val="26"/>
          <w:szCs w:val="26"/>
        </w:rPr>
        <w:br/>
      </w:r>
      <w:r w:rsidRPr="00CC6EE8">
        <w:rPr>
          <w:rFonts w:ascii="Times New Roman" w:hAnsi="Times New Roman"/>
          <w:sz w:val="26"/>
          <w:szCs w:val="26"/>
        </w:rPr>
        <w:t>опубликования и распространяет свое действие на пра</w:t>
      </w:r>
      <w:r w:rsidR="004C6523">
        <w:rPr>
          <w:rFonts w:ascii="Times New Roman" w:hAnsi="Times New Roman"/>
          <w:sz w:val="26"/>
          <w:szCs w:val="26"/>
        </w:rPr>
        <w:t xml:space="preserve">воотношения, возникшие      с </w:t>
      </w:r>
      <w:r w:rsidRPr="00CC6EE8">
        <w:rPr>
          <w:rFonts w:ascii="Times New Roman" w:hAnsi="Times New Roman"/>
          <w:sz w:val="26"/>
          <w:szCs w:val="26"/>
        </w:rPr>
        <w:t>1 января 202</w:t>
      </w:r>
      <w:r w:rsidR="00263B0D">
        <w:rPr>
          <w:rFonts w:ascii="Times New Roman" w:hAnsi="Times New Roman"/>
          <w:sz w:val="26"/>
          <w:szCs w:val="26"/>
        </w:rPr>
        <w:t>2</w:t>
      </w:r>
      <w:r w:rsidRPr="00CC6EE8">
        <w:rPr>
          <w:rFonts w:ascii="Times New Roman" w:hAnsi="Times New Roman"/>
          <w:sz w:val="26"/>
          <w:szCs w:val="26"/>
        </w:rPr>
        <w:t xml:space="preserve"> года</w:t>
      </w:r>
      <w:r w:rsidR="00F910E6" w:rsidRPr="00CC6EE8">
        <w:rPr>
          <w:rFonts w:ascii="Times New Roman" w:hAnsi="Times New Roman"/>
          <w:sz w:val="26"/>
          <w:szCs w:val="26"/>
        </w:rPr>
        <w:t>.</w:t>
      </w:r>
    </w:p>
    <w:p w:rsidR="005A5C98" w:rsidRDefault="005A5C98" w:rsidP="00F910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B6970" w:rsidRDefault="000B6970" w:rsidP="00F910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B6970" w:rsidRPr="00CC6EE8" w:rsidRDefault="000B6970" w:rsidP="00F910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910E6" w:rsidRPr="00CC6EE8" w:rsidRDefault="00263B0D" w:rsidP="00F91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F910E6" w:rsidRPr="00CC6EE8">
        <w:rPr>
          <w:rFonts w:ascii="Times New Roman" w:hAnsi="Times New Roman"/>
          <w:sz w:val="26"/>
          <w:szCs w:val="26"/>
        </w:rPr>
        <w:t xml:space="preserve"> Департамента 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здравоохранения, труда 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>и социальной защиты населения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                             </w:t>
      </w:r>
      <w:r w:rsidR="0054185B">
        <w:rPr>
          <w:rFonts w:ascii="Times New Roman" w:hAnsi="Times New Roman"/>
          <w:sz w:val="26"/>
          <w:szCs w:val="26"/>
        </w:rPr>
        <w:t xml:space="preserve">    </w:t>
      </w:r>
      <w:r w:rsidRPr="00CC6EE8">
        <w:rPr>
          <w:rFonts w:ascii="Times New Roman" w:hAnsi="Times New Roman"/>
          <w:sz w:val="26"/>
          <w:szCs w:val="26"/>
        </w:rPr>
        <w:t xml:space="preserve"> </w:t>
      </w:r>
      <w:r w:rsidR="0054185B">
        <w:rPr>
          <w:rFonts w:ascii="Times New Roman" w:hAnsi="Times New Roman"/>
          <w:sz w:val="26"/>
          <w:szCs w:val="26"/>
        </w:rPr>
        <w:t>Е.С. Левина</w:t>
      </w:r>
    </w:p>
    <w:p w:rsidR="000042D5" w:rsidRPr="00CC6EE8" w:rsidRDefault="000042D5" w:rsidP="000042D5">
      <w:pPr>
        <w:pStyle w:val="ConsPlusTitle"/>
        <w:rPr>
          <w:rFonts w:ascii="Times New Roman" w:hAnsi="Times New Roman" w:cs="Times New Roman"/>
          <w:sz w:val="26"/>
          <w:szCs w:val="26"/>
        </w:rPr>
        <w:sectPr w:rsidR="000042D5" w:rsidRPr="00CC6EE8" w:rsidSect="000042D5">
          <w:headerReference w:type="default" r:id="rId9"/>
          <w:footerReference w:type="default" r:id="rId10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 xml:space="preserve">к приказу Департамента здравоохранения, труда и социальной защиты населения 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>Ненецкого автономного округа</w:t>
      </w:r>
    </w:p>
    <w:p w:rsidR="00F910E6" w:rsidRPr="00CC6EE8" w:rsidRDefault="005D659B" w:rsidP="00F910E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B51533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18.01</w:t>
      </w:r>
      <w:r w:rsidR="00263B0D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№ 2</w:t>
      </w:r>
    </w:p>
    <w:p w:rsidR="00F910E6" w:rsidRPr="00CC6EE8" w:rsidRDefault="00F910E6" w:rsidP="00F910E6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bCs/>
          <w:sz w:val="26"/>
          <w:szCs w:val="26"/>
        </w:rPr>
      </w:pPr>
      <w:r w:rsidRPr="00CC6EE8">
        <w:rPr>
          <w:rFonts w:ascii="Times New Roman" w:hAnsi="Times New Roman"/>
          <w:sz w:val="26"/>
          <w:szCs w:val="26"/>
        </w:rPr>
        <w:t>«</w:t>
      </w:r>
      <w:r w:rsidRPr="00CC6EE8">
        <w:rPr>
          <w:rFonts w:ascii="Times New Roman" w:hAnsi="Times New Roman"/>
          <w:bCs/>
          <w:sz w:val="26"/>
          <w:szCs w:val="26"/>
        </w:rPr>
        <w:t xml:space="preserve">Об утверждении государственного </w:t>
      </w:r>
    </w:p>
    <w:p w:rsidR="00CA33F6" w:rsidRPr="00CC6EE8" w:rsidRDefault="00F910E6" w:rsidP="007205FD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bCs/>
          <w:sz w:val="26"/>
          <w:szCs w:val="26"/>
        </w:rPr>
      </w:pPr>
      <w:r w:rsidRPr="00CC6EE8">
        <w:rPr>
          <w:rFonts w:ascii="Times New Roman" w:hAnsi="Times New Roman"/>
          <w:bCs/>
          <w:sz w:val="26"/>
          <w:szCs w:val="26"/>
        </w:rPr>
        <w:t xml:space="preserve">задания </w:t>
      </w:r>
      <w:r w:rsidR="007205FD" w:rsidRPr="00CC6EE8">
        <w:rPr>
          <w:rFonts w:ascii="Times New Roman" w:hAnsi="Times New Roman"/>
          <w:bCs/>
          <w:sz w:val="26"/>
          <w:szCs w:val="26"/>
        </w:rPr>
        <w:t xml:space="preserve">государственному казенному </w:t>
      </w:r>
      <w:r w:rsidR="00DF77A9">
        <w:rPr>
          <w:rFonts w:ascii="Times New Roman" w:hAnsi="Times New Roman"/>
          <w:bCs/>
          <w:sz w:val="26"/>
          <w:szCs w:val="26"/>
        </w:rPr>
        <w:br/>
      </w:r>
      <w:r w:rsidR="007205FD" w:rsidRPr="00CC6EE8">
        <w:rPr>
          <w:rFonts w:ascii="Times New Roman" w:hAnsi="Times New Roman"/>
          <w:bCs/>
          <w:sz w:val="26"/>
          <w:szCs w:val="26"/>
        </w:rPr>
        <w:t>учреждени</w:t>
      </w:r>
      <w:r w:rsidR="004C6523">
        <w:rPr>
          <w:rFonts w:ascii="Times New Roman" w:hAnsi="Times New Roman"/>
          <w:bCs/>
          <w:sz w:val="26"/>
          <w:szCs w:val="26"/>
        </w:rPr>
        <w:t>ю</w:t>
      </w:r>
      <w:r w:rsidR="007205FD" w:rsidRPr="00CC6EE8">
        <w:rPr>
          <w:rFonts w:ascii="Times New Roman" w:hAnsi="Times New Roman"/>
          <w:bCs/>
          <w:sz w:val="26"/>
          <w:szCs w:val="26"/>
        </w:rPr>
        <w:t xml:space="preserve"> Ненецкого автономного округа «Отделение социальной защиты населения»</w:t>
      </w:r>
      <w:r w:rsidR="009C0CDB" w:rsidRPr="00CC6EE8">
        <w:rPr>
          <w:rFonts w:ascii="Times New Roman" w:hAnsi="Times New Roman"/>
          <w:bCs/>
          <w:sz w:val="26"/>
          <w:szCs w:val="26"/>
        </w:rPr>
        <w:t xml:space="preserve"> на 202</w:t>
      </w:r>
      <w:r w:rsidR="00263B0D">
        <w:rPr>
          <w:rFonts w:ascii="Times New Roman" w:hAnsi="Times New Roman"/>
          <w:bCs/>
          <w:sz w:val="26"/>
          <w:szCs w:val="26"/>
        </w:rPr>
        <w:t>2</w:t>
      </w:r>
      <w:r w:rsidRPr="00CC6EE8">
        <w:rPr>
          <w:rFonts w:ascii="Times New Roman" w:hAnsi="Times New Roman"/>
          <w:bCs/>
          <w:sz w:val="26"/>
          <w:szCs w:val="26"/>
        </w:rPr>
        <w:t xml:space="preserve"> год и на плановый период </w:t>
      </w:r>
      <w:r w:rsidR="00DF77A9">
        <w:rPr>
          <w:rFonts w:ascii="Times New Roman" w:hAnsi="Times New Roman"/>
          <w:bCs/>
          <w:sz w:val="26"/>
          <w:szCs w:val="26"/>
        </w:rPr>
        <w:br/>
      </w:r>
      <w:r w:rsidRPr="00CC6EE8">
        <w:rPr>
          <w:rFonts w:ascii="Times New Roman" w:hAnsi="Times New Roman"/>
          <w:bCs/>
          <w:sz w:val="26"/>
          <w:szCs w:val="26"/>
        </w:rPr>
        <w:t>202</w:t>
      </w:r>
      <w:r w:rsidR="00263B0D">
        <w:rPr>
          <w:rFonts w:ascii="Times New Roman" w:hAnsi="Times New Roman"/>
          <w:bCs/>
          <w:sz w:val="26"/>
          <w:szCs w:val="26"/>
        </w:rPr>
        <w:t>3 и 2024</w:t>
      </w:r>
      <w:r w:rsidRPr="00CC6EE8">
        <w:rPr>
          <w:rFonts w:ascii="Times New Roman" w:hAnsi="Times New Roman"/>
          <w:bCs/>
          <w:sz w:val="26"/>
          <w:szCs w:val="26"/>
        </w:rPr>
        <w:t xml:space="preserve"> годов»</w:t>
      </w:r>
    </w:p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6F9" w:rsidRPr="00CC6EE8" w:rsidRDefault="00F326F9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EE8">
        <w:rPr>
          <w:rFonts w:ascii="Times New Roman" w:hAnsi="Times New Roman"/>
          <w:b/>
          <w:sz w:val="26"/>
          <w:szCs w:val="26"/>
        </w:rPr>
        <w:t>Государственное задание</w:t>
      </w:r>
    </w:p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6EE8">
        <w:rPr>
          <w:rFonts w:ascii="Times New Roman" w:hAnsi="Times New Roman"/>
          <w:b/>
          <w:sz w:val="26"/>
          <w:szCs w:val="26"/>
        </w:rPr>
        <w:t>на 202</w:t>
      </w:r>
      <w:r w:rsidR="00263B0D">
        <w:rPr>
          <w:rFonts w:ascii="Times New Roman" w:hAnsi="Times New Roman"/>
          <w:b/>
          <w:sz w:val="26"/>
          <w:szCs w:val="26"/>
        </w:rPr>
        <w:t>2</w:t>
      </w:r>
      <w:r w:rsidRPr="00CC6EE8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263B0D">
        <w:rPr>
          <w:rFonts w:ascii="Times New Roman" w:hAnsi="Times New Roman"/>
          <w:b/>
          <w:sz w:val="26"/>
          <w:szCs w:val="26"/>
        </w:rPr>
        <w:t>3</w:t>
      </w:r>
      <w:r w:rsidRPr="00CC6EE8">
        <w:rPr>
          <w:rFonts w:ascii="Times New Roman" w:hAnsi="Times New Roman"/>
          <w:b/>
          <w:sz w:val="26"/>
          <w:szCs w:val="26"/>
        </w:rPr>
        <w:t xml:space="preserve"> и 202</w:t>
      </w:r>
      <w:r w:rsidR="00263B0D">
        <w:rPr>
          <w:rFonts w:ascii="Times New Roman" w:hAnsi="Times New Roman"/>
          <w:b/>
          <w:sz w:val="26"/>
          <w:szCs w:val="26"/>
        </w:rPr>
        <w:t>4</w:t>
      </w:r>
      <w:r w:rsidRPr="00CC6EE8">
        <w:rPr>
          <w:rFonts w:ascii="Times New Roman" w:hAnsi="Times New Roman"/>
          <w:b/>
          <w:sz w:val="26"/>
          <w:szCs w:val="26"/>
        </w:rPr>
        <w:t xml:space="preserve"> годов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6186"/>
        <w:gridCol w:w="1587"/>
        <w:gridCol w:w="1674"/>
      </w:tblGrid>
      <w:tr w:rsidR="00CA33F6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A33F6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DD36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по ОКУД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CA33F6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263B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63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3F6" w:rsidRPr="00CC6EE8" w:rsidTr="00405718">
        <w:trPr>
          <w:trHeight w:val="1166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6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3F6" w:rsidRPr="00CC6EE8" w:rsidRDefault="00D304AA" w:rsidP="00DF7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казенное учреждение Ненецкого </w:t>
            </w:r>
            <w:r w:rsidR="00DD369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C6E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автономного округа «Отделение социальной защиты </w:t>
            </w:r>
            <w:r w:rsidR="00DD369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C6E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 сводному реестру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6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Вид деятельности государственного учреждения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3F6" w:rsidRPr="00CC6EE8" w:rsidRDefault="00D304AA" w:rsidP="00DF7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 без обеспечения </w:t>
            </w:r>
            <w:r w:rsidR="00DD36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проживания престарелым и инвалидам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7205FD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88.10</w:t>
            </w:r>
          </w:p>
        </w:tc>
      </w:tr>
      <w:tr w:rsidR="00017E2B" w:rsidRPr="00CC6EE8" w:rsidTr="00405718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17E2B" w:rsidRPr="00CC6EE8" w:rsidRDefault="00017E2B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E2B" w:rsidRPr="00CC6EE8" w:rsidRDefault="00017E2B" w:rsidP="00DF7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обязательного социального </w:t>
            </w:r>
            <w:r w:rsidR="00DD36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E2B" w:rsidRPr="00CC6EE8" w:rsidRDefault="00017E2B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2B" w:rsidRPr="00CC6EE8" w:rsidRDefault="00017E2B" w:rsidP="0095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84.30</w:t>
            </w:r>
          </w:p>
        </w:tc>
      </w:tr>
    </w:tbl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3F6" w:rsidRPr="00DF77A9" w:rsidRDefault="00CA33F6" w:rsidP="00CA33F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77A9">
        <w:rPr>
          <w:rFonts w:ascii="Times New Roman" w:hAnsi="Times New Roman"/>
          <w:b/>
          <w:sz w:val="26"/>
          <w:szCs w:val="26"/>
        </w:rPr>
        <w:t xml:space="preserve">Часть </w:t>
      </w:r>
      <w:r w:rsidRPr="00DF77A9">
        <w:rPr>
          <w:rFonts w:ascii="Times New Roman" w:hAnsi="Times New Roman"/>
          <w:b/>
          <w:sz w:val="26"/>
          <w:szCs w:val="26"/>
          <w:lang w:val="en-US"/>
        </w:rPr>
        <w:t>I</w:t>
      </w:r>
      <w:r w:rsidRPr="00DF77A9">
        <w:rPr>
          <w:rFonts w:ascii="Times New Roman" w:hAnsi="Times New Roman"/>
          <w:b/>
          <w:sz w:val="26"/>
          <w:szCs w:val="26"/>
        </w:rPr>
        <w:t>. Сведения об оказываемых государственных услугах</w:t>
      </w:r>
    </w:p>
    <w:p w:rsidR="00CA33F6" w:rsidRPr="00DF77A9" w:rsidRDefault="00CA33F6" w:rsidP="00CA33F6">
      <w:pPr>
        <w:tabs>
          <w:tab w:val="left" w:pos="6162"/>
          <w:tab w:val="left" w:pos="86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33F6" w:rsidRPr="00DF77A9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77A9">
        <w:rPr>
          <w:rFonts w:ascii="Times New Roman" w:hAnsi="Times New Roman"/>
          <w:b/>
          <w:sz w:val="26"/>
          <w:szCs w:val="26"/>
        </w:rPr>
        <w:t xml:space="preserve">Раздел </w:t>
      </w:r>
      <w:r w:rsidRPr="00DF77A9">
        <w:rPr>
          <w:rFonts w:ascii="Times New Roman" w:hAnsi="Times New Roman"/>
          <w:b/>
          <w:sz w:val="26"/>
          <w:szCs w:val="26"/>
          <w:lang w:val="en-US"/>
        </w:rPr>
        <w:t>I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356"/>
        <w:gridCol w:w="1941"/>
        <w:gridCol w:w="1440"/>
      </w:tblGrid>
      <w:tr w:rsidR="00CA33F6" w:rsidRPr="00CC6EE8" w:rsidTr="007205FD">
        <w:trPr>
          <w:trHeight w:val="1847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C6523" w:rsidRDefault="005A5C98" w:rsidP="00770938">
            <w:pPr>
              <w:pStyle w:val="ConsPlusNormal"/>
              <w:ind w:right="-1747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назначения и выплаты государственных и социальных пособий </w:t>
            </w:r>
          </w:p>
          <w:p w:rsidR="00CA33F6" w:rsidRPr="00CC6EE8" w:rsidRDefault="005A5C98" w:rsidP="00770938">
            <w:pPr>
              <w:pStyle w:val="ConsPlusNormal"/>
              <w:ind w:right="-1747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отдельным категориям граждан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перечню или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6339C9" w:rsidP="00633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0083</w:t>
            </w:r>
          </w:p>
        </w:tc>
      </w:tr>
      <w:tr w:rsidR="00CA33F6" w:rsidRPr="00CC6EE8" w:rsidTr="00D304AA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CA33F6" w:rsidP="00951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государственной услуги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A33F6" w:rsidRPr="00CC6EE8" w:rsidRDefault="007205FD" w:rsidP="00770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3F6" w:rsidRPr="00CC6EE8" w:rsidRDefault="00CA33F6" w:rsidP="00951F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F6" w:rsidRPr="00CC6EE8" w:rsidRDefault="00CA33F6" w:rsidP="00951F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3F6" w:rsidRPr="00DD369A" w:rsidRDefault="00CA33F6" w:rsidP="006339C9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D369A">
        <w:rPr>
          <w:rFonts w:ascii="Times New Roman" w:hAnsi="Times New Roman"/>
          <w:sz w:val="26"/>
          <w:szCs w:val="26"/>
        </w:rPr>
        <w:t>3. Показатели, характеризующие объем и (или) качество государственной услуги.</w:t>
      </w:r>
    </w:p>
    <w:p w:rsidR="00CA33F6" w:rsidRPr="00DD369A" w:rsidRDefault="00CA33F6" w:rsidP="006339C9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D369A">
        <w:rPr>
          <w:rFonts w:ascii="Times New Roman" w:hAnsi="Times New Roman"/>
          <w:sz w:val="26"/>
          <w:szCs w:val="26"/>
        </w:rPr>
        <w:t>3.1. Показатели, характеризующие качество государственной услуги: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269"/>
        <w:gridCol w:w="1708"/>
        <w:gridCol w:w="1418"/>
        <w:gridCol w:w="1353"/>
        <w:gridCol w:w="1092"/>
        <w:gridCol w:w="1080"/>
        <w:gridCol w:w="1260"/>
        <w:gridCol w:w="1080"/>
        <w:gridCol w:w="720"/>
        <w:gridCol w:w="735"/>
        <w:gridCol w:w="736"/>
        <w:gridCol w:w="736"/>
        <w:gridCol w:w="696"/>
        <w:gridCol w:w="697"/>
      </w:tblGrid>
      <w:tr w:rsidR="00CA33F6" w:rsidRPr="00DF77A9" w:rsidTr="00951FDE">
        <w:tc>
          <w:tcPr>
            <w:tcW w:w="1269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P207"/>
            <w:bookmarkEnd w:id="2"/>
            <w:r w:rsidRPr="00DF77A9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72" w:type="dxa"/>
            <w:gridSpan w:val="2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60" w:type="dxa"/>
            <w:gridSpan w:val="3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207" w:type="dxa"/>
            <w:gridSpan w:val="3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Значение показателя качества государственной услуги</w:t>
            </w:r>
          </w:p>
        </w:tc>
        <w:tc>
          <w:tcPr>
            <w:tcW w:w="1393" w:type="dxa"/>
            <w:gridSpan w:val="2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  <w:r w:rsidR="00DF77A9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государ</w:t>
            </w:r>
            <w:r w:rsidRPr="00DF77A9">
              <w:rPr>
                <w:rFonts w:ascii="Times New Roman" w:hAnsi="Times New Roman"/>
                <w:sz w:val="20"/>
                <w:szCs w:val="20"/>
              </w:rPr>
              <w:lastRenderedPageBreak/>
              <w:t>ственной услуги</w:t>
            </w:r>
          </w:p>
        </w:tc>
      </w:tr>
      <w:tr w:rsidR="00CA33F6" w:rsidRPr="00DF77A9" w:rsidTr="00951FDE">
        <w:tc>
          <w:tcPr>
            <w:tcW w:w="1269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0" w:type="dxa"/>
            <w:gridSpan w:val="2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735" w:type="dxa"/>
            <w:vMerge w:val="restart"/>
          </w:tcPr>
          <w:p w:rsidR="00CA33F6" w:rsidRPr="00DF77A9" w:rsidRDefault="00CA33F6" w:rsidP="0026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202</w:t>
            </w:r>
            <w:r w:rsidR="00263B0D" w:rsidRPr="00DF77A9">
              <w:rPr>
                <w:rFonts w:ascii="Times New Roman" w:hAnsi="Times New Roman"/>
                <w:sz w:val="20"/>
                <w:szCs w:val="20"/>
              </w:rPr>
              <w:t>2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736" w:type="dxa"/>
            <w:vMerge w:val="restart"/>
          </w:tcPr>
          <w:p w:rsidR="00CA33F6" w:rsidRPr="00DF77A9" w:rsidRDefault="00CA33F6" w:rsidP="0026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202</w:t>
            </w:r>
            <w:r w:rsidR="00263B0D" w:rsidRPr="00DF77A9">
              <w:rPr>
                <w:rFonts w:ascii="Times New Roman" w:hAnsi="Times New Roman"/>
                <w:sz w:val="20"/>
                <w:szCs w:val="20"/>
              </w:rPr>
              <w:t>3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DF77A9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36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2</w:t>
            </w:r>
            <w:r w:rsidR="00263B0D" w:rsidRPr="00DF77A9">
              <w:rPr>
                <w:rFonts w:ascii="Times New Roman" w:hAnsi="Times New Roman"/>
                <w:sz w:val="20"/>
                <w:szCs w:val="20"/>
              </w:rPr>
              <w:t>024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DF77A9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96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697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CA33F6" w:rsidRPr="00DF77A9" w:rsidTr="00951FDE">
        <w:trPr>
          <w:trHeight w:val="509"/>
        </w:trPr>
        <w:tc>
          <w:tcPr>
            <w:tcW w:w="1269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735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3F6" w:rsidRPr="00DF77A9" w:rsidTr="00951FDE">
        <w:tc>
          <w:tcPr>
            <w:tcW w:w="1269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53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92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8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60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CA33F6" w:rsidRPr="00DF77A9" w:rsidRDefault="00CA33F6" w:rsidP="00951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3F6" w:rsidRPr="00DF77A9" w:rsidTr="00951FDE">
        <w:tc>
          <w:tcPr>
            <w:tcW w:w="1269" w:type="dxa"/>
          </w:tcPr>
          <w:p w:rsidR="00CA33F6" w:rsidRPr="00DF77A9" w:rsidRDefault="00CA33F6" w:rsidP="00951FDE">
            <w:pPr>
              <w:widowControl w:val="0"/>
              <w:tabs>
                <w:tab w:val="left" w:pos="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7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CA33F6" w:rsidRPr="00DF77A9" w:rsidTr="00951FDE">
        <w:tc>
          <w:tcPr>
            <w:tcW w:w="1269" w:type="dxa"/>
            <w:vMerge w:val="restart"/>
          </w:tcPr>
          <w:p w:rsidR="00CA33F6" w:rsidRPr="00DF77A9" w:rsidRDefault="005A5C98" w:rsidP="00A60B1B">
            <w:pPr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881000.Р.82.0.00830001001</w:t>
            </w:r>
          </w:p>
        </w:tc>
        <w:tc>
          <w:tcPr>
            <w:tcW w:w="1708" w:type="dxa"/>
            <w:vMerge w:val="restart"/>
          </w:tcPr>
          <w:p w:rsidR="00CA33F6" w:rsidRPr="00DF77A9" w:rsidRDefault="005A5C98" w:rsidP="00A60B1B">
            <w:pPr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поддержки, пособий, компенсаций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и иных социальных выплат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с федеральным </w:t>
            </w:r>
            <w:r w:rsidR="00DF77A9" w:rsidRPr="00DF77A9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DF77A9" w:rsidRPr="00DF77A9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 Ненецкого автономного округа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br/>
            </w:r>
            <w:r w:rsidRPr="00DF77A9">
              <w:rPr>
                <w:rFonts w:ascii="Times New Roman" w:hAnsi="Times New Roman"/>
                <w:sz w:val="20"/>
                <w:szCs w:val="20"/>
              </w:rPr>
              <w:t>с бюджетной сметой учреждения</w:t>
            </w:r>
          </w:p>
        </w:tc>
        <w:tc>
          <w:tcPr>
            <w:tcW w:w="1418" w:type="dxa"/>
            <w:vMerge w:val="restart"/>
          </w:tcPr>
          <w:p w:rsidR="00CA33F6" w:rsidRPr="00DF77A9" w:rsidRDefault="00CA33F6" w:rsidP="00A60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CA33F6" w:rsidRPr="00DF77A9" w:rsidRDefault="00CA33F6" w:rsidP="00A60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CA33F6" w:rsidRPr="00DF77A9" w:rsidRDefault="005A5C98" w:rsidP="00A60B1B">
            <w:pPr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Заявите</w:t>
            </w:r>
            <w:r w:rsidR="00823681" w:rsidRPr="00DF77A9">
              <w:rPr>
                <w:rFonts w:ascii="Times New Roman" w:hAnsi="Times New Roman"/>
                <w:sz w:val="20"/>
                <w:szCs w:val="20"/>
              </w:rPr>
              <w:t>-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>льная форма</w:t>
            </w:r>
          </w:p>
          <w:p w:rsidR="00CA33F6" w:rsidRPr="00DF77A9" w:rsidRDefault="00CA33F6" w:rsidP="00A60B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A33F6" w:rsidRPr="00DF77A9" w:rsidRDefault="005A5C98" w:rsidP="00A60B1B">
            <w:pPr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Беспла</w:t>
            </w:r>
            <w:r w:rsidR="00B10128" w:rsidRPr="00DF77A9">
              <w:rPr>
                <w:rFonts w:ascii="Times New Roman" w:hAnsi="Times New Roman"/>
                <w:sz w:val="20"/>
                <w:szCs w:val="20"/>
              </w:rPr>
              <w:t>-</w:t>
            </w:r>
            <w:r w:rsidRPr="00DF77A9">
              <w:rPr>
                <w:rFonts w:ascii="Times New Roman" w:hAnsi="Times New Roman"/>
                <w:sz w:val="20"/>
                <w:szCs w:val="20"/>
              </w:rPr>
              <w:t>тная</w:t>
            </w:r>
          </w:p>
        </w:tc>
        <w:tc>
          <w:tcPr>
            <w:tcW w:w="1260" w:type="dxa"/>
          </w:tcPr>
          <w:p w:rsidR="00CA33F6" w:rsidRPr="00DF77A9" w:rsidRDefault="005A5C98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bCs/>
                <w:sz w:val="20"/>
                <w:szCs w:val="20"/>
              </w:rPr>
              <w:t>Наличие</w:t>
            </w:r>
            <w:r w:rsidR="00A607EB" w:rsidRPr="00DF77A9">
              <w:rPr>
                <w:rFonts w:ascii="Times New Roman" w:hAnsi="Times New Roman"/>
                <w:bCs/>
                <w:sz w:val="20"/>
                <w:szCs w:val="20"/>
              </w:rPr>
              <w:t xml:space="preserve"> обоснован</w:t>
            </w:r>
            <w:r w:rsidR="00823681" w:rsidRPr="00DF77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A607EB" w:rsidRPr="00DF77A9">
              <w:rPr>
                <w:rFonts w:ascii="Times New Roman" w:hAnsi="Times New Roman"/>
                <w:bCs/>
                <w:sz w:val="20"/>
                <w:szCs w:val="20"/>
              </w:rPr>
              <w:t>ных жалоб</w:t>
            </w:r>
          </w:p>
        </w:tc>
        <w:tc>
          <w:tcPr>
            <w:tcW w:w="1080" w:type="dxa"/>
          </w:tcPr>
          <w:p w:rsidR="00CA33F6" w:rsidRPr="00DF77A9" w:rsidRDefault="00A607EB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A607EB" w:rsidRPr="00DF77A9" w:rsidRDefault="00A607EB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(не более)</w:t>
            </w:r>
          </w:p>
        </w:tc>
        <w:tc>
          <w:tcPr>
            <w:tcW w:w="720" w:type="dxa"/>
          </w:tcPr>
          <w:p w:rsidR="00CA33F6" w:rsidRPr="00DF77A9" w:rsidRDefault="00A607EB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735" w:type="dxa"/>
          </w:tcPr>
          <w:p w:rsidR="00CA33F6" w:rsidRPr="00DF77A9" w:rsidRDefault="00B23F52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CA33F6" w:rsidRPr="00DF77A9" w:rsidRDefault="00B23F52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36" w:type="dxa"/>
          </w:tcPr>
          <w:p w:rsidR="00CA33F6" w:rsidRPr="00DF77A9" w:rsidRDefault="00B23F52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6" w:type="dxa"/>
          </w:tcPr>
          <w:p w:rsidR="00CA33F6" w:rsidRPr="00DF77A9" w:rsidRDefault="00A607EB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7" w:type="dxa"/>
          </w:tcPr>
          <w:p w:rsidR="00CA33F6" w:rsidRPr="00DF77A9" w:rsidRDefault="00B23F52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A33F6" w:rsidRPr="00DF77A9" w:rsidTr="00A607EB">
        <w:trPr>
          <w:trHeight w:val="1887"/>
        </w:trPr>
        <w:tc>
          <w:tcPr>
            <w:tcW w:w="1269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A33F6" w:rsidRPr="00DF77A9" w:rsidRDefault="00A607EB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bCs/>
                <w:sz w:val="20"/>
                <w:szCs w:val="20"/>
              </w:rPr>
              <w:t>Своевремен</w:t>
            </w:r>
            <w:r w:rsidR="00823681" w:rsidRPr="00DF77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F77A9">
              <w:rPr>
                <w:rFonts w:ascii="Times New Roman" w:hAnsi="Times New Roman"/>
                <w:bCs/>
                <w:sz w:val="20"/>
                <w:szCs w:val="20"/>
              </w:rPr>
              <w:t>ность предоста</w:t>
            </w:r>
            <w:r w:rsidR="00823681" w:rsidRPr="00DF77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F77A9">
              <w:rPr>
                <w:rFonts w:ascii="Times New Roman" w:hAnsi="Times New Roman"/>
                <w:bCs/>
                <w:sz w:val="20"/>
                <w:szCs w:val="20"/>
              </w:rPr>
              <w:t>вления государст</w:t>
            </w:r>
            <w:r w:rsidR="00823681" w:rsidRPr="00DF77A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F77A9">
              <w:rPr>
                <w:rFonts w:ascii="Times New Roman" w:hAnsi="Times New Roman"/>
                <w:bCs/>
                <w:sz w:val="20"/>
                <w:szCs w:val="20"/>
              </w:rPr>
              <w:t>венных услуг</w:t>
            </w:r>
          </w:p>
        </w:tc>
        <w:tc>
          <w:tcPr>
            <w:tcW w:w="108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:rsidR="00A607EB" w:rsidRPr="00DF77A9" w:rsidRDefault="00A607EB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(не менее)</w:t>
            </w:r>
          </w:p>
        </w:tc>
        <w:tc>
          <w:tcPr>
            <w:tcW w:w="720" w:type="dxa"/>
          </w:tcPr>
          <w:p w:rsidR="00CA33F6" w:rsidRPr="00DF77A9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735" w:type="dxa"/>
          </w:tcPr>
          <w:p w:rsidR="00CA33F6" w:rsidRPr="00DF77A9" w:rsidRDefault="00B23F52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36" w:type="dxa"/>
          </w:tcPr>
          <w:p w:rsidR="00CA33F6" w:rsidRPr="00DF77A9" w:rsidRDefault="00B23F52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36" w:type="dxa"/>
          </w:tcPr>
          <w:p w:rsidR="00CA33F6" w:rsidRPr="00DF77A9" w:rsidRDefault="00B23F52" w:rsidP="00A6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96" w:type="dxa"/>
          </w:tcPr>
          <w:p w:rsidR="00CA33F6" w:rsidRPr="00DF77A9" w:rsidRDefault="00A607EB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7" w:type="dxa"/>
          </w:tcPr>
          <w:p w:rsidR="00CA33F6" w:rsidRPr="00DF77A9" w:rsidRDefault="00B23F52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7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CA33F6" w:rsidRPr="00DF77A9" w:rsidRDefault="00CA33F6" w:rsidP="00B10128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7A9">
        <w:rPr>
          <w:rFonts w:ascii="Times New Roman" w:hAnsi="Times New Roman"/>
          <w:sz w:val="26"/>
          <w:szCs w:val="26"/>
        </w:rPr>
        <w:t>3.2. Показатели, характеризующие объем государственной услуги:</w:t>
      </w:r>
    </w:p>
    <w:p w:rsidR="00CA33F6" w:rsidRPr="00CC6EE8" w:rsidRDefault="00CA33F6" w:rsidP="00CA33F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62" w:tblpY="1"/>
        <w:tblOverlap w:val="never"/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93"/>
        <w:gridCol w:w="1275"/>
        <w:gridCol w:w="1134"/>
        <w:gridCol w:w="1067"/>
        <w:gridCol w:w="1067"/>
        <w:gridCol w:w="1067"/>
        <w:gridCol w:w="850"/>
        <w:gridCol w:w="794"/>
        <w:gridCol w:w="794"/>
        <w:gridCol w:w="727"/>
        <w:gridCol w:w="727"/>
        <w:gridCol w:w="727"/>
        <w:gridCol w:w="660"/>
        <w:gridCol w:w="660"/>
        <w:gridCol w:w="660"/>
        <w:gridCol w:w="720"/>
        <w:gridCol w:w="720"/>
      </w:tblGrid>
      <w:tr w:rsidR="00CA33F6" w:rsidRPr="00CC6EE8" w:rsidTr="00405718">
        <w:trPr>
          <w:trHeight w:val="1164"/>
        </w:trPr>
        <w:tc>
          <w:tcPr>
            <w:tcW w:w="993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lastRenderedPageBreak/>
              <w:t>Уникальный номер реестровой записи</w:t>
            </w:r>
          </w:p>
        </w:tc>
        <w:tc>
          <w:tcPr>
            <w:tcW w:w="3476" w:type="dxa"/>
            <w:gridSpan w:val="3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34" w:type="dxa"/>
            <w:gridSpan w:val="2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государственной </w:t>
            </w:r>
            <w:r w:rsidRPr="00EF6A4B">
              <w:rPr>
                <w:rFonts w:ascii="Times New Roman" w:hAnsi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438" w:type="dxa"/>
            <w:gridSpan w:val="3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181" w:type="dxa"/>
            <w:gridSpan w:val="3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1980" w:type="dxa"/>
            <w:gridSpan w:val="3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440" w:type="dxa"/>
            <w:gridSpan w:val="2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</w:t>
            </w:r>
            <w:r w:rsidR="00405718">
              <w:rPr>
                <w:rFonts w:ascii="Times New Roman" w:hAnsi="Times New Roman"/>
                <w:sz w:val="20"/>
                <w:szCs w:val="20"/>
              </w:rPr>
              <w:br/>
            </w:r>
            <w:r w:rsidRPr="00EF6A4B">
              <w:rPr>
                <w:rFonts w:ascii="Times New Roman" w:hAnsi="Times New Roman"/>
                <w:sz w:val="20"/>
                <w:szCs w:val="20"/>
              </w:rPr>
              <w:t>от установленных показателей качества государственной услуги</w:t>
            </w:r>
          </w:p>
        </w:tc>
      </w:tr>
      <w:tr w:rsidR="00CA33F6" w:rsidRPr="00CC6EE8" w:rsidTr="00405718">
        <w:trPr>
          <w:trHeight w:val="384"/>
        </w:trPr>
        <w:tc>
          <w:tcPr>
            <w:tcW w:w="993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наиме-нование показа-теля</w:t>
            </w:r>
          </w:p>
        </w:tc>
        <w:tc>
          <w:tcPr>
            <w:tcW w:w="1588" w:type="dxa"/>
            <w:gridSpan w:val="2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727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263B0D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727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263B0D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EF6A4B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EF6A4B">
              <w:rPr>
                <w:rFonts w:ascii="Times New Roman" w:hAnsi="Times New Roman"/>
                <w:sz w:val="20"/>
                <w:szCs w:val="20"/>
              </w:rPr>
              <w:br/>
              <w:t>(1-й год планового период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727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202</w:t>
            </w:r>
            <w:r w:rsidR="00263B0D">
              <w:rPr>
                <w:rFonts w:ascii="Times New Roman" w:hAnsi="Times New Roman"/>
                <w:sz w:val="20"/>
                <w:szCs w:val="20"/>
              </w:rPr>
              <w:t>4</w:t>
            </w:r>
            <w:r w:rsidR="00EF6A4B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EF6A4B">
              <w:rPr>
                <w:rFonts w:ascii="Times New Roman" w:hAnsi="Times New Roman"/>
                <w:sz w:val="20"/>
                <w:szCs w:val="20"/>
              </w:rPr>
              <w:br/>
              <w:t>(2-й год планового период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66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202</w:t>
            </w:r>
            <w:r w:rsidR="00263B0D">
              <w:rPr>
                <w:rFonts w:ascii="Times New Roman" w:hAnsi="Times New Roman"/>
                <w:sz w:val="20"/>
                <w:szCs w:val="20"/>
              </w:rPr>
              <w:t>2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6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263B0D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405718">
              <w:rPr>
                <w:rFonts w:ascii="Times New Roman" w:hAnsi="Times New Roman"/>
                <w:sz w:val="20"/>
                <w:szCs w:val="20"/>
              </w:rPr>
              <w:br/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66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33F6" w:rsidRPr="00EF6A4B" w:rsidRDefault="00263B0D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 w:rsidR="00405718">
              <w:rPr>
                <w:rFonts w:ascii="Times New Roman" w:hAnsi="Times New Roman"/>
                <w:sz w:val="20"/>
                <w:szCs w:val="20"/>
              </w:rPr>
              <w:br/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720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CA33F6" w:rsidRPr="00CC6EE8" w:rsidTr="00405718">
        <w:trPr>
          <w:trHeight w:val="230"/>
        </w:trPr>
        <w:tc>
          <w:tcPr>
            <w:tcW w:w="993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наиме-нова-ние</w:t>
            </w:r>
          </w:p>
        </w:tc>
        <w:tc>
          <w:tcPr>
            <w:tcW w:w="794" w:type="dxa"/>
            <w:vMerge w:val="restart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3F6" w:rsidRPr="00CC6EE8" w:rsidTr="00405718">
        <w:trPr>
          <w:trHeight w:val="432"/>
        </w:trPr>
        <w:tc>
          <w:tcPr>
            <w:tcW w:w="993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134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EF6A4B" w:rsidRDefault="00EF6A4B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(наимено-вание показател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CA33F6" w:rsidRPr="00EF6A4B" w:rsidRDefault="00EF6A4B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(наимено-вание показател</w:t>
            </w:r>
            <w:r w:rsidR="00CA33F6" w:rsidRPr="00EF6A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(наиме</w:t>
            </w:r>
            <w:r w:rsidR="00EF6A4B">
              <w:rPr>
                <w:rFonts w:ascii="Times New Roman" w:hAnsi="Times New Roman"/>
                <w:sz w:val="20"/>
                <w:szCs w:val="20"/>
              </w:rPr>
              <w:t>но-вание показател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A33F6" w:rsidRPr="00EF6A4B" w:rsidRDefault="00CA33F6" w:rsidP="00405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3F6" w:rsidRPr="00CC6EE8" w:rsidTr="00405718">
        <w:tc>
          <w:tcPr>
            <w:tcW w:w="993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7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CA33F6" w:rsidRPr="00EF6A4B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5A5C98" w:rsidRPr="00CC6EE8" w:rsidTr="00405718">
        <w:trPr>
          <w:trHeight w:val="455"/>
        </w:trPr>
        <w:tc>
          <w:tcPr>
            <w:tcW w:w="993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881000.Р.82.0.00830001001</w:t>
            </w:r>
          </w:p>
        </w:tc>
        <w:tc>
          <w:tcPr>
            <w:tcW w:w="1275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поддержки, пособий, компенсаций и иных социальных выплат 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br/>
              <w:t xml:space="preserve">в 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тствии 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br/>
            </w:r>
            <w:r w:rsidRPr="00EF6A4B">
              <w:rPr>
                <w:rFonts w:ascii="Times New Roman" w:hAnsi="Times New Roman"/>
                <w:sz w:val="20"/>
                <w:szCs w:val="20"/>
              </w:rPr>
              <w:t>с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федера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льным законодате</w:t>
            </w:r>
            <w:r w:rsidR="00823681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льством 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br/>
              <w:t xml:space="preserve">и 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законода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тельством Ненецкого автономного округа 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br/>
              <w:t xml:space="preserve">в 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тствии с бюджетной сметой учреждения</w:t>
            </w:r>
          </w:p>
        </w:tc>
        <w:tc>
          <w:tcPr>
            <w:tcW w:w="1134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Заявите</w:t>
            </w:r>
            <w:r w:rsidR="00823681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льная форма</w:t>
            </w:r>
          </w:p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5A5C98" w:rsidRPr="00EF6A4B" w:rsidRDefault="005A5C98" w:rsidP="00405718">
            <w:pPr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Беспла</w:t>
            </w:r>
            <w:r w:rsidR="00B10128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тная</w:t>
            </w:r>
          </w:p>
        </w:tc>
        <w:tc>
          <w:tcPr>
            <w:tcW w:w="850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Количе</w:t>
            </w:r>
            <w:r w:rsidR="00823681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ство обра</w:t>
            </w:r>
            <w:r w:rsidR="00823681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щений</w:t>
            </w:r>
          </w:p>
        </w:tc>
        <w:tc>
          <w:tcPr>
            <w:tcW w:w="794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Едини</w:t>
            </w:r>
            <w:r w:rsidR="00823681" w:rsidRPr="00EF6A4B">
              <w:rPr>
                <w:rFonts w:ascii="Times New Roman" w:hAnsi="Times New Roman"/>
                <w:sz w:val="20"/>
                <w:szCs w:val="20"/>
              </w:rPr>
              <w:t>-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>ца</w:t>
            </w:r>
          </w:p>
        </w:tc>
        <w:tc>
          <w:tcPr>
            <w:tcW w:w="794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727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4</w:t>
            </w:r>
            <w:r w:rsidR="00263B0D">
              <w:rPr>
                <w:rFonts w:ascii="Times New Roman" w:hAnsi="Times New Roman"/>
                <w:sz w:val="20"/>
                <w:szCs w:val="20"/>
              </w:rPr>
              <w:t>3</w:t>
            </w:r>
            <w:r w:rsidRPr="00EF6A4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727" w:type="dxa"/>
          </w:tcPr>
          <w:p w:rsidR="005A5C98" w:rsidRPr="00EF6A4B" w:rsidRDefault="00AD6EE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5A5C98" w:rsidRPr="00EF6A4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727" w:type="dxa"/>
          </w:tcPr>
          <w:p w:rsidR="005A5C98" w:rsidRPr="00EF6A4B" w:rsidRDefault="00AD6EE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5A5C98" w:rsidRPr="00EF6A4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660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A5C98" w:rsidRPr="00EF6A4B" w:rsidRDefault="005A5C98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A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5A5C98" w:rsidRPr="00EF6A4B" w:rsidRDefault="00AD6EE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</w:t>
            </w:r>
            <w:r w:rsidR="005A5C98" w:rsidRPr="00EF6A4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CA33F6" w:rsidRPr="00CC6EE8" w:rsidRDefault="00CA33F6" w:rsidP="00CA33F6">
      <w:pPr>
        <w:widowControl w:val="0"/>
        <w:tabs>
          <w:tab w:val="left" w:pos="81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3F6" w:rsidRPr="00405718" w:rsidRDefault="00CA33F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 xml:space="preserve">4. Нормативные правовые акты, устанавливающие размер платы (цену, тариф) либо порядок ее (его) установления: </w:t>
      </w:r>
    </w:p>
    <w:p w:rsidR="00CA33F6" w:rsidRPr="00CC6EE8" w:rsidRDefault="00CA33F6" w:rsidP="00CA33F6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243"/>
        <w:gridCol w:w="1394"/>
        <w:gridCol w:w="1248"/>
        <w:gridCol w:w="6303"/>
      </w:tblGrid>
      <w:tr w:rsidR="00CA33F6" w:rsidRPr="00CC6EE8" w:rsidTr="00405718">
        <w:tc>
          <w:tcPr>
            <w:tcW w:w="14601" w:type="dxa"/>
            <w:gridSpan w:val="5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:rsidR="00CA33F6" w:rsidRPr="00CC6EE8" w:rsidTr="00405718">
        <w:tc>
          <w:tcPr>
            <w:tcW w:w="141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24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94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8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630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CA33F6" w:rsidRPr="00CC6EE8" w:rsidTr="00405718">
        <w:tc>
          <w:tcPr>
            <w:tcW w:w="141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3" w:type="dxa"/>
          </w:tcPr>
          <w:p w:rsidR="00CA33F6" w:rsidRPr="00CC6EE8" w:rsidRDefault="00CA33F6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33F6" w:rsidRPr="00CC6EE8" w:rsidTr="00405718">
        <w:tc>
          <w:tcPr>
            <w:tcW w:w="1413" w:type="dxa"/>
          </w:tcPr>
          <w:p w:rsidR="00CA33F6" w:rsidRPr="00CC6EE8" w:rsidRDefault="00823681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3" w:type="dxa"/>
          </w:tcPr>
          <w:p w:rsidR="00CA33F6" w:rsidRPr="00CC6EE8" w:rsidRDefault="00823681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CA33F6" w:rsidRPr="00CC6EE8" w:rsidRDefault="00823681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A33F6" w:rsidRPr="00CC6EE8" w:rsidRDefault="00823681" w:rsidP="000E4DDA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3" w:type="dxa"/>
          </w:tcPr>
          <w:p w:rsidR="00CA33F6" w:rsidRPr="00CC6EE8" w:rsidRDefault="00823681" w:rsidP="00951FDE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A33F6" w:rsidRPr="00CC6EE8" w:rsidRDefault="00CA33F6" w:rsidP="00CA33F6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3F6" w:rsidRPr="00405718" w:rsidRDefault="00CA33F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5. Порядок оказания государственной услуги.</w:t>
      </w:r>
    </w:p>
    <w:p w:rsidR="00CA33F6" w:rsidRPr="00405718" w:rsidRDefault="00CA33F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 xml:space="preserve">5.1. Нормативные правовые акты, регулирующие порядок оказания государственной услуги: </w:t>
      </w:r>
    </w:p>
    <w:p w:rsidR="00C63343" w:rsidRPr="00405718" w:rsidRDefault="00C63343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Закон Росс</w:t>
      </w:r>
      <w:r w:rsidR="00522A34" w:rsidRPr="00405718">
        <w:rPr>
          <w:rFonts w:ascii="Times New Roman" w:hAnsi="Times New Roman"/>
          <w:sz w:val="26"/>
          <w:szCs w:val="26"/>
        </w:rPr>
        <w:t>ийской Федерации от 15.05.1991</w:t>
      </w:r>
      <w:r w:rsidRPr="00405718">
        <w:rPr>
          <w:rFonts w:ascii="Times New Roman" w:hAnsi="Times New Roman"/>
          <w:sz w:val="26"/>
          <w:szCs w:val="26"/>
        </w:rPr>
        <w:t xml:space="preserve"> № 1244-1О социальной защите граждан, подвергшихся воздействию радиации </w:t>
      </w:r>
      <w:r w:rsidR="00405718">
        <w:rPr>
          <w:rFonts w:ascii="Times New Roman" w:hAnsi="Times New Roman"/>
          <w:sz w:val="26"/>
          <w:szCs w:val="26"/>
        </w:rPr>
        <w:br/>
      </w:r>
      <w:r w:rsidRPr="00405718">
        <w:rPr>
          <w:rFonts w:ascii="Times New Roman" w:hAnsi="Times New Roman"/>
          <w:sz w:val="26"/>
          <w:szCs w:val="26"/>
        </w:rPr>
        <w:t>вследствие катастрофы на Чернобыльской АЭС»</w:t>
      </w:r>
      <w:r w:rsidR="00234E48">
        <w:rPr>
          <w:rFonts w:ascii="Times New Roman" w:hAnsi="Times New Roman"/>
          <w:sz w:val="26"/>
          <w:szCs w:val="26"/>
        </w:rPr>
        <w:t>;</w:t>
      </w:r>
    </w:p>
    <w:p w:rsidR="005A5C98" w:rsidRPr="00405718" w:rsidRDefault="005A5C98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 xml:space="preserve">Федеральный закон от </w:t>
      </w:r>
      <w:r w:rsidR="00234E48">
        <w:rPr>
          <w:rFonts w:ascii="Times New Roman" w:hAnsi="Times New Roman"/>
          <w:sz w:val="26"/>
          <w:szCs w:val="26"/>
        </w:rPr>
        <w:t>12.01.1995 № 5-ФЗ «О ветеранах»;</w:t>
      </w:r>
    </w:p>
    <w:p w:rsidR="005A5C98" w:rsidRPr="00405718" w:rsidRDefault="005A5C98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05718">
        <w:rPr>
          <w:rFonts w:ascii="Times New Roman" w:hAnsi="Times New Roman"/>
          <w:bCs/>
          <w:sz w:val="26"/>
          <w:szCs w:val="26"/>
        </w:rPr>
        <w:t>Федеральный закон от 19.05.1995 № 81-ФЗ «О государственных пос</w:t>
      </w:r>
      <w:r w:rsidR="00234E48">
        <w:rPr>
          <w:rFonts w:ascii="Times New Roman" w:hAnsi="Times New Roman"/>
          <w:bCs/>
          <w:sz w:val="26"/>
          <w:szCs w:val="26"/>
        </w:rPr>
        <w:t>обиях гражданам, имеющим детей»;</w:t>
      </w:r>
    </w:p>
    <w:p w:rsidR="005A5C98" w:rsidRPr="00405718" w:rsidRDefault="005A5C98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24.11.1995 № 181-ФЗ «О социальной защите ин</w:t>
      </w:r>
      <w:r w:rsidR="00234E48">
        <w:rPr>
          <w:rFonts w:ascii="Times New Roman" w:hAnsi="Times New Roman"/>
          <w:sz w:val="26"/>
          <w:szCs w:val="26"/>
        </w:rPr>
        <w:t>валидов в Российской Федерации»;</w:t>
      </w:r>
    </w:p>
    <w:p w:rsidR="00C63343" w:rsidRPr="00405718" w:rsidRDefault="00C63343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12.01.1996 № 8-ФЗ «</w:t>
      </w:r>
      <w:r w:rsidR="00234E48">
        <w:rPr>
          <w:rFonts w:ascii="Times New Roman" w:hAnsi="Times New Roman"/>
          <w:sz w:val="26"/>
          <w:szCs w:val="26"/>
        </w:rPr>
        <w:t>О погребении и похоронном деле»;</w:t>
      </w:r>
    </w:p>
    <w:p w:rsidR="005A5C98" w:rsidRPr="00405718" w:rsidRDefault="005A5C98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17.09.1998 № 157-ФЗ «Об иммунопроф</w:t>
      </w:r>
      <w:r w:rsidR="00234E48">
        <w:rPr>
          <w:rFonts w:ascii="Times New Roman" w:hAnsi="Times New Roman"/>
          <w:sz w:val="26"/>
          <w:szCs w:val="26"/>
        </w:rPr>
        <w:t>илактике инфекционных болезней»;</w:t>
      </w:r>
    </w:p>
    <w:p w:rsidR="007C4D76" w:rsidRPr="00405718" w:rsidRDefault="007C4D7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17.07.1999 № 178-ФЗ «О гос</w:t>
      </w:r>
      <w:r w:rsidR="00234E48">
        <w:rPr>
          <w:rFonts w:ascii="Times New Roman" w:hAnsi="Times New Roman"/>
          <w:sz w:val="26"/>
          <w:szCs w:val="26"/>
        </w:rPr>
        <w:t>ударственной социальной помощи»;</w:t>
      </w:r>
    </w:p>
    <w:p w:rsidR="00C63343" w:rsidRPr="00405718" w:rsidRDefault="00C63343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25.04</w:t>
      </w:r>
      <w:r w:rsidR="005A5C98" w:rsidRPr="00405718">
        <w:rPr>
          <w:rFonts w:ascii="Times New Roman" w:hAnsi="Times New Roman"/>
          <w:sz w:val="26"/>
          <w:szCs w:val="26"/>
        </w:rPr>
        <w:t>.2002 №</w:t>
      </w:r>
      <w:r w:rsidRPr="00405718">
        <w:rPr>
          <w:rFonts w:ascii="Times New Roman" w:hAnsi="Times New Roman"/>
          <w:sz w:val="26"/>
          <w:szCs w:val="26"/>
        </w:rPr>
        <w:t xml:space="preserve"> 40-ФЗ «Об обязательном страховании гражданской ответственности владельцев </w:t>
      </w:r>
      <w:r w:rsidR="00405718">
        <w:rPr>
          <w:rFonts w:ascii="Times New Roman" w:hAnsi="Times New Roman"/>
          <w:sz w:val="26"/>
          <w:szCs w:val="26"/>
        </w:rPr>
        <w:br/>
      </w:r>
      <w:r w:rsidRPr="00405718">
        <w:rPr>
          <w:rFonts w:ascii="Times New Roman" w:hAnsi="Times New Roman"/>
          <w:sz w:val="26"/>
          <w:szCs w:val="26"/>
        </w:rPr>
        <w:t>транспортных средств»</w:t>
      </w:r>
      <w:r w:rsidR="00234E48">
        <w:rPr>
          <w:rFonts w:ascii="Times New Roman" w:hAnsi="Times New Roman"/>
          <w:sz w:val="26"/>
          <w:szCs w:val="26"/>
        </w:rPr>
        <w:t>;</w:t>
      </w:r>
    </w:p>
    <w:p w:rsidR="00017E2B" w:rsidRPr="00405718" w:rsidRDefault="00C63343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Федеральный закон от 20.07.2012 № 125-ФЗ «О до</w:t>
      </w:r>
      <w:r w:rsidR="00234E48">
        <w:rPr>
          <w:rFonts w:ascii="Times New Roman" w:hAnsi="Times New Roman"/>
          <w:sz w:val="26"/>
          <w:szCs w:val="26"/>
        </w:rPr>
        <w:t>норстве крови и ее компонентов»;</w:t>
      </w:r>
    </w:p>
    <w:p w:rsidR="00C63343" w:rsidRPr="00405718" w:rsidRDefault="00C63343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 xml:space="preserve">Федеральный закон от 28.12.2017 № 418-ФЗ «О ежемесячных </w:t>
      </w:r>
      <w:r w:rsidR="00234E48">
        <w:rPr>
          <w:rFonts w:ascii="Times New Roman" w:hAnsi="Times New Roman"/>
          <w:sz w:val="26"/>
          <w:szCs w:val="26"/>
        </w:rPr>
        <w:t>выплатах семьям, имеющим детей»;</w:t>
      </w:r>
    </w:p>
    <w:p w:rsidR="007C4D76" w:rsidRPr="00405718" w:rsidRDefault="00234E48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7C4D76" w:rsidRPr="00405718">
        <w:rPr>
          <w:rFonts w:ascii="Times New Roman" w:hAnsi="Times New Roman"/>
          <w:sz w:val="26"/>
          <w:szCs w:val="26"/>
        </w:rPr>
        <w:t xml:space="preserve">остановление Правительства Российской Федерации от 14.12.2005 № 761 «О предоставлении субсидий на оплату жилого </w:t>
      </w:r>
      <w:r w:rsidR="0040571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помещения и коммунальных услуг»;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 Ненецког</w:t>
      </w:r>
      <w:r w:rsidR="000B205E" w:rsidRPr="00405718">
        <w:rPr>
          <w:rFonts w:ascii="Times New Roman" w:hAnsi="Times New Roman"/>
          <w:sz w:val="26"/>
          <w:szCs w:val="26"/>
        </w:rPr>
        <w:t>о автономного округа от 06.03.</w:t>
      </w:r>
      <w:r w:rsidR="005A5C98" w:rsidRPr="00405718">
        <w:rPr>
          <w:rFonts w:ascii="Times New Roman" w:hAnsi="Times New Roman"/>
          <w:sz w:val="26"/>
          <w:szCs w:val="26"/>
        </w:rPr>
        <w:t>1998 № 113-оз «О досрочной окружной</w:t>
      </w:r>
      <w:r>
        <w:rPr>
          <w:rFonts w:ascii="Times New Roman" w:hAnsi="Times New Roman"/>
          <w:sz w:val="26"/>
          <w:szCs w:val="26"/>
        </w:rPr>
        <w:t xml:space="preserve"> пенсии работникам образования»;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 Ненецкого автономного округа от 11.12.2002 № 382-оз «О здравоохранени</w:t>
      </w:r>
      <w:r>
        <w:rPr>
          <w:rFonts w:ascii="Times New Roman" w:hAnsi="Times New Roman"/>
          <w:sz w:val="26"/>
          <w:szCs w:val="26"/>
        </w:rPr>
        <w:t>и в Ненецком автономном округе»;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 xml:space="preserve">акон Ненецкого автономного округа от 06.01.2005 № 538-оз «О статусе лиц, замещающих государственные должности </w:t>
      </w:r>
      <w:r w:rsidR="0040571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Ненецкого автономного округа»;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 Ненецкого автономно</w:t>
      </w:r>
      <w:r w:rsidR="000B205E" w:rsidRPr="00405718">
        <w:rPr>
          <w:rFonts w:ascii="Times New Roman" w:hAnsi="Times New Roman"/>
          <w:sz w:val="26"/>
          <w:szCs w:val="26"/>
        </w:rPr>
        <w:t>го округа от 02.11.2005 № 634-оз</w:t>
      </w:r>
      <w:r w:rsidR="005A5C98" w:rsidRPr="00405718">
        <w:rPr>
          <w:rFonts w:ascii="Times New Roman" w:hAnsi="Times New Roman"/>
          <w:sz w:val="26"/>
          <w:szCs w:val="26"/>
        </w:rPr>
        <w:t xml:space="preserve"> «О региональных стандартах в жилищной сфере в Ненецком </w:t>
      </w:r>
      <w:r w:rsidR="0040571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автономном округе»;</w:t>
      </w:r>
    </w:p>
    <w:p w:rsidR="000173F1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0173F1" w:rsidRPr="00405718">
        <w:rPr>
          <w:rFonts w:ascii="Times New Roman" w:hAnsi="Times New Roman"/>
          <w:sz w:val="26"/>
          <w:szCs w:val="26"/>
        </w:rPr>
        <w:t xml:space="preserve">акон Ненецкого автономного округа от 01.12.2005 № 636-оз «О государственной гражданской службе Ненецкого </w:t>
      </w:r>
      <w:r w:rsidR="0040571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автономного округа»;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 Ненецкого автономно</w:t>
      </w:r>
      <w:r w:rsidR="000B205E" w:rsidRPr="00405718">
        <w:rPr>
          <w:rFonts w:ascii="Times New Roman" w:hAnsi="Times New Roman"/>
          <w:sz w:val="26"/>
          <w:szCs w:val="26"/>
        </w:rPr>
        <w:t>го округа от 21.04.2006 № 702-оз</w:t>
      </w:r>
      <w:r w:rsidR="005A5C98" w:rsidRPr="00405718">
        <w:rPr>
          <w:rFonts w:ascii="Times New Roman" w:hAnsi="Times New Roman"/>
          <w:sz w:val="26"/>
          <w:szCs w:val="26"/>
        </w:rPr>
        <w:t xml:space="preserve"> «О предоставлении жилых помещений государственного </w:t>
      </w:r>
      <w:r w:rsidR="00405718">
        <w:rPr>
          <w:rFonts w:ascii="Times New Roman" w:hAnsi="Times New Roman"/>
          <w:sz w:val="26"/>
          <w:szCs w:val="26"/>
        </w:rPr>
        <w:br/>
      </w:r>
      <w:r w:rsidR="005A5C98" w:rsidRPr="00405718">
        <w:rPr>
          <w:rFonts w:ascii="Times New Roman" w:hAnsi="Times New Roman"/>
          <w:sz w:val="26"/>
          <w:szCs w:val="26"/>
        </w:rPr>
        <w:t xml:space="preserve">жилищного фонда Ненецкого автономного округа </w:t>
      </w:r>
      <w:r>
        <w:rPr>
          <w:rFonts w:ascii="Times New Roman" w:hAnsi="Times New Roman"/>
          <w:sz w:val="26"/>
          <w:szCs w:val="26"/>
        </w:rPr>
        <w:t>по договорам социального найма»;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акона Ненецкого автономн</w:t>
      </w:r>
      <w:r w:rsidR="000B205E" w:rsidRPr="00405718">
        <w:rPr>
          <w:rFonts w:ascii="Times New Roman" w:hAnsi="Times New Roman"/>
          <w:sz w:val="26"/>
          <w:szCs w:val="26"/>
        </w:rPr>
        <w:t>ого округа от 26.02.2007 № 21-оз</w:t>
      </w:r>
      <w:r w:rsidR="005A5C98" w:rsidRPr="00405718">
        <w:rPr>
          <w:rFonts w:ascii="Times New Roman" w:hAnsi="Times New Roman"/>
          <w:sz w:val="26"/>
          <w:szCs w:val="26"/>
        </w:rPr>
        <w:t xml:space="preserve"> «О поддержке семьи, материнства, отцовства и детств</w:t>
      </w:r>
      <w:r>
        <w:rPr>
          <w:rFonts w:ascii="Times New Roman" w:hAnsi="Times New Roman"/>
          <w:sz w:val="26"/>
          <w:szCs w:val="26"/>
        </w:rPr>
        <w:t>а в Ненецком автономном округе»;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 xml:space="preserve">акон Ненецкого автономного округа от 04.07.2007 № 100-оз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</w:t>
      </w:r>
      <w:r w:rsidR="00405718">
        <w:rPr>
          <w:rFonts w:ascii="Times New Roman" w:hAnsi="Times New Roman"/>
          <w:sz w:val="26"/>
          <w:szCs w:val="26"/>
        </w:rPr>
        <w:br/>
      </w:r>
      <w:r w:rsidR="005A5C98" w:rsidRPr="00405718">
        <w:rPr>
          <w:rFonts w:ascii="Times New Roman" w:hAnsi="Times New Roman"/>
          <w:sz w:val="26"/>
          <w:szCs w:val="26"/>
        </w:rPr>
        <w:t>лекарственными препаратами и изд</w:t>
      </w:r>
      <w:r>
        <w:rPr>
          <w:rFonts w:ascii="Times New Roman" w:hAnsi="Times New Roman"/>
          <w:sz w:val="26"/>
          <w:szCs w:val="26"/>
        </w:rPr>
        <w:t>елиями медицинского назначения»;</w:t>
      </w:r>
    </w:p>
    <w:p w:rsidR="007D594D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7D594D" w:rsidRPr="00405718">
        <w:rPr>
          <w:rFonts w:ascii="Times New Roman" w:hAnsi="Times New Roman"/>
          <w:bCs/>
          <w:sz w:val="26"/>
          <w:szCs w:val="26"/>
        </w:rPr>
        <w:t>акон Ненецкого автономн</w:t>
      </w:r>
      <w:r w:rsidR="000B205E" w:rsidRPr="00405718">
        <w:rPr>
          <w:rFonts w:ascii="Times New Roman" w:hAnsi="Times New Roman"/>
          <w:bCs/>
          <w:sz w:val="26"/>
          <w:szCs w:val="26"/>
        </w:rPr>
        <w:t>ого округа от 27.11.2008 № 87-оз</w:t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 «О дополнительных мерах социальной поддержки участников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7D594D" w:rsidRPr="00405718">
        <w:rPr>
          <w:rFonts w:ascii="Times New Roman" w:hAnsi="Times New Roman"/>
          <w:bCs/>
          <w:sz w:val="26"/>
          <w:szCs w:val="26"/>
        </w:rPr>
        <w:t>и инвалид</w:t>
      </w:r>
      <w:r>
        <w:rPr>
          <w:rFonts w:ascii="Times New Roman" w:hAnsi="Times New Roman"/>
          <w:bCs/>
          <w:sz w:val="26"/>
          <w:szCs w:val="26"/>
        </w:rPr>
        <w:t>ов Великой Отечественной войны»;</w:t>
      </w:r>
    </w:p>
    <w:p w:rsidR="000173F1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0173F1" w:rsidRPr="00405718">
        <w:rPr>
          <w:rFonts w:ascii="Times New Roman" w:hAnsi="Times New Roman"/>
          <w:bCs/>
          <w:sz w:val="26"/>
          <w:szCs w:val="26"/>
        </w:rPr>
        <w:t xml:space="preserve">акон Ненецкого автономного округа от 27.02.2009 № 13-оз «О дополнительных мерах социальной поддержки отдельных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0173F1" w:rsidRPr="00405718">
        <w:rPr>
          <w:rFonts w:ascii="Times New Roman" w:hAnsi="Times New Roman"/>
          <w:bCs/>
          <w:sz w:val="26"/>
          <w:szCs w:val="26"/>
        </w:rPr>
        <w:t xml:space="preserve">категорий граждан и порядке наделения органов местного самоуправления отдельными государственными полномочиями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0173F1" w:rsidRPr="00405718">
        <w:rPr>
          <w:rFonts w:ascii="Times New Roman" w:hAnsi="Times New Roman"/>
          <w:bCs/>
          <w:sz w:val="26"/>
          <w:szCs w:val="26"/>
        </w:rPr>
        <w:t>Ненецкого автономного округа по предоставлению дополните</w:t>
      </w:r>
      <w:r>
        <w:rPr>
          <w:rFonts w:ascii="Times New Roman" w:hAnsi="Times New Roman"/>
          <w:bCs/>
          <w:sz w:val="26"/>
          <w:szCs w:val="26"/>
        </w:rPr>
        <w:t>льных мер социальной поддержки»;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A5C98" w:rsidRPr="00405718">
        <w:rPr>
          <w:rFonts w:ascii="Times New Roman" w:hAnsi="Times New Roman"/>
          <w:sz w:val="26"/>
          <w:szCs w:val="26"/>
        </w:rPr>
        <w:t>акон Ненецкого автономн</w:t>
      </w:r>
      <w:r w:rsidR="000B205E" w:rsidRPr="00405718">
        <w:rPr>
          <w:rFonts w:ascii="Times New Roman" w:hAnsi="Times New Roman"/>
          <w:sz w:val="26"/>
          <w:szCs w:val="26"/>
        </w:rPr>
        <w:t>ого округа от 25.10.2010 № 68-оз</w:t>
      </w:r>
      <w:r w:rsidR="005A5C98" w:rsidRPr="00405718">
        <w:rPr>
          <w:rFonts w:ascii="Times New Roman" w:hAnsi="Times New Roman"/>
          <w:sz w:val="26"/>
          <w:szCs w:val="26"/>
        </w:rPr>
        <w:t xml:space="preserve"> «Об обеспечении доступа к информации о деятельности мировых </w:t>
      </w:r>
      <w:r w:rsidR="00405718">
        <w:rPr>
          <w:rFonts w:ascii="Times New Roman" w:hAnsi="Times New Roman"/>
          <w:sz w:val="26"/>
          <w:szCs w:val="26"/>
        </w:rPr>
        <w:br/>
      </w:r>
      <w:r w:rsidR="005A5C98" w:rsidRPr="00405718">
        <w:rPr>
          <w:rFonts w:ascii="Times New Roman" w:hAnsi="Times New Roman"/>
          <w:sz w:val="26"/>
          <w:szCs w:val="26"/>
        </w:rPr>
        <w:t>суде</w:t>
      </w:r>
      <w:r>
        <w:rPr>
          <w:rFonts w:ascii="Times New Roman" w:hAnsi="Times New Roman"/>
          <w:sz w:val="26"/>
          <w:szCs w:val="26"/>
        </w:rPr>
        <w:t>й Ненецкого автономного округа»;</w:t>
      </w:r>
    </w:p>
    <w:p w:rsidR="00A41534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A41534" w:rsidRPr="00405718">
        <w:rPr>
          <w:rFonts w:ascii="Times New Roman" w:hAnsi="Times New Roman"/>
          <w:sz w:val="26"/>
          <w:szCs w:val="26"/>
        </w:rPr>
        <w:t xml:space="preserve">акон Ненецкого автономного округа от 25.11.2010 № 86-оз «О дополнительных мерах социальной поддержки инвалидов, </w:t>
      </w:r>
      <w:r w:rsidR="00405718">
        <w:rPr>
          <w:rFonts w:ascii="Times New Roman" w:hAnsi="Times New Roman"/>
          <w:sz w:val="26"/>
          <w:szCs w:val="26"/>
        </w:rPr>
        <w:br/>
      </w:r>
      <w:r w:rsidR="00A41534" w:rsidRPr="00405718">
        <w:rPr>
          <w:rFonts w:ascii="Times New Roman" w:hAnsi="Times New Roman"/>
          <w:sz w:val="26"/>
          <w:szCs w:val="26"/>
        </w:rPr>
        <w:t>получающих соц</w:t>
      </w:r>
      <w:r>
        <w:rPr>
          <w:rFonts w:ascii="Times New Roman" w:hAnsi="Times New Roman"/>
          <w:sz w:val="26"/>
          <w:szCs w:val="26"/>
        </w:rPr>
        <w:t>иальную пенсию по инвалидности»;</w:t>
      </w:r>
    </w:p>
    <w:p w:rsidR="007D594D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7D594D" w:rsidRPr="00405718">
        <w:rPr>
          <w:rFonts w:ascii="Times New Roman" w:hAnsi="Times New Roman"/>
          <w:bCs/>
          <w:sz w:val="26"/>
          <w:szCs w:val="26"/>
        </w:rPr>
        <w:t>акон Ненецкого автономного округа от 22.03.2011</w:t>
      </w:r>
      <w:r w:rsidR="0094246C">
        <w:rPr>
          <w:rFonts w:ascii="Times New Roman" w:hAnsi="Times New Roman"/>
          <w:bCs/>
          <w:sz w:val="26"/>
          <w:szCs w:val="26"/>
        </w:rPr>
        <w:t xml:space="preserve"> </w:t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№ 10-оз «О ежемесячной компенсационной социальной выплате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7D594D" w:rsidRPr="00405718">
        <w:rPr>
          <w:rFonts w:ascii="Times New Roman" w:hAnsi="Times New Roman"/>
          <w:bCs/>
          <w:sz w:val="26"/>
          <w:szCs w:val="26"/>
        </w:rPr>
        <w:t>родителю или иному законному представителю, совместно проживающему и фактически воспитыва</w:t>
      </w:r>
      <w:r w:rsidR="00405718">
        <w:rPr>
          <w:rFonts w:ascii="Times New Roman" w:hAnsi="Times New Roman"/>
          <w:bCs/>
          <w:sz w:val="26"/>
          <w:szCs w:val="26"/>
        </w:rPr>
        <w:t xml:space="preserve">ющему ребенка на дому, </w:t>
      </w:r>
      <w:r w:rsidR="00405718">
        <w:rPr>
          <w:rFonts w:ascii="Times New Roman" w:hAnsi="Times New Roman"/>
          <w:bCs/>
          <w:sz w:val="26"/>
          <w:szCs w:val="26"/>
        </w:rPr>
        <w:br/>
        <w:t xml:space="preserve">которому </w:t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временно не предоставлено место в дошкольном образовательном учреждении, и наделении органов местного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самоуправления государственными полномочиями по назначению и выплате ежемесячной компенсационной социальной </w:t>
      </w:r>
      <w:r w:rsidR="00405718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выплаты»;</w:t>
      </w:r>
    </w:p>
    <w:p w:rsidR="007D594D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акон Ненецкого автономного округа от 23.06.2011 № 51-оз «О дополнительных мерах социальной поддержки в Ненецком </w:t>
      </w:r>
      <w:r w:rsidR="00405718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автономном округе»;</w:t>
      </w:r>
    </w:p>
    <w:p w:rsidR="000173F1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0173F1" w:rsidRPr="00405718">
        <w:rPr>
          <w:rFonts w:ascii="Times New Roman" w:hAnsi="Times New Roman"/>
          <w:bCs/>
          <w:sz w:val="26"/>
          <w:szCs w:val="26"/>
        </w:rPr>
        <w:t xml:space="preserve">акон Ненецкого автономного округа от 22.09.2011 № 57-оз «О дополнительных мерах социальной поддержки детей-сирот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0173F1" w:rsidRPr="00405718">
        <w:rPr>
          <w:rFonts w:ascii="Times New Roman" w:hAnsi="Times New Roman"/>
          <w:bCs/>
          <w:sz w:val="26"/>
          <w:szCs w:val="26"/>
        </w:rPr>
        <w:t xml:space="preserve">и детей, оставшихся без попечения родителей, переданных под опеку или попечительство, в приемные семьи либо </w:t>
      </w:r>
      <w:r w:rsidR="00405718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на усыновление в семьи граждан»;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5A5C98" w:rsidRPr="00405718">
        <w:rPr>
          <w:rFonts w:ascii="Times New Roman" w:hAnsi="Times New Roman"/>
          <w:bCs/>
          <w:sz w:val="26"/>
          <w:szCs w:val="26"/>
        </w:rPr>
        <w:t>акон Ненецкого автономного округа от 15.11.2011 № 79-оз «О бесплатном предоставлении земельных участков многодетным семья</w:t>
      </w:r>
      <w:r>
        <w:rPr>
          <w:rFonts w:ascii="Times New Roman" w:hAnsi="Times New Roman"/>
          <w:bCs/>
          <w:sz w:val="26"/>
          <w:szCs w:val="26"/>
        </w:rPr>
        <w:t>м в Ненецком автономном округе»;</w:t>
      </w:r>
    </w:p>
    <w:p w:rsidR="00F31C82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F31C82" w:rsidRPr="00405718">
        <w:rPr>
          <w:rFonts w:ascii="Times New Roman" w:hAnsi="Times New Roman"/>
          <w:bCs/>
          <w:sz w:val="26"/>
          <w:szCs w:val="26"/>
        </w:rPr>
        <w:t xml:space="preserve">акон Ненецкого автономного округа от 29.06.2012 № 47-оз «О дополнительной мере социальной поддержки родителей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F31C82" w:rsidRPr="00405718">
        <w:rPr>
          <w:rFonts w:ascii="Times New Roman" w:hAnsi="Times New Roman"/>
          <w:bCs/>
          <w:sz w:val="26"/>
          <w:szCs w:val="26"/>
        </w:rPr>
        <w:t xml:space="preserve">военнослужащих, погибших при исполнении обязанностей военной службы в условиях боевых действий или в связи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F31C82" w:rsidRPr="00405718">
        <w:rPr>
          <w:rFonts w:ascii="Times New Roman" w:hAnsi="Times New Roman"/>
          <w:bCs/>
          <w:sz w:val="26"/>
          <w:szCs w:val="26"/>
        </w:rPr>
        <w:t xml:space="preserve">с выполнением задач в условиях вооруженного конфликта, в ходе </w:t>
      </w:r>
      <w:r>
        <w:rPr>
          <w:rFonts w:ascii="Times New Roman" w:hAnsi="Times New Roman"/>
          <w:bCs/>
          <w:sz w:val="26"/>
          <w:szCs w:val="26"/>
        </w:rPr>
        <w:t>контртеррористических операций»;</w:t>
      </w:r>
    </w:p>
    <w:p w:rsidR="00F31C82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F31C82" w:rsidRPr="00405718">
        <w:rPr>
          <w:rFonts w:ascii="Times New Roman" w:hAnsi="Times New Roman"/>
          <w:bCs/>
          <w:sz w:val="26"/>
          <w:szCs w:val="26"/>
        </w:rPr>
        <w:t xml:space="preserve">акона Ненецкого автономного округа от 03.10.2012 № 63-оз «О дополнительных мерах социальной поддержки инвалидов </w:t>
      </w:r>
      <w:r w:rsidR="00405718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в Ненецком автономном округе»;</w:t>
      </w:r>
    </w:p>
    <w:p w:rsidR="007D594D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7D594D" w:rsidRPr="00405718">
        <w:rPr>
          <w:rFonts w:ascii="Times New Roman" w:hAnsi="Times New Roman"/>
          <w:bCs/>
          <w:sz w:val="26"/>
          <w:szCs w:val="26"/>
        </w:rPr>
        <w:t>акон Ненецкого ав</w:t>
      </w:r>
      <w:r w:rsidR="00EF6A4B" w:rsidRPr="00405718">
        <w:rPr>
          <w:rFonts w:ascii="Times New Roman" w:hAnsi="Times New Roman"/>
          <w:bCs/>
          <w:sz w:val="26"/>
          <w:szCs w:val="26"/>
        </w:rPr>
        <w:t>тономного округа от 30.11.2012 №</w:t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 94-оз «Об обеспечении детей-сирот и детей, оставшихся без попечения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7D594D" w:rsidRPr="00405718">
        <w:rPr>
          <w:rFonts w:ascii="Times New Roman" w:hAnsi="Times New Roman"/>
          <w:bCs/>
          <w:sz w:val="26"/>
          <w:szCs w:val="26"/>
        </w:rPr>
        <w:t xml:space="preserve">родителей, лиц из числа детей-сирот и детей, оставшихся без попечения родителей, жилыми помещениями на территории </w:t>
      </w:r>
      <w:r w:rsidR="00405718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Ненецкого автономного»;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5A5C98" w:rsidRPr="00405718">
        <w:rPr>
          <w:rFonts w:ascii="Times New Roman" w:hAnsi="Times New Roman"/>
          <w:bCs/>
          <w:sz w:val="26"/>
          <w:szCs w:val="26"/>
        </w:rPr>
        <w:t xml:space="preserve">акон Ненецкого автономного округа от 26.06.2013 № 50-оз «О дополнительных мерах социальной поддержки в сфере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5A5C98" w:rsidRPr="00405718">
        <w:rPr>
          <w:rFonts w:ascii="Times New Roman" w:hAnsi="Times New Roman"/>
          <w:bCs/>
          <w:sz w:val="26"/>
          <w:szCs w:val="26"/>
        </w:rPr>
        <w:t>обеспечения жилыми помещениями граждан, уволенных с военной службы (слу</w:t>
      </w:r>
      <w:r>
        <w:rPr>
          <w:rFonts w:ascii="Times New Roman" w:hAnsi="Times New Roman"/>
          <w:bCs/>
          <w:sz w:val="26"/>
          <w:szCs w:val="26"/>
        </w:rPr>
        <w:t>жбы), и приравненных к ним лиц»;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5A5C98" w:rsidRPr="00405718">
        <w:rPr>
          <w:rFonts w:ascii="Times New Roman" w:hAnsi="Times New Roman"/>
          <w:bCs/>
          <w:sz w:val="26"/>
          <w:szCs w:val="26"/>
        </w:rPr>
        <w:t>акон Ненецкого автономного округа</w:t>
      </w:r>
      <w:r w:rsidR="000B205E" w:rsidRPr="00405718">
        <w:rPr>
          <w:rFonts w:ascii="Times New Roman" w:hAnsi="Times New Roman"/>
          <w:bCs/>
          <w:sz w:val="26"/>
          <w:szCs w:val="26"/>
        </w:rPr>
        <w:t xml:space="preserve"> от 19.12.2013 № 121-оз</w:t>
      </w:r>
      <w:r w:rsidR="005A5C98" w:rsidRPr="00405718">
        <w:rPr>
          <w:rFonts w:ascii="Times New Roman" w:hAnsi="Times New Roman"/>
          <w:bCs/>
          <w:sz w:val="26"/>
          <w:szCs w:val="26"/>
        </w:rPr>
        <w:t xml:space="preserve"> «О мерах социальной поддержки отдельных категорий граждан, проживающих на территори</w:t>
      </w:r>
      <w:r>
        <w:rPr>
          <w:rFonts w:ascii="Times New Roman" w:hAnsi="Times New Roman"/>
          <w:bCs/>
          <w:sz w:val="26"/>
          <w:szCs w:val="26"/>
        </w:rPr>
        <w:t>и Ненецкого автономного округа»;</w:t>
      </w:r>
    </w:p>
    <w:p w:rsidR="00431009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431009" w:rsidRPr="00405718">
        <w:rPr>
          <w:rFonts w:ascii="Times New Roman" w:hAnsi="Times New Roman"/>
          <w:bCs/>
          <w:sz w:val="26"/>
          <w:szCs w:val="26"/>
        </w:rPr>
        <w:t>акон Ненецкого автономного округа от 16</w:t>
      </w:r>
      <w:r w:rsidR="0094246C">
        <w:rPr>
          <w:rFonts w:ascii="Times New Roman" w:hAnsi="Times New Roman"/>
          <w:bCs/>
          <w:sz w:val="26"/>
          <w:szCs w:val="26"/>
        </w:rPr>
        <w:t>.04.2014 № 12-оз</w:t>
      </w:r>
      <w:r w:rsidR="00431009" w:rsidRPr="00405718">
        <w:rPr>
          <w:rFonts w:ascii="Times New Roman" w:hAnsi="Times New Roman"/>
          <w:bCs/>
          <w:sz w:val="26"/>
          <w:szCs w:val="26"/>
        </w:rPr>
        <w:t xml:space="preserve"> «Об образовани</w:t>
      </w:r>
      <w:r>
        <w:rPr>
          <w:rFonts w:ascii="Times New Roman" w:hAnsi="Times New Roman"/>
          <w:bCs/>
          <w:sz w:val="26"/>
          <w:szCs w:val="26"/>
        </w:rPr>
        <w:t>и в Ненецком автономном округе»;</w:t>
      </w:r>
    </w:p>
    <w:p w:rsidR="005A5C98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</w:t>
      </w:r>
      <w:r w:rsidR="005A5C98" w:rsidRPr="00405718">
        <w:rPr>
          <w:rFonts w:ascii="Times New Roman" w:hAnsi="Times New Roman"/>
          <w:bCs/>
          <w:sz w:val="26"/>
          <w:szCs w:val="26"/>
        </w:rPr>
        <w:t>акон Ненецкого автономно</w:t>
      </w:r>
      <w:r w:rsidR="0094246C">
        <w:rPr>
          <w:rFonts w:ascii="Times New Roman" w:hAnsi="Times New Roman"/>
          <w:bCs/>
          <w:sz w:val="26"/>
          <w:szCs w:val="26"/>
        </w:rPr>
        <w:t>го округа от 06.12.2016 № 275-оз</w:t>
      </w:r>
      <w:r w:rsidR="005A5C98" w:rsidRPr="00405718">
        <w:rPr>
          <w:rFonts w:ascii="Times New Roman" w:hAnsi="Times New Roman"/>
          <w:bCs/>
          <w:sz w:val="26"/>
          <w:szCs w:val="26"/>
        </w:rPr>
        <w:t xml:space="preserve"> «Об оленеводств</w:t>
      </w:r>
      <w:r>
        <w:rPr>
          <w:rFonts w:ascii="Times New Roman" w:hAnsi="Times New Roman"/>
          <w:bCs/>
          <w:sz w:val="26"/>
          <w:szCs w:val="26"/>
        </w:rPr>
        <w:t>е в Ненецком автономном округе»;</w:t>
      </w:r>
    </w:p>
    <w:p w:rsidR="00A41534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A41534" w:rsidRPr="00405718">
        <w:rPr>
          <w:rFonts w:ascii="Times New Roman" w:hAnsi="Times New Roman"/>
          <w:bCs/>
          <w:sz w:val="26"/>
          <w:szCs w:val="26"/>
        </w:rPr>
        <w:t xml:space="preserve">остановление Администрации Ненецкого автономного округа от 24.02.2011 № 26-п «Об утверждении Положения о порядке </w:t>
      </w:r>
      <w:r w:rsidR="00DD5CE9" w:rsidRPr="00405718">
        <w:rPr>
          <w:rFonts w:ascii="Times New Roman" w:hAnsi="Times New Roman"/>
          <w:bCs/>
          <w:sz w:val="26"/>
          <w:szCs w:val="26"/>
        </w:rPr>
        <w:br/>
      </w:r>
      <w:r w:rsidR="00A41534" w:rsidRPr="00405718">
        <w:rPr>
          <w:rFonts w:ascii="Times New Roman" w:hAnsi="Times New Roman"/>
          <w:bCs/>
          <w:sz w:val="26"/>
          <w:szCs w:val="26"/>
        </w:rPr>
        <w:t xml:space="preserve">и условиях предоставления компенсации расходов на зубопротезирование неработающих граждан старшего поколения,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A41534" w:rsidRPr="00405718">
        <w:rPr>
          <w:rFonts w:ascii="Times New Roman" w:hAnsi="Times New Roman"/>
          <w:bCs/>
          <w:sz w:val="26"/>
          <w:szCs w:val="26"/>
        </w:rPr>
        <w:t>постоянно проживающих на территори</w:t>
      </w:r>
      <w:r>
        <w:rPr>
          <w:rFonts w:ascii="Times New Roman" w:hAnsi="Times New Roman"/>
          <w:bCs/>
          <w:sz w:val="26"/>
          <w:szCs w:val="26"/>
        </w:rPr>
        <w:t>и Ненецкого автономного округа»;</w:t>
      </w:r>
    </w:p>
    <w:p w:rsidR="00A41534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A41534" w:rsidRPr="00405718">
        <w:rPr>
          <w:rFonts w:ascii="Times New Roman" w:hAnsi="Times New Roman"/>
          <w:bCs/>
          <w:sz w:val="26"/>
          <w:szCs w:val="26"/>
        </w:rPr>
        <w:t xml:space="preserve">остановление Администрации Ненецкого автономного округа от 30.10.2013 № 378-п «Об утверждении государственной </w:t>
      </w:r>
      <w:r w:rsidR="00405718">
        <w:rPr>
          <w:rFonts w:ascii="Times New Roman" w:hAnsi="Times New Roman"/>
          <w:bCs/>
          <w:sz w:val="26"/>
          <w:szCs w:val="26"/>
        </w:rPr>
        <w:br/>
      </w:r>
      <w:r w:rsidR="00A41534" w:rsidRPr="00405718">
        <w:rPr>
          <w:rFonts w:ascii="Times New Roman" w:hAnsi="Times New Roman"/>
          <w:bCs/>
          <w:sz w:val="26"/>
          <w:szCs w:val="26"/>
        </w:rPr>
        <w:t>программы Ненецкого автономного округа «Обеспечение общественного порядка, противодействие преступности, терроризму, экстремизму и коррупци</w:t>
      </w:r>
      <w:r>
        <w:rPr>
          <w:rFonts w:ascii="Times New Roman" w:hAnsi="Times New Roman"/>
          <w:bCs/>
          <w:sz w:val="26"/>
          <w:szCs w:val="26"/>
        </w:rPr>
        <w:t>и в Ненецком автономном округе»;</w:t>
      </w:r>
    </w:p>
    <w:p w:rsidR="00A41534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41534" w:rsidRPr="00405718">
        <w:rPr>
          <w:rFonts w:ascii="Times New Roman" w:hAnsi="Times New Roman"/>
          <w:sz w:val="26"/>
          <w:szCs w:val="26"/>
        </w:rPr>
        <w:t>остановление Администрации Ненецкого автономного округа от 11.11.2013 № 401-п «О государственной программе Ненецкого автономного округа «Сохранение и развитие коренных малочисленных народов Север</w:t>
      </w:r>
      <w:r>
        <w:rPr>
          <w:rFonts w:ascii="Times New Roman" w:hAnsi="Times New Roman"/>
          <w:sz w:val="26"/>
          <w:szCs w:val="26"/>
        </w:rPr>
        <w:t>а в Ненецком автономном округе»;</w:t>
      </w:r>
    </w:p>
    <w:p w:rsidR="003A5270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A5270" w:rsidRPr="00405718">
        <w:rPr>
          <w:rFonts w:ascii="Times New Roman" w:hAnsi="Times New Roman"/>
          <w:sz w:val="26"/>
          <w:szCs w:val="26"/>
        </w:rPr>
        <w:t xml:space="preserve">остановление Администрации Ненецкого автономного округа от 03.11.2016 № 350-п «Об утверждении государственной </w:t>
      </w:r>
      <w:r w:rsidR="00405718">
        <w:rPr>
          <w:rFonts w:ascii="Times New Roman" w:hAnsi="Times New Roman"/>
          <w:sz w:val="26"/>
          <w:szCs w:val="26"/>
        </w:rPr>
        <w:br/>
      </w:r>
      <w:r w:rsidR="003A5270" w:rsidRPr="00405718">
        <w:rPr>
          <w:rFonts w:ascii="Times New Roman" w:hAnsi="Times New Roman"/>
          <w:sz w:val="26"/>
          <w:szCs w:val="26"/>
        </w:rPr>
        <w:t>программ</w:t>
      </w:r>
      <w:r w:rsidR="00EF6A4B" w:rsidRPr="00405718">
        <w:rPr>
          <w:rFonts w:ascii="Times New Roman" w:hAnsi="Times New Roman"/>
          <w:sz w:val="26"/>
          <w:szCs w:val="26"/>
        </w:rPr>
        <w:t>ы Ненецкого автономного округа «</w:t>
      </w:r>
      <w:r w:rsidR="003A5270" w:rsidRPr="00405718">
        <w:rPr>
          <w:rFonts w:ascii="Times New Roman" w:hAnsi="Times New Roman"/>
          <w:sz w:val="26"/>
          <w:szCs w:val="26"/>
        </w:rPr>
        <w:t>Старшее поколени</w:t>
      </w:r>
      <w:r>
        <w:rPr>
          <w:rFonts w:ascii="Times New Roman" w:hAnsi="Times New Roman"/>
          <w:sz w:val="26"/>
          <w:szCs w:val="26"/>
        </w:rPr>
        <w:t>е Ненецкого автономного округа»;</w:t>
      </w:r>
    </w:p>
    <w:p w:rsidR="00C63343" w:rsidRPr="00405718" w:rsidRDefault="00F47DB6" w:rsidP="0082368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22A34" w:rsidRPr="00405718">
        <w:rPr>
          <w:rFonts w:ascii="Times New Roman" w:hAnsi="Times New Roman"/>
          <w:sz w:val="26"/>
          <w:szCs w:val="26"/>
        </w:rPr>
        <w:t xml:space="preserve">остановление Администрации Ненецкого автономного округа </w:t>
      </w:r>
      <w:r w:rsidR="00C63343" w:rsidRPr="00405718">
        <w:rPr>
          <w:rFonts w:ascii="Times New Roman" w:hAnsi="Times New Roman"/>
          <w:sz w:val="26"/>
          <w:szCs w:val="26"/>
        </w:rPr>
        <w:t xml:space="preserve">от 28.02.2017 № 53-п «Об утверждении государственной </w:t>
      </w:r>
      <w:r w:rsidR="00405718">
        <w:rPr>
          <w:rFonts w:ascii="Times New Roman" w:hAnsi="Times New Roman"/>
          <w:sz w:val="26"/>
          <w:szCs w:val="26"/>
        </w:rPr>
        <w:br/>
      </w:r>
      <w:r w:rsidR="00C63343" w:rsidRPr="00405718">
        <w:rPr>
          <w:rFonts w:ascii="Times New Roman" w:hAnsi="Times New Roman"/>
          <w:sz w:val="26"/>
          <w:szCs w:val="26"/>
        </w:rPr>
        <w:t>программы Ненецкого автономного округа «Социальная поддержка граждан в Ненецком автономном округе»</w:t>
      </w:r>
      <w:r w:rsidR="00522A34" w:rsidRPr="00405718">
        <w:rPr>
          <w:rFonts w:ascii="Times New Roman" w:hAnsi="Times New Roman"/>
          <w:sz w:val="26"/>
          <w:szCs w:val="26"/>
        </w:rPr>
        <w:t>.</w:t>
      </w:r>
    </w:p>
    <w:p w:rsidR="003A5270" w:rsidRPr="00CC6EE8" w:rsidRDefault="003A5270" w:rsidP="005A5C9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3F6" w:rsidRPr="00405718" w:rsidRDefault="00CA33F6" w:rsidP="00BE4B90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718">
        <w:rPr>
          <w:rFonts w:ascii="Times New Roman" w:hAnsi="Times New Roman"/>
          <w:sz w:val="26"/>
          <w:szCs w:val="26"/>
        </w:rPr>
        <w:t>5.2. Порядок информирования потенциальных потребителей государственной услуги: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62"/>
        <w:gridCol w:w="5453"/>
        <w:gridCol w:w="4165"/>
      </w:tblGrid>
      <w:tr w:rsidR="00CA33F6" w:rsidRPr="00CC6EE8" w:rsidTr="00951FDE">
        <w:trPr>
          <w:trHeight w:val="230"/>
        </w:trPr>
        <w:tc>
          <w:tcPr>
            <w:tcW w:w="4962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53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65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A33F6" w:rsidRPr="00CC6EE8" w:rsidTr="00951FDE">
        <w:trPr>
          <w:trHeight w:val="230"/>
        </w:trPr>
        <w:tc>
          <w:tcPr>
            <w:tcW w:w="4962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5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33F6" w:rsidRPr="00CC6EE8" w:rsidTr="00951FDE">
        <w:trPr>
          <w:trHeight w:val="230"/>
        </w:trPr>
        <w:tc>
          <w:tcPr>
            <w:tcW w:w="4962" w:type="dxa"/>
          </w:tcPr>
          <w:p w:rsidR="00CA33F6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1. Предоставление информации непосредственно специалистами учреждения</w:t>
            </w:r>
          </w:p>
        </w:tc>
        <w:tc>
          <w:tcPr>
            <w:tcW w:w="5453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График (режим) работы учреждения.</w:t>
            </w:r>
          </w:p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Порядок получения консультаций (справок).</w:t>
            </w:r>
          </w:p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Номера телефонов, адрес интернет-сайта, </w:t>
            </w:r>
            <w:r w:rsidR="00DD369A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электронной почты и другое.</w:t>
            </w:r>
          </w:p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Образцы документов, необходимые для предоставления государственной услуги.</w:t>
            </w:r>
          </w:p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для получения государственной услуги, а также требования, предъявляемые к этим документам.</w:t>
            </w:r>
          </w:p>
          <w:p w:rsidR="00CA33F6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      </w:r>
          </w:p>
        </w:tc>
        <w:tc>
          <w:tcPr>
            <w:tcW w:w="4165" w:type="dxa"/>
          </w:tcPr>
          <w:p w:rsidR="00CA33F6" w:rsidRPr="00CC6EE8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При внесении изменений </w:t>
            </w:r>
            <w:r w:rsidR="00BE4B90" w:rsidRP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и дополнений </w:t>
            </w:r>
          </w:p>
        </w:tc>
      </w:tr>
      <w:tr w:rsidR="00CA33F6" w:rsidRPr="00CC6EE8" w:rsidTr="00951FDE">
        <w:trPr>
          <w:trHeight w:val="230"/>
        </w:trPr>
        <w:tc>
          <w:tcPr>
            <w:tcW w:w="4962" w:type="dxa"/>
          </w:tcPr>
          <w:p w:rsidR="00CA33F6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2. На информационных стендах учреждения</w:t>
            </w:r>
          </w:p>
        </w:tc>
        <w:tc>
          <w:tcPr>
            <w:tcW w:w="5453" w:type="dxa"/>
          </w:tcPr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График (режим) работы учреждения.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Порядок получения консультаций (справок).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Номера телефонов, адрес интернет-сайта, </w:t>
            </w:r>
            <w:r w:rsidR="00DD369A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электронной почты и другое.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Образцы документов, необходимые для предоставления государственной услуги.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для получения государственной услуги, а также требования, предъявляемые к этим документам.</w:t>
            </w:r>
          </w:p>
          <w:p w:rsidR="00CA33F6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      </w:r>
          </w:p>
        </w:tc>
        <w:tc>
          <w:tcPr>
            <w:tcW w:w="4165" w:type="dxa"/>
          </w:tcPr>
          <w:p w:rsidR="00CA33F6" w:rsidRPr="00CC6EE8" w:rsidRDefault="00CA33F6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При внесении изменений </w:t>
            </w:r>
            <w:r w:rsidR="00BE4B90" w:rsidRP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и дополнений</w:t>
            </w:r>
          </w:p>
        </w:tc>
      </w:tr>
      <w:tr w:rsidR="000E4DDA" w:rsidRPr="00CC6EE8" w:rsidTr="00951FDE">
        <w:trPr>
          <w:trHeight w:val="230"/>
        </w:trPr>
        <w:tc>
          <w:tcPr>
            <w:tcW w:w="4962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3. Через использование средств телефонной связи</w:t>
            </w:r>
          </w:p>
        </w:tc>
        <w:tc>
          <w:tcPr>
            <w:tcW w:w="5453" w:type="dxa"/>
          </w:tcPr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График (режим) работы учреждения.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Порядок получения консультаций (справок).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Номера телефонов, адрес интернет-сайта, </w:t>
            </w:r>
            <w:r w:rsidR="00DD369A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электронной почты и другое.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Образцы документов, необходимые для предоставления государственной услуги.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для получения государственной услуги, а также требования, предъявляемые к этим документам.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      </w:r>
          </w:p>
        </w:tc>
        <w:tc>
          <w:tcPr>
            <w:tcW w:w="4165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При внесении изменений </w:t>
            </w:r>
            <w:r w:rsidR="00BE4B90" w:rsidRP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и дополнений</w:t>
            </w:r>
          </w:p>
        </w:tc>
      </w:tr>
      <w:tr w:rsidR="000E4DDA" w:rsidRPr="00CC6EE8" w:rsidTr="00951FDE">
        <w:trPr>
          <w:trHeight w:val="230"/>
        </w:trPr>
        <w:tc>
          <w:tcPr>
            <w:tcW w:w="4962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4. Размещение на официальном сайте в сети Интернет</w:t>
            </w:r>
          </w:p>
        </w:tc>
        <w:tc>
          <w:tcPr>
            <w:tcW w:w="5453" w:type="dxa"/>
          </w:tcPr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График (режим) работы учреждения.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Порядок получения консультаций (справок).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Номера телефонов, адрес интернет-сайта, </w:t>
            </w:r>
            <w:r w:rsidR="00DD369A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электронной почты и другое.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Образцы документов, необходимые для предоставления государственной услуги.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для получения государственной услуги, а также требования, предъявляемые к этим документам.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      </w:r>
          </w:p>
        </w:tc>
        <w:tc>
          <w:tcPr>
            <w:tcW w:w="4165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При внесении изменений </w:t>
            </w:r>
            <w:r w:rsidR="00BE4B90" w:rsidRP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и дополнений</w:t>
            </w:r>
          </w:p>
        </w:tc>
      </w:tr>
      <w:tr w:rsidR="00CC6EE8" w:rsidRPr="00CC6EE8" w:rsidTr="00951FDE">
        <w:trPr>
          <w:trHeight w:val="230"/>
        </w:trPr>
        <w:tc>
          <w:tcPr>
            <w:tcW w:w="4962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5. Через средства массовой информации</w:t>
            </w:r>
          </w:p>
        </w:tc>
        <w:tc>
          <w:tcPr>
            <w:tcW w:w="5453" w:type="dxa"/>
          </w:tcPr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График (режим) работы учреждения.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Порядок получения консультаций (справок).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Номера телефонов, адрес интернет-сайта, </w:t>
            </w:r>
            <w:r w:rsidR="00DD369A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электронной почты и другое.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Образцы документов, необходимые для предоставления государственной услуги.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для получения государственной услуги, а также требования, предъявляемые к этим документам.</w:t>
            </w:r>
          </w:p>
          <w:p w:rsidR="000E4DDA" w:rsidRPr="00CC6EE8" w:rsidRDefault="000E4DDA" w:rsidP="00405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      </w:r>
          </w:p>
        </w:tc>
        <w:tc>
          <w:tcPr>
            <w:tcW w:w="4165" w:type="dxa"/>
          </w:tcPr>
          <w:p w:rsidR="000E4DDA" w:rsidRPr="00CC6EE8" w:rsidRDefault="000E4DDA" w:rsidP="00405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При внесении изменений </w:t>
            </w:r>
            <w:r w:rsidR="00BE4B90" w:rsidRP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и дополнений</w:t>
            </w:r>
          </w:p>
        </w:tc>
      </w:tr>
    </w:tbl>
    <w:p w:rsidR="00CA33F6" w:rsidRPr="00CC6EE8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1BB" w:rsidRPr="00405718" w:rsidRDefault="006201BB" w:rsidP="006201B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05718">
        <w:rPr>
          <w:rFonts w:ascii="Times New Roman" w:hAnsi="Times New Roman" w:cs="Times New Roman"/>
          <w:sz w:val="26"/>
          <w:szCs w:val="26"/>
        </w:rPr>
        <w:t xml:space="preserve">Часть II. Сведения о выполняемых работах </w:t>
      </w:r>
    </w:p>
    <w:p w:rsidR="006201BB" w:rsidRPr="00405718" w:rsidRDefault="006201BB" w:rsidP="006201B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6201BB" w:rsidRPr="00405718" w:rsidRDefault="006201BB" w:rsidP="006201B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5718">
        <w:rPr>
          <w:rFonts w:ascii="Times New Roman" w:hAnsi="Times New Roman" w:cs="Times New Roman"/>
          <w:sz w:val="26"/>
          <w:szCs w:val="26"/>
        </w:rPr>
        <w:t>Раздел ___________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7802"/>
        <w:gridCol w:w="1701"/>
        <w:gridCol w:w="1418"/>
      </w:tblGrid>
      <w:tr w:rsidR="00CC6EE8" w:rsidRPr="00CC6EE8" w:rsidTr="006201B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201BB" w:rsidRPr="00CC6EE8" w:rsidRDefault="006201BB" w:rsidP="00877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1BB" w:rsidRPr="00CC6EE8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1BB" w:rsidRPr="00CC6EE8" w:rsidRDefault="006201BB" w:rsidP="00877FC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перечню или региональному перечню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BB" w:rsidRPr="00CC6EE8" w:rsidRDefault="006201BB" w:rsidP="00877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EE8" w:rsidRPr="00CC6EE8" w:rsidTr="006201B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201BB" w:rsidRPr="00CC6EE8" w:rsidRDefault="006201BB" w:rsidP="00877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1BB" w:rsidRPr="00CC6EE8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201BB" w:rsidRPr="00CC6EE8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1BB" w:rsidRPr="00CC6EE8" w:rsidRDefault="006201BB" w:rsidP="00877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BB" w:rsidRPr="00CC6EE8" w:rsidRDefault="006201BB" w:rsidP="00877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1BB" w:rsidRPr="00CC6EE8" w:rsidRDefault="006201BB" w:rsidP="006201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1BB" w:rsidRPr="00425E68" w:rsidRDefault="006201BB" w:rsidP="0040571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25E68"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качество работы.</w:t>
      </w:r>
    </w:p>
    <w:p w:rsidR="006201BB" w:rsidRPr="00425E68" w:rsidRDefault="006201BB" w:rsidP="0040571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25E68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p w:rsidR="006201BB" w:rsidRPr="00CC6EE8" w:rsidRDefault="006201BB" w:rsidP="006201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69"/>
        <w:gridCol w:w="1276"/>
        <w:gridCol w:w="1134"/>
        <w:gridCol w:w="1134"/>
        <w:gridCol w:w="992"/>
        <w:gridCol w:w="1134"/>
        <w:gridCol w:w="993"/>
        <w:gridCol w:w="850"/>
        <w:gridCol w:w="1134"/>
        <w:gridCol w:w="1134"/>
        <w:gridCol w:w="1134"/>
        <w:gridCol w:w="1134"/>
        <w:gridCol w:w="851"/>
      </w:tblGrid>
      <w:tr w:rsidR="00CC6EE8" w:rsidRPr="00CC6EE8" w:rsidTr="008D60FC">
        <w:tc>
          <w:tcPr>
            <w:tcW w:w="794" w:type="dxa"/>
            <w:vMerge w:val="restart"/>
          </w:tcPr>
          <w:p w:rsidR="006201BB" w:rsidRPr="00EF6A4B" w:rsidRDefault="006201BB" w:rsidP="00AD00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379" w:type="dxa"/>
            <w:gridSpan w:val="3"/>
            <w:vMerge w:val="restart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7" w:type="dxa"/>
            <w:gridSpan w:val="3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Значение показателя качества работы</w:t>
            </w:r>
          </w:p>
        </w:tc>
        <w:tc>
          <w:tcPr>
            <w:tcW w:w="1985" w:type="dxa"/>
            <w:gridSpan w:val="2"/>
          </w:tcPr>
          <w:p w:rsidR="006201BB" w:rsidRPr="00EF6A4B" w:rsidRDefault="006201BB" w:rsidP="00AD00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Допустимые (возможные) отклонения от установленных показателей объема государственной услуги </w:t>
            </w:r>
          </w:p>
        </w:tc>
      </w:tr>
      <w:tr w:rsidR="00CC6EE8" w:rsidRPr="00CC6EE8" w:rsidTr="008D60FC">
        <w:tc>
          <w:tcPr>
            <w:tcW w:w="79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gridSpan w:val="3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1" w:history="1">
              <w:r w:rsidRPr="00EF6A4B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20__ год (1-й год планового периода) </w:t>
            </w:r>
          </w:p>
        </w:tc>
        <w:tc>
          <w:tcPr>
            <w:tcW w:w="1134" w:type="dxa"/>
            <w:vMerge w:val="restart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20__ год (2-й год планового периода) </w:t>
            </w:r>
          </w:p>
        </w:tc>
        <w:tc>
          <w:tcPr>
            <w:tcW w:w="1134" w:type="dxa"/>
            <w:vMerge w:val="restart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CC6EE8" w:rsidRPr="00CC6EE8" w:rsidTr="008D60FC">
        <w:trPr>
          <w:trHeight w:val="517"/>
        </w:trPr>
        <w:tc>
          <w:tcPr>
            <w:tcW w:w="79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gridSpan w:val="3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код </w:t>
            </w: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EE8" w:rsidRPr="00CC6EE8" w:rsidTr="008D60FC">
        <w:tc>
          <w:tcPr>
            <w:tcW w:w="79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1276" w:type="dxa"/>
          </w:tcPr>
          <w:p w:rsidR="006201BB" w:rsidRPr="00EF6A4B" w:rsidRDefault="00EF6A4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_____ (наименование показател</w:t>
            </w:r>
            <w:r w:rsidR="006201BB" w:rsidRPr="00EF6A4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______ (наименование показателя) </w:t>
            </w:r>
          </w:p>
        </w:tc>
        <w:tc>
          <w:tcPr>
            <w:tcW w:w="1134" w:type="dxa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992" w:type="dxa"/>
          </w:tcPr>
          <w:p w:rsidR="006201BB" w:rsidRPr="00EF6A4B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F6A4B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EE8" w:rsidRPr="00CC6EE8" w:rsidTr="008D60FC">
        <w:tc>
          <w:tcPr>
            <w:tcW w:w="79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9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6201BB" w:rsidRPr="00EF6A4B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C6EE8" w:rsidRPr="00CC6EE8" w:rsidTr="008D60FC">
        <w:tc>
          <w:tcPr>
            <w:tcW w:w="79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9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F6A4B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6A4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201BB" w:rsidRPr="00CC6EE8" w:rsidRDefault="006201BB" w:rsidP="006201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1BB" w:rsidRPr="00420B1F" w:rsidRDefault="006201BB" w:rsidP="006201B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20B1F">
        <w:rPr>
          <w:rFonts w:ascii="Times New Roman" w:hAnsi="Times New Roman" w:cs="Times New Roman"/>
          <w:sz w:val="26"/>
          <w:szCs w:val="26"/>
        </w:rPr>
        <w:t>3.2. Показатели, характеризующие объем работы:</w:t>
      </w:r>
    </w:p>
    <w:p w:rsidR="006201BB" w:rsidRPr="00CC6EE8" w:rsidRDefault="006201BB" w:rsidP="006201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33"/>
        <w:gridCol w:w="850"/>
        <w:gridCol w:w="851"/>
        <w:gridCol w:w="850"/>
        <w:gridCol w:w="851"/>
        <w:gridCol w:w="850"/>
        <w:gridCol w:w="847"/>
        <w:gridCol w:w="457"/>
        <w:gridCol w:w="818"/>
        <w:gridCol w:w="741"/>
        <w:gridCol w:w="850"/>
        <w:gridCol w:w="851"/>
        <w:gridCol w:w="850"/>
        <w:gridCol w:w="851"/>
        <w:gridCol w:w="851"/>
        <w:gridCol w:w="680"/>
        <w:gridCol w:w="989"/>
      </w:tblGrid>
      <w:tr w:rsidR="00CC6EE8" w:rsidRPr="00CC6EE8" w:rsidTr="00AD24B1">
        <w:tc>
          <w:tcPr>
            <w:tcW w:w="793" w:type="dxa"/>
            <w:vMerge w:val="restart"/>
          </w:tcPr>
          <w:p w:rsidR="006201BB" w:rsidRPr="00E41844" w:rsidRDefault="006201BB" w:rsidP="00E41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534" w:type="dxa"/>
            <w:gridSpan w:val="3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2" w:type="dxa"/>
            <w:gridSpan w:val="4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2442" w:type="dxa"/>
            <w:gridSpan w:val="3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6201BB" w:rsidRPr="00E41844" w:rsidRDefault="006201BB" w:rsidP="00E41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Размер платы (цена, тариф) </w:t>
            </w:r>
          </w:p>
        </w:tc>
        <w:tc>
          <w:tcPr>
            <w:tcW w:w="1669" w:type="dxa"/>
            <w:gridSpan w:val="2"/>
          </w:tcPr>
          <w:p w:rsidR="006201BB" w:rsidRPr="00E41844" w:rsidRDefault="006201BB" w:rsidP="00E41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Допустимые (возможные) отклонения </w:t>
            </w:r>
            <w:r w:rsidR="00420B1F">
              <w:rPr>
                <w:rFonts w:ascii="Times New Roman" w:hAnsi="Times New Roman" w:cs="Times New Roman"/>
                <w:sz w:val="20"/>
              </w:rPr>
              <w:br/>
            </w:r>
            <w:r w:rsidRPr="00E41844">
              <w:rPr>
                <w:rFonts w:ascii="Times New Roman" w:hAnsi="Times New Roman" w:cs="Times New Roman"/>
                <w:sz w:val="20"/>
              </w:rPr>
              <w:t xml:space="preserve">от установленных показателей объема государственной услуги </w:t>
            </w:r>
          </w:p>
        </w:tc>
      </w:tr>
      <w:tr w:rsidR="00CC6EE8" w:rsidRPr="00CC6EE8" w:rsidTr="00AD24B1">
        <w:tc>
          <w:tcPr>
            <w:tcW w:w="793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304" w:type="dxa"/>
            <w:gridSpan w:val="2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2" w:history="1">
              <w:r w:rsidRPr="00E41844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818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описание работы</w:t>
            </w:r>
          </w:p>
        </w:tc>
        <w:tc>
          <w:tcPr>
            <w:tcW w:w="741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20_</w:t>
            </w:r>
            <w:r w:rsidR="00E41844">
              <w:rPr>
                <w:rFonts w:ascii="Times New Roman" w:hAnsi="Times New Roman" w:cs="Times New Roman"/>
                <w:sz w:val="20"/>
              </w:rPr>
              <w:t xml:space="preserve">_ год </w:t>
            </w:r>
            <w:r w:rsidR="004E4438">
              <w:rPr>
                <w:rFonts w:ascii="Times New Roman" w:hAnsi="Times New Roman" w:cs="Times New Roman"/>
                <w:sz w:val="20"/>
              </w:rPr>
              <w:br/>
            </w:r>
            <w:r w:rsidR="00E41844">
              <w:rPr>
                <w:rFonts w:ascii="Times New Roman" w:hAnsi="Times New Roman" w:cs="Times New Roman"/>
                <w:sz w:val="20"/>
              </w:rPr>
              <w:t>(1-й год планового период</w:t>
            </w:r>
            <w:r w:rsidRPr="00E4184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20_</w:t>
            </w:r>
            <w:r w:rsidR="00E41844">
              <w:rPr>
                <w:rFonts w:ascii="Times New Roman" w:hAnsi="Times New Roman" w:cs="Times New Roman"/>
                <w:sz w:val="20"/>
              </w:rPr>
              <w:t xml:space="preserve">_ год </w:t>
            </w:r>
            <w:r w:rsidR="004E4438">
              <w:rPr>
                <w:rFonts w:ascii="Times New Roman" w:hAnsi="Times New Roman" w:cs="Times New Roman"/>
                <w:sz w:val="20"/>
              </w:rPr>
              <w:br/>
            </w:r>
            <w:r w:rsidR="00E41844">
              <w:rPr>
                <w:rFonts w:ascii="Times New Roman" w:hAnsi="Times New Roman" w:cs="Times New Roman"/>
                <w:sz w:val="20"/>
              </w:rPr>
              <w:t>(2-й год планового период</w:t>
            </w:r>
            <w:r w:rsidRPr="00E4184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20_</w:t>
            </w:r>
            <w:r w:rsidR="00E41844">
              <w:rPr>
                <w:rFonts w:ascii="Times New Roman" w:hAnsi="Times New Roman" w:cs="Times New Roman"/>
                <w:sz w:val="20"/>
              </w:rPr>
              <w:t xml:space="preserve">_ год </w:t>
            </w:r>
            <w:r w:rsidR="004E4438">
              <w:rPr>
                <w:rFonts w:ascii="Times New Roman" w:hAnsi="Times New Roman" w:cs="Times New Roman"/>
                <w:sz w:val="20"/>
              </w:rPr>
              <w:br/>
            </w:r>
            <w:r w:rsidR="00E41844">
              <w:rPr>
                <w:rFonts w:ascii="Times New Roman" w:hAnsi="Times New Roman" w:cs="Times New Roman"/>
                <w:sz w:val="20"/>
              </w:rPr>
              <w:t>(1-й год планового период</w:t>
            </w:r>
            <w:r w:rsidRPr="00E4184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="004E4438">
              <w:rPr>
                <w:rFonts w:ascii="Times New Roman" w:hAnsi="Times New Roman" w:cs="Times New Roman"/>
                <w:sz w:val="20"/>
              </w:rPr>
              <w:br/>
            </w:r>
            <w:r w:rsidRPr="00E41844">
              <w:rPr>
                <w:rFonts w:ascii="Times New Roman" w:hAnsi="Times New Roman" w:cs="Times New Roman"/>
                <w:sz w:val="20"/>
              </w:rPr>
              <w:t>(2-й го</w:t>
            </w:r>
            <w:r w:rsidR="00E41844">
              <w:rPr>
                <w:rFonts w:ascii="Times New Roman" w:hAnsi="Times New Roman" w:cs="Times New Roman"/>
                <w:sz w:val="20"/>
              </w:rPr>
              <w:t>д планового период</w:t>
            </w:r>
            <w:r w:rsidRPr="00E4184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80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89" w:type="dxa"/>
            <w:vMerge w:val="restart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CC6EE8" w:rsidRPr="00CC6EE8" w:rsidTr="00AD24B1">
        <w:trPr>
          <w:trHeight w:val="517"/>
        </w:trPr>
        <w:tc>
          <w:tcPr>
            <w:tcW w:w="793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457" w:type="dxa"/>
            <w:vMerge w:val="restart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код </w:t>
            </w:r>
          </w:p>
        </w:tc>
        <w:tc>
          <w:tcPr>
            <w:tcW w:w="818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EE8" w:rsidRPr="00CC6EE8" w:rsidTr="00AD24B1">
        <w:tc>
          <w:tcPr>
            <w:tcW w:w="793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850" w:type="dxa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851" w:type="dxa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850" w:type="dxa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851" w:type="dxa"/>
          </w:tcPr>
          <w:p w:rsidR="006201BB" w:rsidRPr="00E41844" w:rsidRDefault="006201BB" w:rsidP="00CC6E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 xml:space="preserve">_____ (наименование показателя) </w:t>
            </w: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6201BB" w:rsidRPr="00E41844" w:rsidRDefault="006201BB" w:rsidP="00877F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EE8" w:rsidRPr="00CC6EE8" w:rsidTr="00AD24B1">
        <w:tc>
          <w:tcPr>
            <w:tcW w:w="793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3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47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7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8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4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80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89" w:type="dxa"/>
          </w:tcPr>
          <w:p w:rsidR="006201BB" w:rsidRPr="00E41844" w:rsidRDefault="006201BB" w:rsidP="00877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CC6EE8" w:rsidRPr="00CC6EE8" w:rsidTr="00AD24B1">
        <w:tc>
          <w:tcPr>
            <w:tcW w:w="793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7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7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8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9" w:type="dxa"/>
          </w:tcPr>
          <w:p w:rsidR="006201BB" w:rsidRPr="00E41844" w:rsidRDefault="008D60FC" w:rsidP="008D6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184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420B1F" w:rsidRDefault="00420B1F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3F6" w:rsidRPr="00420B1F" w:rsidRDefault="00CA33F6" w:rsidP="00CA33F6">
      <w:pPr>
        <w:tabs>
          <w:tab w:val="left" w:pos="61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0B1F">
        <w:rPr>
          <w:rFonts w:ascii="Times New Roman" w:hAnsi="Times New Roman"/>
          <w:b/>
          <w:sz w:val="26"/>
          <w:szCs w:val="26"/>
        </w:rPr>
        <w:t xml:space="preserve">Часть </w:t>
      </w:r>
      <w:r w:rsidRPr="00420B1F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420B1F">
        <w:rPr>
          <w:rFonts w:ascii="Times New Roman" w:hAnsi="Times New Roman"/>
          <w:b/>
          <w:sz w:val="26"/>
          <w:szCs w:val="26"/>
        </w:rPr>
        <w:t>. Прочие сведения о государственном задании</w:t>
      </w:r>
    </w:p>
    <w:p w:rsidR="00CA33F6" w:rsidRPr="00420B1F" w:rsidRDefault="00CA33F6" w:rsidP="00CA33F6">
      <w:pPr>
        <w:tabs>
          <w:tab w:val="left" w:pos="616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E4DDA" w:rsidRPr="00420B1F" w:rsidRDefault="00CA33F6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 xml:space="preserve">1. Основания (условия и порядок) для досрочного прекращения выполнения государственного задания: </w:t>
      </w:r>
    </w:p>
    <w:p w:rsidR="000E4DDA" w:rsidRPr="00420B1F" w:rsidRDefault="000E4DDA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>Принятие решения о ликвидации, реорганизации, перепрофилировании.</w:t>
      </w:r>
    </w:p>
    <w:p w:rsidR="000E4DDA" w:rsidRPr="00420B1F" w:rsidRDefault="000E4DDA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>Исключение функций учреждения по оказанию государственной услуги.</w:t>
      </w:r>
    </w:p>
    <w:p w:rsidR="00231220" w:rsidRPr="00420B1F" w:rsidRDefault="000E4DDA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>Чрезвычайные ситуации природного и техногенного характера, препятствующие оказанию государственной услуги.</w:t>
      </w:r>
    </w:p>
    <w:p w:rsidR="00CA33F6" w:rsidRPr="00420B1F" w:rsidRDefault="00CA33F6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 xml:space="preserve">2. Иная информация, необходимая для выполнения (контроля за выполнением) государственного задания: </w:t>
      </w:r>
      <w:r w:rsidR="00AD24B1" w:rsidRPr="00420B1F">
        <w:rPr>
          <w:rFonts w:ascii="Times New Roman" w:hAnsi="Times New Roman"/>
          <w:sz w:val="26"/>
          <w:szCs w:val="26"/>
        </w:rPr>
        <w:t>нет.</w:t>
      </w:r>
    </w:p>
    <w:p w:rsidR="00CA33F6" w:rsidRPr="00420B1F" w:rsidRDefault="00CA33F6" w:rsidP="00BE4B90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B1F">
        <w:rPr>
          <w:rFonts w:ascii="Times New Roman" w:hAnsi="Times New Roman"/>
          <w:sz w:val="26"/>
          <w:szCs w:val="26"/>
        </w:rPr>
        <w:t>3. Порядок контроля за выполнением государственного задания:</w:t>
      </w:r>
    </w:p>
    <w:p w:rsidR="00CA33F6" w:rsidRPr="00CC6EE8" w:rsidRDefault="00CA33F6" w:rsidP="00CA3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14"/>
        <w:gridCol w:w="4914"/>
        <w:gridCol w:w="4773"/>
      </w:tblGrid>
      <w:tr w:rsidR="00CA33F6" w:rsidRPr="00CC6EE8" w:rsidTr="00420B1F">
        <w:tc>
          <w:tcPr>
            <w:tcW w:w="4914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914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73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Исполнительные органы государственной власти Ненецкого автономного округа, осуществляющие контроль за выполнением государственного задания</w:t>
            </w:r>
          </w:p>
        </w:tc>
      </w:tr>
      <w:tr w:rsidR="00CA33F6" w:rsidRPr="00CC6EE8" w:rsidTr="00420B1F">
        <w:tc>
          <w:tcPr>
            <w:tcW w:w="4914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4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3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33F6" w:rsidRPr="00CC6EE8" w:rsidTr="00420B1F">
        <w:tc>
          <w:tcPr>
            <w:tcW w:w="4914" w:type="dxa"/>
          </w:tcPr>
          <w:p w:rsidR="00CA33F6" w:rsidRPr="00CC6EE8" w:rsidRDefault="001B3D20" w:rsidP="00C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Анализ отчета о выполнение государственного задания</w:t>
            </w:r>
            <w:r w:rsidR="00CA33F6" w:rsidRPr="00CC6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4" w:type="dxa"/>
          </w:tcPr>
          <w:p w:rsidR="00CA33F6" w:rsidRPr="00CC6EE8" w:rsidRDefault="001B3D20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773" w:type="dxa"/>
          </w:tcPr>
          <w:p w:rsidR="00CA33F6" w:rsidRPr="00CC6EE8" w:rsidRDefault="00CA33F6" w:rsidP="0095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EE8">
              <w:rPr>
                <w:rFonts w:ascii="Times New Roman" w:hAnsi="Times New Roman"/>
                <w:sz w:val="24"/>
                <w:szCs w:val="24"/>
              </w:rPr>
              <w:t xml:space="preserve">Департамент здравоохранения, труда </w:t>
            </w:r>
            <w:r w:rsidR="00CC6EE8">
              <w:rPr>
                <w:rFonts w:ascii="Times New Roman" w:hAnsi="Times New Roman"/>
                <w:sz w:val="24"/>
                <w:szCs w:val="24"/>
              </w:rPr>
              <w:br/>
            </w:r>
            <w:r w:rsidRPr="00CC6EE8">
              <w:rPr>
                <w:rFonts w:ascii="Times New Roman" w:hAnsi="Times New Roman"/>
                <w:sz w:val="24"/>
                <w:szCs w:val="24"/>
              </w:rPr>
              <w:t>и социальной защиты населения Ненецкого автономного округа</w:t>
            </w:r>
          </w:p>
        </w:tc>
      </w:tr>
    </w:tbl>
    <w:p w:rsidR="00CA33F6" w:rsidRPr="00CC6EE8" w:rsidRDefault="00CA33F6" w:rsidP="00CA33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33F6" w:rsidRPr="004E4438" w:rsidRDefault="00CA33F6" w:rsidP="00CC6E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4. Требования к отчетности о выполнении государственного задания.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4.1.</w:t>
      </w:r>
      <w:r w:rsidRPr="004E4438">
        <w:rPr>
          <w:rFonts w:ascii="Times New Roman" w:hAnsi="Times New Roman"/>
          <w:sz w:val="26"/>
          <w:szCs w:val="26"/>
        </w:rPr>
        <w:tab/>
        <w:t>Периодичность представления отчетов о выполнении государственного задания: ежеквартально, ежегодно.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4.2.</w:t>
      </w:r>
      <w:r w:rsidRPr="004E4438">
        <w:rPr>
          <w:rFonts w:ascii="Times New Roman" w:hAnsi="Times New Roman"/>
          <w:sz w:val="26"/>
          <w:szCs w:val="26"/>
        </w:rPr>
        <w:tab/>
        <w:t xml:space="preserve">Сроки представления отчетов о выполнении государственного задания: 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ежеквартально не позднее 15 числа месяца, следующего за отчетным периодом;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ежегодно (предварительный годовой отчет) до 20 ноября календарного года;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ежегодно (годовой отчет) до 15 января года, следующего за отчетным периодом.</w:t>
      </w:r>
    </w:p>
    <w:p w:rsidR="001B3D20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>4.3.</w:t>
      </w:r>
      <w:r w:rsidRPr="004E4438">
        <w:rPr>
          <w:rFonts w:ascii="Times New Roman" w:hAnsi="Times New Roman"/>
          <w:sz w:val="26"/>
          <w:szCs w:val="26"/>
        </w:rPr>
        <w:tab/>
        <w:t xml:space="preserve">Иные требования к отчетности о выполнении государственного задания: </w:t>
      </w:r>
      <w:r w:rsidR="001B3D20" w:rsidRPr="004E4438">
        <w:rPr>
          <w:rFonts w:ascii="Times New Roman" w:hAnsi="Times New Roman"/>
          <w:sz w:val="26"/>
          <w:szCs w:val="26"/>
        </w:rPr>
        <w:t>пояснительная записка о результатах выполнения государственного задания.</w:t>
      </w:r>
    </w:p>
    <w:p w:rsidR="00CA33F6" w:rsidRPr="004E4438" w:rsidRDefault="00CA33F6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4438">
        <w:rPr>
          <w:rFonts w:ascii="Times New Roman" w:hAnsi="Times New Roman"/>
          <w:sz w:val="26"/>
          <w:szCs w:val="26"/>
        </w:rPr>
        <w:t xml:space="preserve">5. Иные показатели, связанные с выполнением государственного задания: </w:t>
      </w:r>
      <w:r w:rsidR="007D4CD2" w:rsidRPr="004E4438">
        <w:rPr>
          <w:rFonts w:ascii="Times New Roman" w:hAnsi="Times New Roman"/>
          <w:sz w:val="26"/>
          <w:szCs w:val="26"/>
        </w:rPr>
        <w:t>нет</w:t>
      </w:r>
      <w:r w:rsidRPr="004E4438">
        <w:rPr>
          <w:rFonts w:ascii="Times New Roman" w:hAnsi="Times New Roman"/>
          <w:sz w:val="26"/>
          <w:szCs w:val="26"/>
        </w:rPr>
        <w:t>.</w:t>
      </w:r>
    </w:p>
    <w:p w:rsidR="00AD00FF" w:rsidRDefault="00AD00FF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0FF" w:rsidRPr="00CC6EE8" w:rsidRDefault="00AD00FF" w:rsidP="00CC6EE8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3F6" w:rsidRPr="00CC6EE8" w:rsidRDefault="00CA33F6" w:rsidP="00CC6EE8">
      <w:pPr>
        <w:tabs>
          <w:tab w:val="left" w:pos="426"/>
        </w:tabs>
        <w:jc w:val="center"/>
        <w:rPr>
          <w:rStyle w:val="af5"/>
          <w:rFonts w:ascii="Times New Roman" w:hAnsi="Times New Roman"/>
          <w:b w:val="0"/>
          <w:bCs/>
          <w:sz w:val="28"/>
          <w:szCs w:val="28"/>
        </w:rPr>
      </w:pPr>
      <w:r w:rsidRPr="00CC6EE8">
        <w:rPr>
          <w:rFonts w:ascii="Times New Roman" w:hAnsi="Times New Roman"/>
        </w:rPr>
        <w:t>________________</w:t>
      </w:r>
    </w:p>
    <w:p w:rsidR="004D5FC0" w:rsidRPr="00CC6EE8" w:rsidRDefault="004D5FC0" w:rsidP="00CA33F6">
      <w:pPr>
        <w:spacing w:after="0" w:line="240" w:lineRule="auto"/>
        <w:ind w:left="9356"/>
        <w:rPr>
          <w:rFonts w:ascii="Times New Roman" w:hAnsi="Times New Roman"/>
          <w:sz w:val="26"/>
          <w:szCs w:val="26"/>
        </w:rPr>
      </w:pPr>
    </w:p>
    <w:sectPr w:rsidR="004D5FC0" w:rsidRPr="00CC6EE8" w:rsidSect="00951FDE">
      <w:headerReference w:type="default" r:id="rId13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CC" w:rsidRDefault="002819CC" w:rsidP="001965F8">
      <w:pPr>
        <w:spacing w:after="0" w:line="240" w:lineRule="auto"/>
      </w:pPr>
      <w:r>
        <w:separator/>
      </w:r>
    </w:p>
  </w:endnote>
  <w:endnote w:type="continuationSeparator" w:id="0">
    <w:p w:rsidR="002819CC" w:rsidRDefault="002819CC" w:rsidP="0019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C0" w:rsidRDefault="004D5FC0" w:rsidP="002477B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CC" w:rsidRDefault="002819CC" w:rsidP="001965F8">
      <w:pPr>
        <w:spacing w:after="0" w:line="240" w:lineRule="auto"/>
      </w:pPr>
      <w:r>
        <w:separator/>
      </w:r>
    </w:p>
  </w:footnote>
  <w:footnote w:type="continuationSeparator" w:id="0">
    <w:p w:rsidR="002819CC" w:rsidRDefault="002819CC" w:rsidP="0019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C0" w:rsidRPr="00722F3A" w:rsidRDefault="004D5FC0">
    <w:pPr>
      <w:pStyle w:val="a3"/>
      <w:jc w:val="center"/>
      <w:rPr>
        <w:rFonts w:ascii="Times New Roman" w:hAnsi="Times New Roman"/>
        <w:sz w:val="18"/>
        <w:szCs w:val="18"/>
      </w:rPr>
    </w:pPr>
    <w:r w:rsidRPr="00722F3A">
      <w:rPr>
        <w:rFonts w:ascii="Times New Roman" w:hAnsi="Times New Roman"/>
        <w:sz w:val="18"/>
        <w:szCs w:val="18"/>
      </w:rPr>
      <w:fldChar w:fldCharType="begin"/>
    </w:r>
    <w:r w:rsidRPr="00722F3A">
      <w:rPr>
        <w:rFonts w:ascii="Times New Roman" w:hAnsi="Times New Roman"/>
        <w:sz w:val="18"/>
        <w:szCs w:val="18"/>
      </w:rPr>
      <w:instrText>PAGE   \* MERGEFORMAT</w:instrText>
    </w:r>
    <w:r w:rsidRPr="00722F3A">
      <w:rPr>
        <w:rFonts w:ascii="Times New Roman" w:hAnsi="Times New Roman"/>
        <w:sz w:val="18"/>
        <w:szCs w:val="18"/>
      </w:rPr>
      <w:fldChar w:fldCharType="separate"/>
    </w:r>
    <w:r w:rsidR="0054185B">
      <w:rPr>
        <w:rFonts w:ascii="Times New Roman" w:hAnsi="Times New Roman"/>
        <w:noProof/>
        <w:sz w:val="18"/>
        <w:szCs w:val="18"/>
      </w:rPr>
      <w:t>2</w:t>
    </w:r>
    <w:r w:rsidRPr="00722F3A">
      <w:rPr>
        <w:rFonts w:ascii="Times New Roman" w:hAnsi="Times New Roman"/>
        <w:sz w:val="18"/>
        <w:szCs w:val="18"/>
      </w:rPr>
      <w:fldChar w:fldCharType="end"/>
    </w:r>
  </w:p>
  <w:p w:rsidR="004D5FC0" w:rsidRDefault="004D5F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DE" w:rsidRPr="00AF268A" w:rsidRDefault="00951FDE">
    <w:pPr>
      <w:pStyle w:val="a3"/>
      <w:jc w:val="center"/>
      <w:rPr>
        <w:rFonts w:ascii="Times New Roman" w:hAnsi="Times New Roman"/>
        <w:sz w:val="20"/>
        <w:szCs w:val="20"/>
      </w:rPr>
    </w:pPr>
    <w:r w:rsidRPr="00AF268A">
      <w:rPr>
        <w:rFonts w:ascii="Times New Roman" w:hAnsi="Times New Roman"/>
        <w:sz w:val="20"/>
        <w:szCs w:val="20"/>
      </w:rPr>
      <w:fldChar w:fldCharType="begin"/>
    </w:r>
    <w:r w:rsidRPr="00AF268A">
      <w:rPr>
        <w:rFonts w:ascii="Times New Roman" w:hAnsi="Times New Roman"/>
        <w:sz w:val="20"/>
        <w:szCs w:val="20"/>
      </w:rPr>
      <w:instrText>PAGE   \* MERGEFORMAT</w:instrText>
    </w:r>
    <w:r w:rsidRPr="00AF268A">
      <w:rPr>
        <w:rFonts w:ascii="Times New Roman" w:hAnsi="Times New Roman"/>
        <w:sz w:val="20"/>
        <w:szCs w:val="20"/>
      </w:rPr>
      <w:fldChar w:fldCharType="separate"/>
    </w:r>
    <w:r w:rsidR="00FD315A">
      <w:rPr>
        <w:rFonts w:ascii="Times New Roman" w:hAnsi="Times New Roman"/>
        <w:noProof/>
        <w:sz w:val="20"/>
        <w:szCs w:val="20"/>
      </w:rPr>
      <w:t>3</w:t>
    </w:r>
    <w:r w:rsidRPr="00AF268A">
      <w:rPr>
        <w:rFonts w:ascii="Times New Roman" w:hAnsi="Times New Roman"/>
        <w:sz w:val="20"/>
        <w:szCs w:val="20"/>
      </w:rPr>
      <w:fldChar w:fldCharType="end"/>
    </w:r>
  </w:p>
  <w:p w:rsidR="00951FDE" w:rsidRDefault="00951F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C39A8"/>
    <w:multiLevelType w:val="hybridMultilevel"/>
    <w:tmpl w:val="F4C259BC"/>
    <w:lvl w:ilvl="0" w:tplc="6E867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4684045"/>
    <w:multiLevelType w:val="hybridMultilevel"/>
    <w:tmpl w:val="47CE31B2"/>
    <w:lvl w:ilvl="0" w:tplc="5C8E08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33510"/>
    <w:multiLevelType w:val="hybridMultilevel"/>
    <w:tmpl w:val="C582885C"/>
    <w:lvl w:ilvl="0" w:tplc="DF0A1D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4CC1786"/>
    <w:multiLevelType w:val="hybridMultilevel"/>
    <w:tmpl w:val="C4B63708"/>
    <w:lvl w:ilvl="0" w:tplc="CD1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A"/>
    <w:rsid w:val="000042D5"/>
    <w:rsid w:val="000139AF"/>
    <w:rsid w:val="000173F1"/>
    <w:rsid w:val="00017E2B"/>
    <w:rsid w:val="00027257"/>
    <w:rsid w:val="00027A27"/>
    <w:rsid w:val="00037A4C"/>
    <w:rsid w:val="000710DD"/>
    <w:rsid w:val="00083947"/>
    <w:rsid w:val="00094ADD"/>
    <w:rsid w:val="000A675E"/>
    <w:rsid w:val="000A70D2"/>
    <w:rsid w:val="000B1EEB"/>
    <w:rsid w:val="000B205E"/>
    <w:rsid w:val="000B6970"/>
    <w:rsid w:val="000E3F41"/>
    <w:rsid w:val="000E4DDA"/>
    <w:rsid w:val="000F7209"/>
    <w:rsid w:val="00113602"/>
    <w:rsid w:val="001152F0"/>
    <w:rsid w:val="001340BE"/>
    <w:rsid w:val="001372EF"/>
    <w:rsid w:val="00156691"/>
    <w:rsid w:val="0016707B"/>
    <w:rsid w:val="001857EE"/>
    <w:rsid w:val="001861A4"/>
    <w:rsid w:val="001965F8"/>
    <w:rsid w:val="001A520C"/>
    <w:rsid w:val="001A5D28"/>
    <w:rsid w:val="001B3D20"/>
    <w:rsid w:val="002032E8"/>
    <w:rsid w:val="0021083E"/>
    <w:rsid w:val="00217557"/>
    <w:rsid w:val="00231220"/>
    <w:rsid w:val="00233311"/>
    <w:rsid w:val="00234E48"/>
    <w:rsid w:val="00242B3B"/>
    <w:rsid w:val="002431E9"/>
    <w:rsid w:val="00244480"/>
    <w:rsid w:val="002472A2"/>
    <w:rsid w:val="002477B0"/>
    <w:rsid w:val="00256BB9"/>
    <w:rsid w:val="00263B0D"/>
    <w:rsid w:val="00273E68"/>
    <w:rsid w:val="002819CC"/>
    <w:rsid w:val="002E285B"/>
    <w:rsid w:val="002F31D2"/>
    <w:rsid w:val="002F35F1"/>
    <w:rsid w:val="003004C5"/>
    <w:rsid w:val="00305BF5"/>
    <w:rsid w:val="0030714F"/>
    <w:rsid w:val="003078AE"/>
    <w:rsid w:val="00314048"/>
    <w:rsid w:val="0032539A"/>
    <w:rsid w:val="00325715"/>
    <w:rsid w:val="00345438"/>
    <w:rsid w:val="003468A7"/>
    <w:rsid w:val="00350B31"/>
    <w:rsid w:val="00363012"/>
    <w:rsid w:val="003729E1"/>
    <w:rsid w:val="0037423A"/>
    <w:rsid w:val="00396241"/>
    <w:rsid w:val="003A5270"/>
    <w:rsid w:val="003B0FB0"/>
    <w:rsid w:val="003C353C"/>
    <w:rsid w:val="003D525A"/>
    <w:rsid w:val="003E3A51"/>
    <w:rsid w:val="003F665A"/>
    <w:rsid w:val="0040109C"/>
    <w:rsid w:val="00405718"/>
    <w:rsid w:val="00420B1F"/>
    <w:rsid w:val="00425E68"/>
    <w:rsid w:val="00426768"/>
    <w:rsid w:val="00431009"/>
    <w:rsid w:val="004559E4"/>
    <w:rsid w:val="00482EC3"/>
    <w:rsid w:val="00493E10"/>
    <w:rsid w:val="004949A4"/>
    <w:rsid w:val="004B5FAC"/>
    <w:rsid w:val="004C6523"/>
    <w:rsid w:val="004C75F6"/>
    <w:rsid w:val="004D31F4"/>
    <w:rsid w:val="004D3414"/>
    <w:rsid w:val="004D5FC0"/>
    <w:rsid w:val="004E10AF"/>
    <w:rsid w:val="004E4438"/>
    <w:rsid w:val="00503C02"/>
    <w:rsid w:val="00520128"/>
    <w:rsid w:val="00522419"/>
    <w:rsid w:val="00522A34"/>
    <w:rsid w:val="00537DF0"/>
    <w:rsid w:val="0054185B"/>
    <w:rsid w:val="0055565C"/>
    <w:rsid w:val="00566C7B"/>
    <w:rsid w:val="00576CEF"/>
    <w:rsid w:val="00585E24"/>
    <w:rsid w:val="005A512B"/>
    <w:rsid w:val="005A5C98"/>
    <w:rsid w:val="005C21C3"/>
    <w:rsid w:val="005C7D0B"/>
    <w:rsid w:val="005D659B"/>
    <w:rsid w:val="00610593"/>
    <w:rsid w:val="006201BB"/>
    <w:rsid w:val="006339C9"/>
    <w:rsid w:val="00636A83"/>
    <w:rsid w:val="00657545"/>
    <w:rsid w:val="00676646"/>
    <w:rsid w:val="006773B4"/>
    <w:rsid w:val="00681CDC"/>
    <w:rsid w:val="006830E1"/>
    <w:rsid w:val="00687849"/>
    <w:rsid w:val="006A307F"/>
    <w:rsid w:val="006A5602"/>
    <w:rsid w:val="006D2876"/>
    <w:rsid w:val="006D3E74"/>
    <w:rsid w:val="006E0021"/>
    <w:rsid w:val="006E776F"/>
    <w:rsid w:val="007066B7"/>
    <w:rsid w:val="00714554"/>
    <w:rsid w:val="007205FD"/>
    <w:rsid w:val="00722F3A"/>
    <w:rsid w:val="007231FC"/>
    <w:rsid w:val="00723CB8"/>
    <w:rsid w:val="00727A1F"/>
    <w:rsid w:val="00733263"/>
    <w:rsid w:val="007465F0"/>
    <w:rsid w:val="00763328"/>
    <w:rsid w:val="00770938"/>
    <w:rsid w:val="00773C8C"/>
    <w:rsid w:val="00776AAB"/>
    <w:rsid w:val="00777EEB"/>
    <w:rsid w:val="00795020"/>
    <w:rsid w:val="007C1F0B"/>
    <w:rsid w:val="007C1F37"/>
    <w:rsid w:val="007C4D76"/>
    <w:rsid w:val="007D4CD2"/>
    <w:rsid w:val="007D54D8"/>
    <w:rsid w:val="007D594D"/>
    <w:rsid w:val="007E300F"/>
    <w:rsid w:val="007F737E"/>
    <w:rsid w:val="00823259"/>
    <w:rsid w:val="00823681"/>
    <w:rsid w:val="0082667E"/>
    <w:rsid w:val="00827D45"/>
    <w:rsid w:val="00831A3C"/>
    <w:rsid w:val="008338D8"/>
    <w:rsid w:val="008353D8"/>
    <w:rsid w:val="00835A30"/>
    <w:rsid w:val="00836E46"/>
    <w:rsid w:val="00842F8B"/>
    <w:rsid w:val="00863F47"/>
    <w:rsid w:val="00866DE1"/>
    <w:rsid w:val="00877FCC"/>
    <w:rsid w:val="008B72D4"/>
    <w:rsid w:val="008B781A"/>
    <w:rsid w:val="008D60FC"/>
    <w:rsid w:val="008D637E"/>
    <w:rsid w:val="008E30A2"/>
    <w:rsid w:val="008F3DA1"/>
    <w:rsid w:val="008F606C"/>
    <w:rsid w:val="00922D28"/>
    <w:rsid w:val="009305B2"/>
    <w:rsid w:val="009305F5"/>
    <w:rsid w:val="00932C7C"/>
    <w:rsid w:val="0094246C"/>
    <w:rsid w:val="00951FDE"/>
    <w:rsid w:val="009B6A90"/>
    <w:rsid w:val="009C0CDB"/>
    <w:rsid w:val="009F08B9"/>
    <w:rsid w:val="00A030DC"/>
    <w:rsid w:val="00A13A4F"/>
    <w:rsid w:val="00A21632"/>
    <w:rsid w:val="00A22FCE"/>
    <w:rsid w:val="00A334AC"/>
    <w:rsid w:val="00A3401D"/>
    <w:rsid w:val="00A41534"/>
    <w:rsid w:val="00A5312D"/>
    <w:rsid w:val="00A540A5"/>
    <w:rsid w:val="00A607EB"/>
    <w:rsid w:val="00A60B1B"/>
    <w:rsid w:val="00A64889"/>
    <w:rsid w:val="00A8014F"/>
    <w:rsid w:val="00A876C9"/>
    <w:rsid w:val="00A92571"/>
    <w:rsid w:val="00A94612"/>
    <w:rsid w:val="00A95F83"/>
    <w:rsid w:val="00AA140A"/>
    <w:rsid w:val="00AA5D8D"/>
    <w:rsid w:val="00AC0BB7"/>
    <w:rsid w:val="00AC3B6F"/>
    <w:rsid w:val="00AC520A"/>
    <w:rsid w:val="00AD00FF"/>
    <w:rsid w:val="00AD24B1"/>
    <w:rsid w:val="00AD6EE6"/>
    <w:rsid w:val="00AE6A5E"/>
    <w:rsid w:val="00AE7824"/>
    <w:rsid w:val="00B10128"/>
    <w:rsid w:val="00B205DB"/>
    <w:rsid w:val="00B22BBA"/>
    <w:rsid w:val="00B23F52"/>
    <w:rsid w:val="00B421AB"/>
    <w:rsid w:val="00B51533"/>
    <w:rsid w:val="00B97B78"/>
    <w:rsid w:val="00BA170B"/>
    <w:rsid w:val="00BA2B53"/>
    <w:rsid w:val="00BB184F"/>
    <w:rsid w:val="00BC25D4"/>
    <w:rsid w:val="00BC7ED0"/>
    <w:rsid w:val="00BE4B90"/>
    <w:rsid w:val="00BF2AA4"/>
    <w:rsid w:val="00BF6285"/>
    <w:rsid w:val="00C04EA3"/>
    <w:rsid w:val="00C11BAC"/>
    <w:rsid w:val="00C224E7"/>
    <w:rsid w:val="00C237D6"/>
    <w:rsid w:val="00C23D50"/>
    <w:rsid w:val="00C266C7"/>
    <w:rsid w:val="00C34EDB"/>
    <w:rsid w:val="00C5146F"/>
    <w:rsid w:val="00C51C58"/>
    <w:rsid w:val="00C52059"/>
    <w:rsid w:val="00C613BD"/>
    <w:rsid w:val="00C63343"/>
    <w:rsid w:val="00C670FB"/>
    <w:rsid w:val="00C806A6"/>
    <w:rsid w:val="00C828CE"/>
    <w:rsid w:val="00C83BAD"/>
    <w:rsid w:val="00C8763A"/>
    <w:rsid w:val="00C93C6C"/>
    <w:rsid w:val="00C941AE"/>
    <w:rsid w:val="00CA33F6"/>
    <w:rsid w:val="00CB7177"/>
    <w:rsid w:val="00CC6EE8"/>
    <w:rsid w:val="00CD286C"/>
    <w:rsid w:val="00CD36AB"/>
    <w:rsid w:val="00CE1FAA"/>
    <w:rsid w:val="00CE3AA1"/>
    <w:rsid w:val="00CF21D6"/>
    <w:rsid w:val="00D16F72"/>
    <w:rsid w:val="00D20779"/>
    <w:rsid w:val="00D304AA"/>
    <w:rsid w:val="00D366D4"/>
    <w:rsid w:val="00D43B99"/>
    <w:rsid w:val="00D5639C"/>
    <w:rsid w:val="00D63F5F"/>
    <w:rsid w:val="00D66D52"/>
    <w:rsid w:val="00D801E3"/>
    <w:rsid w:val="00D934C5"/>
    <w:rsid w:val="00D9450C"/>
    <w:rsid w:val="00DA0C4A"/>
    <w:rsid w:val="00DA0DFC"/>
    <w:rsid w:val="00DD09F5"/>
    <w:rsid w:val="00DD1841"/>
    <w:rsid w:val="00DD369A"/>
    <w:rsid w:val="00DD5CE9"/>
    <w:rsid w:val="00DF639B"/>
    <w:rsid w:val="00DF77A9"/>
    <w:rsid w:val="00E15AC4"/>
    <w:rsid w:val="00E1749A"/>
    <w:rsid w:val="00E40602"/>
    <w:rsid w:val="00E41844"/>
    <w:rsid w:val="00E424C1"/>
    <w:rsid w:val="00E71258"/>
    <w:rsid w:val="00E73A46"/>
    <w:rsid w:val="00E73B13"/>
    <w:rsid w:val="00E809CC"/>
    <w:rsid w:val="00E943CE"/>
    <w:rsid w:val="00EA3CCA"/>
    <w:rsid w:val="00EB2E50"/>
    <w:rsid w:val="00EC6080"/>
    <w:rsid w:val="00ED59A7"/>
    <w:rsid w:val="00EE1AF3"/>
    <w:rsid w:val="00EE73EB"/>
    <w:rsid w:val="00EE7C62"/>
    <w:rsid w:val="00EF17C0"/>
    <w:rsid w:val="00EF6A4B"/>
    <w:rsid w:val="00F17116"/>
    <w:rsid w:val="00F21636"/>
    <w:rsid w:val="00F31C82"/>
    <w:rsid w:val="00F326F9"/>
    <w:rsid w:val="00F47DB6"/>
    <w:rsid w:val="00F87645"/>
    <w:rsid w:val="00F910E6"/>
    <w:rsid w:val="00F96C0B"/>
    <w:rsid w:val="00FA3BC1"/>
    <w:rsid w:val="00FB0C19"/>
    <w:rsid w:val="00FD315A"/>
    <w:rsid w:val="00F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61ED86-0E6C-47AC-B801-6F30F46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line number" w:uiPriority="99"/>
    <w:lsdException w:name="page number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Body Text 2" w:uiPriority="99"/>
    <w:lsdException w:name="Body Text Indent 2" w:uiPriority="99"/>
    <w:lsdException w:name="Hyperlink" w:uiPriority="99"/>
    <w:lsdException w:name="Strong" w:locked="1" w:uiPriority="99" w:qFormat="1"/>
    <w:lsdException w:name="Emphasis" w:locked="1" w:qFormat="1"/>
    <w:lsdException w:name="Plain Text" w:uiPriority="99"/>
    <w:lsdException w:name="No List" w:uiPriority="99"/>
    <w:lsdException w:name="Balloon Text" w:uiPriority="99"/>
    <w:lsdException w:name="Table Grid" w:locked="1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DD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6A90"/>
    <w:pPr>
      <w:keepNext/>
      <w:spacing w:before="240" w:after="120" w:line="240" w:lineRule="auto"/>
      <w:jc w:val="center"/>
      <w:outlineLvl w:val="0"/>
    </w:pPr>
    <w:rPr>
      <w:rFonts w:ascii="Times New Roman" w:eastAsia="Calibri" w:hAnsi="Times New Roman"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B6A90"/>
    <w:pPr>
      <w:keepNext/>
      <w:spacing w:before="60" w:after="120" w:line="240" w:lineRule="auto"/>
      <w:jc w:val="center"/>
      <w:outlineLvl w:val="1"/>
    </w:pPr>
    <w:rPr>
      <w:rFonts w:ascii="Times New Roman" w:eastAsia="Calibri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6A90"/>
    <w:pPr>
      <w:keepNext/>
      <w:spacing w:after="480" w:line="240" w:lineRule="auto"/>
      <w:ind w:firstLine="1134"/>
      <w:outlineLvl w:val="2"/>
    </w:pPr>
    <w:rPr>
      <w:rFonts w:ascii="Times New Roman" w:eastAsia="Calibri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B6A90"/>
    <w:pPr>
      <w:keepNext/>
      <w:spacing w:before="360" w:after="0" w:line="240" w:lineRule="auto"/>
      <w:jc w:val="center"/>
      <w:outlineLvl w:val="5"/>
    </w:pPr>
    <w:rPr>
      <w:rFonts w:ascii="Times New Roman" w:eastAsia="Calibri" w:hAnsi="Times New Roman"/>
      <w:b/>
      <w:sz w:val="3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9B6A9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9B6A90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9B6A90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9B6A90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ConsPlusNormal">
    <w:name w:val="ConsPlusNormal"/>
    <w:rsid w:val="0032539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32539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uiPriority w:val="99"/>
    <w:rsid w:val="0032539A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19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965F8"/>
    <w:rPr>
      <w:rFonts w:cs="Times New Roman"/>
      <w:lang w:val="x-none" w:eastAsia="ru-RU"/>
    </w:rPr>
  </w:style>
  <w:style w:type="paragraph" w:styleId="a5">
    <w:name w:val="footer"/>
    <w:basedOn w:val="a"/>
    <w:link w:val="a6"/>
    <w:uiPriority w:val="99"/>
    <w:rsid w:val="0019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965F8"/>
    <w:rPr>
      <w:rFonts w:cs="Times New Roman"/>
      <w:lang w:val="x-none" w:eastAsia="ru-RU"/>
    </w:rPr>
  </w:style>
  <w:style w:type="paragraph" w:customStyle="1" w:styleId="ConsPlusNonformat">
    <w:name w:val="ConsPlusNonformat"/>
    <w:uiPriority w:val="99"/>
    <w:rsid w:val="009B6A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B6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B6A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9B6A90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9B6A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9B6A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B6A90"/>
    <w:rPr>
      <w:rFonts w:ascii="Tahoma" w:hAnsi="Tahoma" w:cs="Times New Roman"/>
      <w:sz w:val="16"/>
      <w:szCs w:val="16"/>
    </w:rPr>
  </w:style>
  <w:style w:type="paragraph" w:customStyle="1" w:styleId="ListParagraph">
    <w:name w:val="List Paragraph"/>
    <w:basedOn w:val="a"/>
    <w:rsid w:val="009B6A90"/>
    <w:pPr>
      <w:ind w:left="720"/>
      <w:contextualSpacing/>
    </w:pPr>
    <w:rPr>
      <w:lang w:eastAsia="en-US"/>
    </w:rPr>
  </w:style>
  <w:style w:type="paragraph" w:styleId="21">
    <w:name w:val="Body Text Indent 2"/>
    <w:basedOn w:val="a"/>
    <w:link w:val="22"/>
    <w:uiPriority w:val="99"/>
    <w:rsid w:val="009B6A90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9B6A90"/>
    <w:rPr>
      <w:rFonts w:ascii="Calibri" w:hAnsi="Calibri" w:cs="Times New Roman"/>
    </w:rPr>
  </w:style>
  <w:style w:type="paragraph" w:customStyle="1" w:styleId="ConsTitle">
    <w:name w:val="ConsTitle"/>
    <w:uiPriority w:val="99"/>
    <w:rsid w:val="009B6A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rsid w:val="009B6A90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  <w:sz w:val="22"/>
      <w:szCs w:val="22"/>
    </w:rPr>
  </w:style>
  <w:style w:type="paragraph" w:customStyle="1" w:styleId="NoSpacing">
    <w:name w:val="No Spacing"/>
    <w:rsid w:val="009B6A90"/>
    <w:rPr>
      <w:rFonts w:eastAsia="Times New Roman"/>
      <w:sz w:val="22"/>
      <w:szCs w:val="22"/>
      <w:lang w:eastAsia="en-US"/>
    </w:rPr>
  </w:style>
  <w:style w:type="paragraph" w:customStyle="1" w:styleId="ab">
    <w:name w:val="Знак"/>
    <w:basedOn w:val="a"/>
    <w:uiPriority w:val="99"/>
    <w:rsid w:val="009B6A90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9B6A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"/>
    <w:basedOn w:val="a"/>
    <w:uiPriority w:val="99"/>
    <w:rsid w:val="009B6A90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9B6A90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 w:eastAsia="en-US"/>
    </w:rPr>
  </w:style>
  <w:style w:type="paragraph" w:styleId="ae">
    <w:name w:val="Plain Text"/>
    <w:basedOn w:val="a"/>
    <w:link w:val="af"/>
    <w:uiPriority w:val="99"/>
    <w:rsid w:val="009B6A90"/>
    <w:pPr>
      <w:spacing w:after="0" w:line="240" w:lineRule="auto"/>
    </w:pPr>
    <w:rPr>
      <w:rFonts w:ascii="Courier New" w:eastAsia="Calibri" w:hAnsi="Courier New"/>
      <w:sz w:val="28"/>
      <w:szCs w:val="28"/>
    </w:rPr>
  </w:style>
  <w:style w:type="character" w:customStyle="1" w:styleId="af">
    <w:name w:val="Текст Знак"/>
    <w:link w:val="ae"/>
    <w:uiPriority w:val="99"/>
    <w:locked/>
    <w:rsid w:val="009B6A90"/>
    <w:rPr>
      <w:rFonts w:ascii="Courier New" w:hAnsi="Courier New" w:cs="Times New Roman"/>
      <w:sz w:val="28"/>
      <w:szCs w:val="28"/>
      <w:lang w:val="x-none" w:eastAsia="ru-RU"/>
    </w:rPr>
  </w:style>
  <w:style w:type="character" w:styleId="af0">
    <w:name w:val="page number"/>
    <w:uiPriority w:val="99"/>
    <w:rsid w:val="009B6A90"/>
    <w:rPr>
      <w:rFonts w:cs="Times New Roman"/>
    </w:rPr>
  </w:style>
  <w:style w:type="paragraph" w:styleId="23">
    <w:name w:val="Body Text 2"/>
    <w:basedOn w:val="a"/>
    <w:link w:val="24"/>
    <w:uiPriority w:val="99"/>
    <w:rsid w:val="009B6A90"/>
    <w:pPr>
      <w:spacing w:after="120" w:line="480" w:lineRule="auto"/>
    </w:pPr>
    <w:rPr>
      <w:rFonts w:ascii="Times New Roman" w:eastAsia="Calibri" w:hAnsi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9B6A9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Hyperlink"/>
    <w:uiPriority w:val="99"/>
    <w:rsid w:val="009B6A90"/>
    <w:rPr>
      <w:rFonts w:cs="Times New Roman"/>
      <w:color w:val="0000FF"/>
      <w:u w:val="single"/>
    </w:rPr>
  </w:style>
  <w:style w:type="character" w:styleId="af2">
    <w:name w:val="line number"/>
    <w:uiPriority w:val="99"/>
    <w:rsid w:val="009B6A90"/>
    <w:rPr>
      <w:rFonts w:cs="Times New Roman"/>
    </w:rPr>
  </w:style>
  <w:style w:type="paragraph" w:styleId="af3">
    <w:name w:val="List Paragraph"/>
    <w:basedOn w:val="a"/>
    <w:uiPriority w:val="34"/>
    <w:qFormat/>
    <w:rsid w:val="00CA33F6"/>
    <w:pPr>
      <w:ind w:left="720"/>
      <w:contextualSpacing/>
    </w:pPr>
    <w:rPr>
      <w:rFonts w:eastAsia="Calibri"/>
      <w:lang w:eastAsia="en-US"/>
    </w:rPr>
  </w:style>
  <w:style w:type="paragraph" w:styleId="af4">
    <w:name w:val="No Spacing"/>
    <w:uiPriority w:val="99"/>
    <w:qFormat/>
    <w:rsid w:val="00CA33F6"/>
    <w:rPr>
      <w:sz w:val="22"/>
      <w:szCs w:val="22"/>
      <w:lang w:eastAsia="en-US"/>
    </w:rPr>
  </w:style>
  <w:style w:type="paragraph" w:customStyle="1" w:styleId="tex1st">
    <w:name w:val="tex1st"/>
    <w:basedOn w:val="a"/>
    <w:uiPriority w:val="99"/>
    <w:rsid w:val="00CA3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Strong"/>
    <w:uiPriority w:val="99"/>
    <w:qFormat/>
    <w:locked/>
    <w:rsid w:val="00CA33F6"/>
    <w:rPr>
      <w:rFonts w:cs="Times New Roman"/>
      <w:b/>
    </w:rPr>
  </w:style>
  <w:style w:type="paragraph" w:customStyle="1" w:styleId="ListParagraph1">
    <w:name w:val="List Paragraph1"/>
    <w:basedOn w:val="a"/>
    <w:uiPriority w:val="99"/>
    <w:rsid w:val="00CA33F6"/>
    <w:pPr>
      <w:ind w:left="720"/>
      <w:contextualSpacing/>
    </w:pPr>
    <w:rPr>
      <w:lang w:eastAsia="en-US"/>
    </w:rPr>
  </w:style>
  <w:style w:type="paragraph" w:customStyle="1" w:styleId="NoSpacing1">
    <w:name w:val="No Spacing1"/>
    <w:uiPriority w:val="99"/>
    <w:rsid w:val="00CA33F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A5B7B986E4E9BAE7D7B74D1B85E09D18046C87DBE02BEBB161552DBF88031626AFF2B4BC3968D08752CE82CAA9N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A5B7B986E4E9BAE7D7B74D1B85E09D18046C87DBE02BEBB161552DBF88031626AFF2B4BC3968D08752CE82CAA9N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86B-1429-4CA7-B3F3-55B2DA3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2901</Words>
  <Characters>16541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на 2020 год</vt:lpstr>
    </vt:vector>
  </TitlesOfParts>
  <Company/>
  <LinksUpToDate>false</LinksUpToDate>
  <CharactersWithSpaces>19404</CharactersWithSpaces>
  <SharedDoc>false</SharedDoc>
  <HLinks>
    <vt:vector size="12" baseType="variant">
      <vt:variant>
        <vt:i4>1507417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consultantplus://offline/ref=8AA5B7B986E4E9BAE7D7B74D1B85E09D18046C87DBE02BEBB161552DBF88031626AFF2B4BC3968D08752CE82CAA9NFM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consultantplus://offline/ref=8AA5B7B986E4E9BAE7D7B74D1B85E09D18046C87DBE02BEBB161552DBF88031626AFF2B4BC3968D08752CE82CAA9NFM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2020 год</dc:title>
  <dc:subject/>
  <dc:creator>Дудакалов Александр Владимирович</dc:creator>
  <cp:keywords/>
  <dc:description/>
  <cp:lastModifiedBy>Корнева Наталья Владимировна</cp:lastModifiedBy>
  <cp:revision>2</cp:revision>
  <cp:lastPrinted>2021-01-14T12:41:00Z</cp:lastPrinted>
  <dcterms:created xsi:type="dcterms:W3CDTF">2022-01-18T14:05:00Z</dcterms:created>
  <dcterms:modified xsi:type="dcterms:W3CDTF">2022-01-18T14:05:00Z</dcterms:modified>
</cp:coreProperties>
</file>