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65D" w:rsidRDefault="0034565D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34565D" w:rsidRDefault="0034565D">
      <w:pPr>
        <w:pStyle w:val="ConsPlusNormal"/>
        <w:jc w:val="both"/>
        <w:outlineLvl w:val="0"/>
      </w:pPr>
    </w:p>
    <w:p w:rsidR="0034565D" w:rsidRDefault="0034565D">
      <w:pPr>
        <w:pStyle w:val="ConsPlusTitle"/>
        <w:jc w:val="center"/>
      </w:pPr>
      <w:r>
        <w:t xml:space="preserve">ДЕПАРТАМЕНТ ЗДРАВООХРАНЕНИЯ, ТРУДА И </w:t>
      </w:r>
      <w:proofErr w:type="gramStart"/>
      <w:r>
        <w:t>СОЦИАЛЬНОЙ</w:t>
      </w:r>
      <w:proofErr w:type="gramEnd"/>
    </w:p>
    <w:p w:rsidR="0034565D" w:rsidRDefault="0034565D">
      <w:pPr>
        <w:pStyle w:val="ConsPlusTitle"/>
        <w:jc w:val="center"/>
      </w:pPr>
      <w:r>
        <w:t>ЗАЩИТЫ НАСЕЛЕНИЯ НЕНЕЦКОГО АВТОНОМНОГО ОКРУГА</w:t>
      </w:r>
    </w:p>
    <w:p w:rsidR="0034565D" w:rsidRDefault="0034565D">
      <w:pPr>
        <w:pStyle w:val="ConsPlusTitle"/>
        <w:jc w:val="center"/>
      </w:pPr>
    </w:p>
    <w:p w:rsidR="0034565D" w:rsidRDefault="0034565D">
      <w:pPr>
        <w:pStyle w:val="ConsPlusTitle"/>
        <w:jc w:val="center"/>
      </w:pPr>
      <w:r>
        <w:t>ПРИКАЗ</w:t>
      </w:r>
    </w:p>
    <w:p w:rsidR="0034565D" w:rsidRDefault="0034565D">
      <w:pPr>
        <w:pStyle w:val="ConsPlusTitle"/>
        <w:jc w:val="center"/>
      </w:pPr>
      <w:r>
        <w:t>от 10 января 2018 г. N 1</w:t>
      </w:r>
    </w:p>
    <w:p w:rsidR="0034565D" w:rsidRDefault="0034565D">
      <w:pPr>
        <w:pStyle w:val="ConsPlusTitle"/>
        <w:jc w:val="center"/>
      </w:pPr>
    </w:p>
    <w:p w:rsidR="0034565D" w:rsidRDefault="0034565D">
      <w:pPr>
        <w:pStyle w:val="ConsPlusTitle"/>
        <w:jc w:val="center"/>
      </w:pPr>
      <w:r>
        <w:t>О ВНЕСЕНИИ ИЗМЕНЕНИЯ В ПРИКАЗ ДЕПАРТАМЕНТА ЗДРАВООХРАНЕНИЯ,</w:t>
      </w:r>
    </w:p>
    <w:p w:rsidR="0034565D" w:rsidRDefault="0034565D">
      <w:pPr>
        <w:pStyle w:val="ConsPlusTitle"/>
        <w:jc w:val="center"/>
      </w:pPr>
      <w:r>
        <w:t>ТРУДА И СОЦИАЛЬНОЙ ЗАЩИТЫ НАСЕЛЕНИЯ НЕНЕЦКОГО АВТОНОМНОГО</w:t>
      </w:r>
    </w:p>
    <w:p w:rsidR="0034565D" w:rsidRDefault="0034565D">
      <w:pPr>
        <w:pStyle w:val="ConsPlusTitle"/>
        <w:jc w:val="center"/>
      </w:pPr>
      <w:r>
        <w:t>ОКРУГА ОТ 13.12.2017 N 85</w:t>
      </w:r>
    </w:p>
    <w:p w:rsidR="0034565D" w:rsidRDefault="0034565D">
      <w:pPr>
        <w:pStyle w:val="ConsPlusNormal"/>
        <w:jc w:val="both"/>
      </w:pPr>
    </w:p>
    <w:p w:rsidR="0034565D" w:rsidRDefault="0034565D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и социального развития Российской Федерации от 17.05.2012 N 555н "Об утверждении номенклатуры коечного фонда по профилям медицинской помощи", </w:t>
      </w:r>
      <w:hyperlink r:id="rId7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и социального развития Российской Федерации от 15.05.2012 N 543н "Об утверждении Положения об организации оказания первичной медико-санитарной помощи взрослому населению", в целях обеспечения оказания специализированной медицинской помощи населению Ненецкого автономного округа приказываю:</w:t>
      </w:r>
      <w:proofErr w:type="gramEnd"/>
    </w:p>
    <w:p w:rsidR="0034565D" w:rsidRDefault="0034565D">
      <w:pPr>
        <w:pStyle w:val="ConsPlusNormal"/>
        <w:spacing w:before="220"/>
        <w:ind w:firstLine="540"/>
        <w:jc w:val="both"/>
      </w:pPr>
      <w:r>
        <w:t xml:space="preserve">1. Внести изменение в </w:t>
      </w:r>
      <w:hyperlink r:id="rId8" w:history="1">
        <w:r>
          <w:rPr>
            <w:color w:val="0000FF"/>
          </w:rPr>
          <w:t>Приложение 3</w:t>
        </w:r>
      </w:hyperlink>
      <w:r>
        <w:t xml:space="preserve"> к приказу Департамента здравоохранения, труда и социальной защиты населения Ненецкого автономного округа от 13.12.2017 N 85 "Об утверждении коечного фонда медицинских организаций Ненецкого автономного округа на 2018 год и плановый период 2019 и 2020 годов", изложив его в следующей редакции:</w:t>
      </w:r>
    </w:p>
    <w:p w:rsidR="0034565D" w:rsidRDefault="0034565D">
      <w:pPr>
        <w:pStyle w:val="ConsPlusNormal"/>
        <w:spacing w:before="220"/>
        <w:jc w:val="right"/>
      </w:pPr>
      <w:r>
        <w:t>"Приложение 3</w:t>
      </w:r>
    </w:p>
    <w:p w:rsidR="0034565D" w:rsidRDefault="0034565D">
      <w:pPr>
        <w:pStyle w:val="ConsPlusNormal"/>
        <w:jc w:val="right"/>
      </w:pPr>
      <w:r>
        <w:t>к приказу Департамента здравоохранения,</w:t>
      </w:r>
    </w:p>
    <w:p w:rsidR="0034565D" w:rsidRDefault="0034565D">
      <w:pPr>
        <w:pStyle w:val="ConsPlusNormal"/>
        <w:jc w:val="right"/>
      </w:pPr>
      <w:r>
        <w:t>труда и социальной защиты населения</w:t>
      </w:r>
    </w:p>
    <w:p w:rsidR="0034565D" w:rsidRDefault="0034565D">
      <w:pPr>
        <w:pStyle w:val="ConsPlusNormal"/>
        <w:jc w:val="right"/>
      </w:pPr>
      <w:r>
        <w:t>Ненецкого автономного округа</w:t>
      </w:r>
    </w:p>
    <w:p w:rsidR="0034565D" w:rsidRDefault="0034565D">
      <w:pPr>
        <w:pStyle w:val="ConsPlusNormal"/>
        <w:jc w:val="right"/>
      </w:pPr>
      <w:r>
        <w:t>от 13.12.2017 N 85</w:t>
      </w:r>
    </w:p>
    <w:p w:rsidR="0034565D" w:rsidRDefault="0034565D">
      <w:pPr>
        <w:pStyle w:val="ConsPlusNormal"/>
        <w:jc w:val="right"/>
      </w:pPr>
      <w:r>
        <w:t>"Об утверждении коечного фонда</w:t>
      </w:r>
    </w:p>
    <w:p w:rsidR="0034565D" w:rsidRDefault="0034565D">
      <w:pPr>
        <w:pStyle w:val="ConsPlusNormal"/>
        <w:jc w:val="right"/>
      </w:pPr>
      <w:r>
        <w:t>медицинских организаций</w:t>
      </w:r>
    </w:p>
    <w:p w:rsidR="0034565D" w:rsidRDefault="0034565D">
      <w:pPr>
        <w:pStyle w:val="ConsPlusNormal"/>
        <w:jc w:val="right"/>
      </w:pPr>
      <w:r>
        <w:t>Ненецкого автономного округа</w:t>
      </w:r>
    </w:p>
    <w:p w:rsidR="0034565D" w:rsidRDefault="0034565D">
      <w:pPr>
        <w:pStyle w:val="ConsPlusNormal"/>
        <w:jc w:val="right"/>
      </w:pPr>
      <w:r>
        <w:t>на 2018 год и плановый период</w:t>
      </w:r>
    </w:p>
    <w:p w:rsidR="0034565D" w:rsidRDefault="0034565D">
      <w:pPr>
        <w:pStyle w:val="ConsPlusNormal"/>
        <w:jc w:val="right"/>
      </w:pPr>
      <w:r>
        <w:t>2019 и 2020 годов"</w:t>
      </w:r>
    </w:p>
    <w:p w:rsidR="0034565D" w:rsidRDefault="0034565D">
      <w:pPr>
        <w:pStyle w:val="ConsPlusNormal"/>
        <w:jc w:val="both"/>
      </w:pPr>
    </w:p>
    <w:p w:rsidR="0034565D" w:rsidRDefault="0034565D">
      <w:pPr>
        <w:pStyle w:val="ConsPlusNormal"/>
        <w:jc w:val="center"/>
      </w:pPr>
      <w:r>
        <w:t>СРЕДНЕГОДОВАЯ ЗАНЯТОСТЬ</w:t>
      </w:r>
    </w:p>
    <w:p w:rsidR="0034565D" w:rsidRDefault="0034565D">
      <w:pPr>
        <w:pStyle w:val="ConsPlusNormal"/>
        <w:jc w:val="center"/>
      </w:pPr>
      <w:r>
        <w:t>И СРЕДНЯЯ ДЛИТЕЛЬНОСТЬ ПРЕБЫВАНИЯ БОЛЬНОГО НА КОЙКАХ</w:t>
      </w:r>
    </w:p>
    <w:p w:rsidR="0034565D" w:rsidRDefault="0034565D">
      <w:pPr>
        <w:pStyle w:val="ConsPlusNormal"/>
        <w:jc w:val="center"/>
      </w:pPr>
      <w:r>
        <w:t xml:space="preserve">ДНЕВНОГО СТАЦИОНАРА ПРИ </w:t>
      </w:r>
      <w:proofErr w:type="gramStart"/>
      <w:r>
        <w:t>АМБУЛАТОРНО-ПОЛИКЛИНИЧЕСКИХ</w:t>
      </w:r>
      <w:proofErr w:type="gramEnd"/>
    </w:p>
    <w:p w:rsidR="0034565D" w:rsidRDefault="0034565D">
      <w:pPr>
        <w:pStyle w:val="ConsPlusNormal"/>
        <w:jc w:val="center"/>
      </w:pPr>
      <w:proofErr w:type="gramStart"/>
      <w:r>
        <w:t>ПОДРАЗДЕЛЕНИЯХ</w:t>
      </w:r>
      <w:proofErr w:type="gramEnd"/>
      <w:r>
        <w:t xml:space="preserve"> МЕДИЦИНСКИХ ОРГАНИЗАЦИЙ</w:t>
      </w:r>
    </w:p>
    <w:p w:rsidR="0034565D" w:rsidRDefault="0034565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268"/>
        <w:gridCol w:w="1474"/>
        <w:gridCol w:w="1077"/>
        <w:gridCol w:w="1304"/>
        <w:gridCol w:w="1191"/>
        <w:gridCol w:w="1247"/>
      </w:tblGrid>
      <w:tr w:rsidR="0034565D">
        <w:tc>
          <w:tcPr>
            <w:tcW w:w="510" w:type="dxa"/>
          </w:tcPr>
          <w:p w:rsidR="0034565D" w:rsidRDefault="0034565D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68" w:type="dxa"/>
          </w:tcPr>
          <w:p w:rsidR="0034565D" w:rsidRDefault="0034565D">
            <w:pPr>
              <w:pStyle w:val="ConsPlusNormal"/>
              <w:jc w:val="center"/>
            </w:pPr>
            <w:r>
              <w:t>Медицинская организация</w:t>
            </w:r>
          </w:p>
        </w:tc>
        <w:tc>
          <w:tcPr>
            <w:tcW w:w="1474" w:type="dxa"/>
          </w:tcPr>
          <w:p w:rsidR="0034565D" w:rsidRDefault="0034565D">
            <w:pPr>
              <w:pStyle w:val="ConsPlusNormal"/>
              <w:jc w:val="center"/>
            </w:pPr>
            <w:r>
              <w:t>Наименование профиля коек</w:t>
            </w:r>
          </w:p>
        </w:tc>
        <w:tc>
          <w:tcPr>
            <w:tcW w:w="1077" w:type="dxa"/>
          </w:tcPr>
          <w:p w:rsidR="0034565D" w:rsidRDefault="0034565D">
            <w:pPr>
              <w:pStyle w:val="ConsPlusNormal"/>
              <w:jc w:val="center"/>
            </w:pPr>
            <w:r>
              <w:t>Количество коек</w:t>
            </w:r>
          </w:p>
        </w:tc>
        <w:tc>
          <w:tcPr>
            <w:tcW w:w="1304" w:type="dxa"/>
          </w:tcPr>
          <w:p w:rsidR="0034565D" w:rsidRDefault="0034565D">
            <w:pPr>
              <w:pStyle w:val="ConsPlusNormal"/>
              <w:jc w:val="center"/>
            </w:pPr>
            <w:r>
              <w:t>Средняя длительность пребывания больного (в ДНЯХ)</w:t>
            </w:r>
          </w:p>
        </w:tc>
        <w:tc>
          <w:tcPr>
            <w:tcW w:w="1191" w:type="dxa"/>
          </w:tcPr>
          <w:p w:rsidR="0034565D" w:rsidRDefault="0034565D">
            <w:pPr>
              <w:pStyle w:val="ConsPlusNormal"/>
              <w:jc w:val="center"/>
            </w:pPr>
            <w:r>
              <w:t>Среднегодовая занятость койки (в днях)</w:t>
            </w:r>
          </w:p>
        </w:tc>
        <w:tc>
          <w:tcPr>
            <w:tcW w:w="1247" w:type="dxa"/>
          </w:tcPr>
          <w:p w:rsidR="0034565D" w:rsidRDefault="0034565D">
            <w:pPr>
              <w:pStyle w:val="ConsPlusNormal"/>
              <w:jc w:val="center"/>
            </w:pPr>
            <w:r>
              <w:t>Источник финансирования</w:t>
            </w:r>
          </w:p>
        </w:tc>
      </w:tr>
      <w:tr w:rsidR="0034565D">
        <w:tc>
          <w:tcPr>
            <w:tcW w:w="510" w:type="dxa"/>
          </w:tcPr>
          <w:p w:rsidR="0034565D" w:rsidRDefault="0034565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34565D" w:rsidRDefault="0034565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</w:tcPr>
          <w:p w:rsidR="0034565D" w:rsidRDefault="0034565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34565D" w:rsidRDefault="0034565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</w:tcPr>
          <w:p w:rsidR="0034565D" w:rsidRDefault="0034565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91" w:type="dxa"/>
          </w:tcPr>
          <w:p w:rsidR="0034565D" w:rsidRDefault="0034565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</w:tcPr>
          <w:p w:rsidR="0034565D" w:rsidRDefault="0034565D">
            <w:pPr>
              <w:pStyle w:val="ConsPlusNormal"/>
              <w:jc w:val="center"/>
            </w:pPr>
            <w:r>
              <w:t>7</w:t>
            </w:r>
          </w:p>
        </w:tc>
      </w:tr>
      <w:tr w:rsidR="0034565D">
        <w:tc>
          <w:tcPr>
            <w:tcW w:w="510" w:type="dxa"/>
            <w:vMerge w:val="restart"/>
          </w:tcPr>
          <w:p w:rsidR="0034565D" w:rsidRDefault="003456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268" w:type="dxa"/>
            <w:vMerge w:val="restart"/>
          </w:tcPr>
          <w:p w:rsidR="0034565D" w:rsidRDefault="0034565D">
            <w:pPr>
              <w:pStyle w:val="ConsPlusNormal"/>
            </w:pPr>
            <w:r>
              <w:t xml:space="preserve">Государственное бюджетное учреждение </w:t>
            </w:r>
            <w:r>
              <w:lastRenderedPageBreak/>
              <w:t>здравоохранения Ненецкого автономного округа "Ненецкая окружная больница</w:t>
            </w:r>
          </w:p>
        </w:tc>
        <w:tc>
          <w:tcPr>
            <w:tcW w:w="1474" w:type="dxa"/>
          </w:tcPr>
          <w:p w:rsidR="0034565D" w:rsidRDefault="0034565D">
            <w:pPr>
              <w:pStyle w:val="ConsPlusNormal"/>
            </w:pPr>
            <w:r>
              <w:lastRenderedPageBreak/>
              <w:t>Педиатрия</w:t>
            </w:r>
          </w:p>
        </w:tc>
        <w:tc>
          <w:tcPr>
            <w:tcW w:w="1077" w:type="dxa"/>
          </w:tcPr>
          <w:p w:rsidR="0034565D" w:rsidRDefault="0034565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34565D" w:rsidRDefault="0034565D">
            <w:pPr>
              <w:pStyle w:val="ConsPlusNormal"/>
              <w:jc w:val="center"/>
            </w:pPr>
            <w:r>
              <w:t>8,9</w:t>
            </w:r>
          </w:p>
        </w:tc>
        <w:tc>
          <w:tcPr>
            <w:tcW w:w="1191" w:type="dxa"/>
          </w:tcPr>
          <w:p w:rsidR="0034565D" w:rsidRDefault="0034565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247" w:type="dxa"/>
          </w:tcPr>
          <w:p w:rsidR="0034565D" w:rsidRDefault="0034565D">
            <w:pPr>
              <w:pStyle w:val="ConsPlusNormal"/>
              <w:jc w:val="center"/>
            </w:pPr>
            <w:r>
              <w:t>ОМС</w:t>
            </w:r>
          </w:p>
        </w:tc>
      </w:tr>
      <w:tr w:rsidR="0034565D">
        <w:tc>
          <w:tcPr>
            <w:tcW w:w="510" w:type="dxa"/>
            <w:vMerge/>
          </w:tcPr>
          <w:p w:rsidR="0034565D" w:rsidRDefault="0034565D"/>
        </w:tc>
        <w:tc>
          <w:tcPr>
            <w:tcW w:w="2268" w:type="dxa"/>
            <w:vMerge/>
          </w:tcPr>
          <w:p w:rsidR="0034565D" w:rsidRDefault="0034565D"/>
        </w:tc>
        <w:tc>
          <w:tcPr>
            <w:tcW w:w="1474" w:type="dxa"/>
          </w:tcPr>
          <w:p w:rsidR="0034565D" w:rsidRDefault="0034565D">
            <w:pPr>
              <w:pStyle w:val="ConsPlusNormal"/>
            </w:pPr>
            <w:r>
              <w:t>Терапия</w:t>
            </w:r>
          </w:p>
        </w:tc>
        <w:tc>
          <w:tcPr>
            <w:tcW w:w="1077" w:type="dxa"/>
          </w:tcPr>
          <w:p w:rsidR="0034565D" w:rsidRDefault="0034565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04" w:type="dxa"/>
          </w:tcPr>
          <w:p w:rsidR="0034565D" w:rsidRDefault="0034565D">
            <w:pPr>
              <w:pStyle w:val="ConsPlusNormal"/>
              <w:jc w:val="center"/>
            </w:pPr>
            <w:r>
              <w:t>8,9</w:t>
            </w:r>
          </w:p>
        </w:tc>
        <w:tc>
          <w:tcPr>
            <w:tcW w:w="1191" w:type="dxa"/>
          </w:tcPr>
          <w:p w:rsidR="0034565D" w:rsidRDefault="0034565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247" w:type="dxa"/>
          </w:tcPr>
          <w:p w:rsidR="0034565D" w:rsidRDefault="0034565D">
            <w:pPr>
              <w:pStyle w:val="ConsPlusNormal"/>
              <w:jc w:val="center"/>
            </w:pPr>
            <w:r>
              <w:t>ОМС</w:t>
            </w:r>
          </w:p>
        </w:tc>
      </w:tr>
      <w:tr w:rsidR="0034565D">
        <w:tc>
          <w:tcPr>
            <w:tcW w:w="510" w:type="dxa"/>
            <w:vMerge w:val="restart"/>
          </w:tcPr>
          <w:p w:rsidR="0034565D" w:rsidRDefault="0034565D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2268" w:type="dxa"/>
            <w:vMerge w:val="restart"/>
          </w:tcPr>
          <w:p w:rsidR="0034565D" w:rsidRDefault="0034565D">
            <w:pPr>
              <w:pStyle w:val="ConsPlusNormal"/>
            </w:pPr>
            <w:r>
              <w:t>Государственное бюджетное учреждение здравоохранения Ненецкого автономного округа "Центральная районная поликлиника Заполярного района"</w:t>
            </w:r>
          </w:p>
        </w:tc>
        <w:tc>
          <w:tcPr>
            <w:tcW w:w="1474" w:type="dxa"/>
          </w:tcPr>
          <w:p w:rsidR="0034565D" w:rsidRDefault="0034565D">
            <w:pPr>
              <w:pStyle w:val="ConsPlusNormal"/>
            </w:pPr>
            <w:r>
              <w:t>Педиатрия</w:t>
            </w:r>
          </w:p>
        </w:tc>
        <w:tc>
          <w:tcPr>
            <w:tcW w:w="1077" w:type="dxa"/>
          </w:tcPr>
          <w:p w:rsidR="0034565D" w:rsidRDefault="0034565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34565D" w:rsidRDefault="0034565D">
            <w:pPr>
              <w:pStyle w:val="ConsPlusNormal"/>
              <w:jc w:val="center"/>
            </w:pPr>
            <w:r>
              <w:t>8,9</w:t>
            </w:r>
          </w:p>
        </w:tc>
        <w:tc>
          <w:tcPr>
            <w:tcW w:w="1191" w:type="dxa"/>
          </w:tcPr>
          <w:p w:rsidR="0034565D" w:rsidRDefault="0034565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247" w:type="dxa"/>
          </w:tcPr>
          <w:p w:rsidR="0034565D" w:rsidRDefault="0034565D">
            <w:pPr>
              <w:pStyle w:val="ConsPlusNormal"/>
              <w:jc w:val="center"/>
            </w:pPr>
            <w:r>
              <w:t>ОМС</w:t>
            </w:r>
          </w:p>
        </w:tc>
      </w:tr>
      <w:tr w:rsidR="0034565D">
        <w:tc>
          <w:tcPr>
            <w:tcW w:w="510" w:type="dxa"/>
            <w:vMerge/>
          </w:tcPr>
          <w:p w:rsidR="0034565D" w:rsidRDefault="0034565D"/>
        </w:tc>
        <w:tc>
          <w:tcPr>
            <w:tcW w:w="2268" w:type="dxa"/>
            <w:vMerge/>
          </w:tcPr>
          <w:p w:rsidR="0034565D" w:rsidRDefault="0034565D"/>
        </w:tc>
        <w:tc>
          <w:tcPr>
            <w:tcW w:w="1474" w:type="dxa"/>
          </w:tcPr>
          <w:p w:rsidR="0034565D" w:rsidRDefault="0034565D">
            <w:pPr>
              <w:pStyle w:val="ConsPlusNormal"/>
            </w:pPr>
            <w:r>
              <w:t>Терапия</w:t>
            </w:r>
          </w:p>
        </w:tc>
        <w:tc>
          <w:tcPr>
            <w:tcW w:w="1077" w:type="dxa"/>
          </w:tcPr>
          <w:p w:rsidR="0034565D" w:rsidRDefault="0034565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04" w:type="dxa"/>
          </w:tcPr>
          <w:p w:rsidR="0034565D" w:rsidRDefault="0034565D">
            <w:pPr>
              <w:pStyle w:val="ConsPlusNormal"/>
              <w:jc w:val="center"/>
            </w:pPr>
            <w:r>
              <w:t>8,9</w:t>
            </w:r>
          </w:p>
        </w:tc>
        <w:tc>
          <w:tcPr>
            <w:tcW w:w="1191" w:type="dxa"/>
          </w:tcPr>
          <w:p w:rsidR="0034565D" w:rsidRDefault="0034565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247" w:type="dxa"/>
          </w:tcPr>
          <w:p w:rsidR="0034565D" w:rsidRDefault="0034565D">
            <w:pPr>
              <w:pStyle w:val="ConsPlusNormal"/>
              <w:jc w:val="center"/>
            </w:pPr>
            <w:r>
              <w:t>ОМС</w:t>
            </w:r>
          </w:p>
        </w:tc>
      </w:tr>
      <w:tr w:rsidR="0034565D">
        <w:tc>
          <w:tcPr>
            <w:tcW w:w="510" w:type="dxa"/>
            <w:vMerge/>
          </w:tcPr>
          <w:p w:rsidR="0034565D" w:rsidRDefault="0034565D"/>
        </w:tc>
        <w:tc>
          <w:tcPr>
            <w:tcW w:w="2268" w:type="dxa"/>
            <w:vMerge/>
          </w:tcPr>
          <w:p w:rsidR="0034565D" w:rsidRDefault="0034565D"/>
        </w:tc>
        <w:tc>
          <w:tcPr>
            <w:tcW w:w="1474" w:type="dxa"/>
          </w:tcPr>
          <w:p w:rsidR="0034565D" w:rsidRDefault="0034565D">
            <w:pPr>
              <w:pStyle w:val="ConsPlusNormal"/>
            </w:pPr>
            <w:r>
              <w:t>Терапия</w:t>
            </w:r>
          </w:p>
        </w:tc>
        <w:tc>
          <w:tcPr>
            <w:tcW w:w="1077" w:type="dxa"/>
          </w:tcPr>
          <w:p w:rsidR="0034565D" w:rsidRDefault="0034565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4" w:type="dxa"/>
          </w:tcPr>
          <w:p w:rsidR="0034565D" w:rsidRDefault="0034565D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1191" w:type="dxa"/>
          </w:tcPr>
          <w:p w:rsidR="0034565D" w:rsidRDefault="0034565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247" w:type="dxa"/>
          </w:tcPr>
          <w:p w:rsidR="0034565D" w:rsidRDefault="0034565D">
            <w:pPr>
              <w:pStyle w:val="ConsPlusNormal"/>
              <w:jc w:val="center"/>
            </w:pPr>
            <w:r>
              <w:t>Бюджет</w:t>
            </w:r>
          </w:p>
        </w:tc>
      </w:tr>
      <w:tr w:rsidR="0034565D">
        <w:tc>
          <w:tcPr>
            <w:tcW w:w="510" w:type="dxa"/>
          </w:tcPr>
          <w:p w:rsidR="0034565D" w:rsidRDefault="003456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268" w:type="dxa"/>
          </w:tcPr>
          <w:p w:rsidR="0034565D" w:rsidRDefault="0034565D">
            <w:pPr>
              <w:pStyle w:val="ConsPlusNormal"/>
            </w:pPr>
            <w:r>
              <w:t>Государственное бюджетное учреждение здравоохранения Ненецкого автономного округа "Окружной противотуберкулезный диспансер"</w:t>
            </w:r>
          </w:p>
        </w:tc>
        <w:tc>
          <w:tcPr>
            <w:tcW w:w="1474" w:type="dxa"/>
          </w:tcPr>
          <w:p w:rsidR="0034565D" w:rsidRDefault="0034565D">
            <w:pPr>
              <w:pStyle w:val="ConsPlusNormal"/>
            </w:pPr>
            <w:r>
              <w:t>Фтизиатрия</w:t>
            </w:r>
          </w:p>
        </w:tc>
        <w:tc>
          <w:tcPr>
            <w:tcW w:w="1077" w:type="dxa"/>
          </w:tcPr>
          <w:p w:rsidR="0034565D" w:rsidRDefault="0034565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34565D" w:rsidRDefault="0034565D">
            <w:pPr>
              <w:pStyle w:val="ConsPlusNormal"/>
              <w:jc w:val="center"/>
            </w:pPr>
            <w:r>
              <w:t>79,4</w:t>
            </w:r>
          </w:p>
        </w:tc>
        <w:tc>
          <w:tcPr>
            <w:tcW w:w="1191" w:type="dxa"/>
          </w:tcPr>
          <w:p w:rsidR="0034565D" w:rsidRDefault="0034565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247" w:type="dxa"/>
          </w:tcPr>
          <w:p w:rsidR="0034565D" w:rsidRDefault="0034565D">
            <w:pPr>
              <w:pStyle w:val="ConsPlusNormal"/>
              <w:jc w:val="center"/>
            </w:pPr>
            <w:r>
              <w:t>Бюджет</w:t>
            </w:r>
          </w:p>
        </w:tc>
      </w:tr>
    </w:tbl>
    <w:p w:rsidR="0034565D" w:rsidRDefault="0034565D">
      <w:pPr>
        <w:pStyle w:val="ConsPlusNormal"/>
        <w:jc w:val="right"/>
      </w:pPr>
      <w:r>
        <w:t>".</w:t>
      </w:r>
    </w:p>
    <w:p w:rsidR="0034565D" w:rsidRDefault="0034565D">
      <w:pPr>
        <w:pStyle w:val="ConsPlusNormal"/>
        <w:jc w:val="both"/>
      </w:pPr>
    </w:p>
    <w:p w:rsidR="0034565D" w:rsidRDefault="0034565D">
      <w:pPr>
        <w:pStyle w:val="ConsPlusNormal"/>
        <w:ind w:firstLine="540"/>
        <w:jc w:val="both"/>
      </w:pPr>
      <w:r>
        <w:t>2. Настоящий приказ вступает в силу со дня его официального опубликования и распространяется на правоотношения, возникшие с 1 января 2018 года.</w:t>
      </w:r>
    </w:p>
    <w:p w:rsidR="0034565D" w:rsidRDefault="0034565D">
      <w:pPr>
        <w:pStyle w:val="ConsPlusNormal"/>
        <w:jc w:val="both"/>
      </w:pPr>
    </w:p>
    <w:p w:rsidR="0034565D" w:rsidRDefault="0034565D">
      <w:pPr>
        <w:pStyle w:val="ConsPlusNormal"/>
        <w:jc w:val="right"/>
      </w:pPr>
      <w:r>
        <w:t>Руководитель Департамента здравоохранения,</w:t>
      </w:r>
    </w:p>
    <w:p w:rsidR="0034565D" w:rsidRDefault="0034565D">
      <w:pPr>
        <w:pStyle w:val="ConsPlusNormal"/>
        <w:jc w:val="right"/>
      </w:pPr>
      <w:r>
        <w:t>труда и социальной защиты населения</w:t>
      </w:r>
    </w:p>
    <w:p w:rsidR="0034565D" w:rsidRDefault="0034565D">
      <w:pPr>
        <w:pStyle w:val="ConsPlusNormal"/>
        <w:jc w:val="right"/>
      </w:pPr>
      <w:r>
        <w:t>Ненецкого автономного округа</w:t>
      </w:r>
    </w:p>
    <w:p w:rsidR="0034565D" w:rsidRDefault="0034565D">
      <w:pPr>
        <w:pStyle w:val="ConsPlusNormal"/>
        <w:jc w:val="right"/>
      </w:pPr>
      <w:r>
        <w:t>С.А.СВИРИДОВ</w:t>
      </w:r>
    </w:p>
    <w:p w:rsidR="0034565D" w:rsidRDefault="0034565D">
      <w:pPr>
        <w:pStyle w:val="ConsPlusNormal"/>
        <w:jc w:val="both"/>
      </w:pPr>
    </w:p>
    <w:p w:rsidR="0034565D" w:rsidRDefault="0034565D">
      <w:pPr>
        <w:pStyle w:val="ConsPlusNormal"/>
        <w:jc w:val="both"/>
      </w:pPr>
    </w:p>
    <w:p w:rsidR="0034565D" w:rsidRDefault="0034565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478F2" w:rsidRDefault="007478F2">
      <w:bookmarkStart w:id="0" w:name="_GoBack"/>
      <w:bookmarkEnd w:id="0"/>
    </w:p>
    <w:sectPr w:rsidR="007478F2" w:rsidSect="00344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65D"/>
    <w:rsid w:val="0034565D"/>
    <w:rsid w:val="0074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56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456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4565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56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456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4565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123012876E8F50B2D694F789F34B4768C18D777D80CD87EAF227E381DD2E6BDF655E597FD1D695507AAE4N9XB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123012876E8F50B2D6951758958E37A8E1B807CD20FDB2BF27D25654ANDXB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123012876E8F50B2D6951758958E37A8E148D7ADF09DB2BF27D25654ANDXBJ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Овчинникова Юлия Владимировна</dc:creator>
  <cp:lastModifiedBy>Овчинникова Юлия Владимировна</cp:lastModifiedBy>
  <cp:revision>1</cp:revision>
  <dcterms:created xsi:type="dcterms:W3CDTF">2018-03-28T09:23:00Z</dcterms:created>
  <dcterms:modified xsi:type="dcterms:W3CDTF">2018-03-28T09:23:00Z</dcterms:modified>
</cp:coreProperties>
</file>